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448C5" w14:textId="5586C80B" w:rsidR="001853E2" w:rsidRPr="00DD2A7D" w:rsidRDefault="001853E2" w:rsidP="00745434">
      <w:pPr>
        <w:spacing w:before="60" w:after="60"/>
        <w:mirrorIndents/>
        <w:rPr>
          <w:rFonts w:cs="Arial"/>
          <w:b/>
          <w:sz w:val="24"/>
        </w:rPr>
      </w:pPr>
      <w:r w:rsidRPr="00DD2A7D">
        <w:rPr>
          <w:rFonts w:cs="Arial"/>
          <w:b/>
          <w:sz w:val="24"/>
        </w:rPr>
        <w:t>RE-Live Mini-Schemes of Learning</w:t>
      </w:r>
      <w:r w:rsidR="00E6270D">
        <w:rPr>
          <w:rFonts w:cs="Arial"/>
          <w:b/>
          <w:sz w:val="24"/>
        </w:rPr>
        <w:t xml:space="preserve">: </w:t>
      </w:r>
      <w:r w:rsidR="00E6270D">
        <w:rPr>
          <w:rFonts w:cs="Arial"/>
          <w:b/>
          <w:szCs w:val="22"/>
        </w:rPr>
        <w:t>Written by Amy Trevethan, Gordano School</w:t>
      </w:r>
    </w:p>
    <w:tbl>
      <w:tblPr>
        <w:tblW w:w="100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420"/>
        <w:gridCol w:w="7250"/>
      </w:tblGrid>
      <w:tr w:rsidR="001853E2" w:rsidRPr="00DD2A7D" w14:paraId="7EE1C814" w14:textId="77777777" w:rsidTr="00D65A15">
        <w:tc>
          <w:tcPr>
            <w:tcW w:w="2843" w:type="dxa"/>
            <w:gridSpan w:val="2"/>
            <w:tcBorders>
              <w:top w:val="single" w:sz="4" w:space="0" w:color="auto"/>
              <w:left w:val="single" w:sz="4" w:space="0" w:color="auto"/>
              <w:bottom w:val="single" w:sz="4" w:space="0" w:color="auto"/>
              <w:right w:val="single" w:sz="4" w:space="0" w:color="auto"/>
            </w:tcBorders>
            <w:shd w:val="clear" w:color="auto" w:fill="CCFFCC"/>
          </w:tcPr>
          <w:p w14:paraId="2828A501" w14:textId="77777777" w:rsidR="001853E2" w:rsidRPr="00DD2A7D" w:rsidRDefault="001853E2" w:rsidP="00745434">
            <w:pPr>
              <w:spacing w:before="60" w:after="60"/>
              <w:mirrorIndents/>
              <w:rPr>
                <w:rFonts w:cs="Arial"/>
                <w:b/>
                <w:caps/>
                <w:szCs w:val="22"/>
                <w:highlight w:val="yellow"/>
              </w:rPr>
            </w:pPr>
            <w:r w:rsidRPr="00DD2A7D">
              <w:rPr>
                <w:rFonts w:cs="Arial"/>
                <w:b/>
                <w:caps/>
                <w:szCs w:val="22"/>
              </w:rPr>
              <w:t>pupils</w:t>
            </w:r>
          </w:p>
        </w:tc>
        <w:tc>
          <w:tcPr>
            <w:tcW w:w="7250" w:type="dxa"/>
            <w:tcBorders>
              <w:top w:val="single" w:sz="4" w:space="0" w:color="auto"/>
              <w:left w:val="single" w:sz="4" w:space="0" w:color="auto"/>
              <w:bottom w:val="single" w:sz="4" w:space="0" w:color="auto"/>
              <w:right w:val="single" w:sz="4" w:space="0" w:color="auto"/>
            </w:tcBorders>
            <w:shd w:val="clear" w:color="auto" w:fill="CCFFCC"/>
          </w:tcPr>
          <w:p w14:paraId="3A4EDF85" w14:textId="77777777" w:rsidR="001853E2" w:rsidRPr="00DD2A7D" w:rsidRDefault="001853E2" w:rsidP="00745434">
            <w:pPr>
              <w:spacing w:before="60" w:after="60"/>
              <w:mirrorIndents/>
              <w:rPr>
                <w:rFonts w:cs="Arial"/>
                <w:b/>
                <w:caps/>
                <w:szCs w:val="22"/>
              </w:rPr>
            </w:pPr>
            <w:r w:rsidRPr="00DD2A7D">
              <w:rPr>
                <w:rFonts w:cs="Arial"/>
                <w:b/>
                <w:caps/>
                <w:szCs w:val="22"/>
              </w:rPr>
              <w:t>AMV unit &amp; Areas of Enquiry</w:t>
            </w:r>
          </w:p>
        </w:tc>
      </w:tr>
      <w:tr w:rsidR="001853E2" w:rsidRPr="00DD2A7D" w14:paraId="5BC743D3" w14:textId="77777777" w:rsidTr="00D65A15">
        <w:tc>
          <w:tcPr>
            <w:tcW w:w="1423" w:type="dxa"/>
            <w:tcBorders>
              <w:top w:val="single" w:sz="4" w:space="0" w:color="auto"/>
              <w:left w:val="single" w:sz="4" w:space="0" w:color="auto"/>
              <w:bottom w:val="single" w:sz="4" w:space="0" w:color="auto"/>
              <w:right w:val="single" w:sz="4" w:space="0" w:color="auto"/>
            </w:tcBorders>
          </w:tcPr>
          <w:p w14:paraId="36C5B482" w14:textId="77777777" w:rsidR="001853E2" w:rsidRPr="00DD2A7D" w:rsidRDefault="001853E2" w:rsidP="00745434">
            <w:pPr>
              <w:spacing w:before="60" w:after="60"/>
              <w:mirrorIndents/>
              <w:rPr>
                <w:rFonts w:cs="Arial"/>
                <w:b/>
                <w:caps/>
                <w:szCs w:val="22"/>
              </w:rPr>
            </w:pPr>
            <w:r w:rsidRPr="00DD2A7D">
              <w:rPr>
                <w:rFonts w:cs="Arial"/>
                <w:b/>
                <w:szCs w:val="22"/>
              </w:rPr>
              <w:t>Key stage</w:t>
            </w:r>
          </w:p>
        </w:tc>
        <w:tc>
          <w:tcPr>
            <w:tcW w:w="1420" w:type="dxa"/>
            <w:tcBorders>
              <w:top w:val="single" w:sz="4" w:space="0" w:color="auto"/>
              <w:left w:val="single" w:sz="4" w:space="0" w:color="auto"/>
              <w:bottom w:val="single" w:sz="4" w:space="0" w:color="auto"/>
              <w:right w:val="single" w:sz="4" w:space="0" w:color="auto"/>
            </w:tcBorders>
          </w:tcPr>
          <w:p w14:paraId="59AAA1D6" w14:textId="77777777" w:rsidR="001853E2" w:rsidRPr="00DD2A7D" w:rsidRDefault="001853E2" w:rsidP="00745434">
            <w:pPr>
              <w:spacing w:before="60" w:after="60"/>
              <w:mirrorIndents/>
              <w:rPr>
                <w:rFonts w:cs="Arial"/>
                <w:b/>
                <w:caps/>
                <w:color w:val="000000" w:themeColor="text1"/>
                <w:szCs w:val="22"/>
              </w:rPr>
            </w:pPr>
            <w:r w:rsidRPr="00DD2A7D">
              <w:rPr>
                <w:rFonts w:cs="Arial"/>
                <w:b/>
                <w:caps/>
                <w:color w:val="000000" w:themeColor="text1"/>
                <w:szCs w:val="22"/>
              </w:rPr>
              <w:t>3</w:t>
            </w:r>
          </w:p>
        </w:tc>
        <w:tc>
          <w:tcPr>
            <w:tcW w:w="7250" w:type="dxa"/>
            <w:vMerge w:val="restart"/>
            <w:tcBorders>
              <w:top w:val="single" w:sz="4" w:space="0" w:color="auto"/>
              <w:left w:val="single" w:sz="4" w:space="0" w:color="auto"/>
              <w:bottom w:val="single" w:sz="4" w:space="0" w:color="auto"/>
              <w:right w:val="single" w:sz="4" w:space="0" w:color="auto"/>
            </w:tcBorders>
          </w:tcPr>
          <w:p w14:paraId="020F7AF1" w14:textId="77777777" w:rsidR="001853E2" w:rsidRPr="00DD2A7D" w:rsidRDefault="001853E2" w:rsidP="00745434">
            <w:pPr>
              <w:spacing w:before="60" w:after="60"/>
              <w:mirrorIndents/>
              <w:rPr>
                <w:rFonts w:cs="Arial"/>
                <w:b/>
                <w:color w:val="000000" w:themeColor="text1"/>
                <w:szCs w:val="22"/>
              </w:rPr>
            </w:pPr>
            <w:r w:rsidRPr="00DD2A7D">
              <w:rPr>
                <w:rFonts w:cs="Arial"/>
                <w:b/>
                <w:color w:val="000000" w:themeColor="text1"/>
                <w:szCs w:val="22"/>
              </w:rPr>
              <w:t>5. How are religions and beliefs portrayed in the media? [C&amp;E]</w:t>
            </w:r>
          </w:p>
          <w:p w14:paraId="22D37736" w14:textId="77777777" w:rsidR="0065701C" w:rsidRPr="00DD2A7D" w:rsidRDefault="001853E2" w:rsidP="00745434">
            <w:pPr>
              <w:spacing w:before="60" w:after="60"/>
              <w:mirrorIndents/>
              <w:rPr>
                <w:rFonts w:cs="Arial"/>
                <w:b/>
                <w:color w:val="000000" w:themeColor="text1"/>
                <w:szCs w:val="22"/>
              </w:rPr>
            </w:pPr>
            <w:r w:rsidRPr="00DD2A7D">
              <w:rPr>
                <w:rFonts w:cs="Arial"/>
                <w:b/>
                <w:color w:val="000000" w:themeColor="text1"/>
                <w:szCs w:val="22"/>
              </w:rPr>
              <w:t>This unit explores how big questions of faith and truth are portrayed in a variety of media</w:t>
            </w:r>
          </w:p>
          <w:p w14:paraId="26EC2E1E" w14:textId="167C7F82" w:rsidR="001853E2" w:rsidRPr="00DD2A7D" w:rsidRDefault="0065701C" w:rsidP="00745434">
            <w:pPr>
              <w:pStyle w:val="ListParagraph"/>
              <w:numPr>
                <w:ilvl w:val="0"/>
                <w:numId w:val="20"/>
              </w:numPr>
              <w:spacing w:before="60" w:after="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 xml:space="preserve">Is reporting in the local and national press, radio and television </w:t>
            </w:r>
            <w:r w:rsidRPr="00DD2A7D">
              <w:rPr>
                <w:rFonts w:ascii="Arial" w:hAnsi="Arial" w:cs="Arial"/>
                <w:color w:val="000000" w:themeColor="text1"/>
                <w:sz w:val="22"/>
                <w:szCs w:val="22"/>
              </w:rPr>
              <w:br/>
              <w:t>on religion and beliefs fair and accurate</w:t>
            </w:r>
            <w:r w:rsidR="00F719DC" w:rsidRPr="00DD2A7D">
              <w:rPr>
                <w:rFonts w:ascii="Arial" w:hAnsi="Arial" w:cs="Arial"/>
                <w:color w:val="000000" w:themeColor="text1"/>
                <w:sz w:val="22"/>
                <w:szCs w:val="22"/>
              </w:rPr>
              <w:t>?</w:t>
            </w:r>
          </w:p>
          <w:p w14:paraId="1B1FD96D" w14:textId="28ED40C6" w:rsidR="0065701C" w:rsidRPr="00DD2A7D" w:rsidRDefault="0065701C" w:rsidP="00745434">
            <w:pPr>
              <w:pStyle w:val="ListParagraph"/>
              <w:numPr>
                <w:ilvl w:val="0"/>
                <w:numId w:val="20"/>
              </w:numPr>
              <w:spacing w:before="60" w:after="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 xml:space="preserve">How do religious groups use the media today? What are the </w:t>
            </w:r>
            <w:r w:rsidRPr="00DD2A7D">
              <w:rPr>
                <w:rFonts w:ascii="Arial" w:hAnsi="Arial" w:cs="Arial"/>
                <w:color w:val="000000" w:themeColor="text1"/>
                <w:sz w:val="22"/>
                <w:szCs w:val="22"/>
              </w:rPr>
              <w:br/>
              <w:t xml:space="preserve">potential benefits and problems of this? (E.g. Internet, television, </w:t>
            </w:r>
            <w:r w:rsidRPr="00DD2A7D">
              <w:rPr>
                <w:rFonts w:ascii="Arial" w:hAnsi="Arial" w:cs="Arial"/>
                <w:color w:val="000000" w:themeColor="text1"/>
                <w:sz w:val="22"/>
                <w:szCs w:val="22"/>
              </w:rPr>
              <w:br/>
              <w:t>radio, press and arts)</w:t>
            </w:r>
          </w:p>
          <w:p w14:paraId="30DAC206" w14:textId="2F139BFA" w:rsidR="0065701C" w:rsidRPr="00DD2A7D" w:rsidRDefault="0065701C" w:rsidP="00745434">
            <w:pPr>
              <w:pStyle w:val="ListParagraph"/>
              <w:numPr>
                <w:ilvl w:val="0"/>
                <w:numId w:val="20"/>
              </w:numPr>
              <w:spacing w:before="60" w:after="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 xml:space="preserve">What criteria can we use to analyse the portrayal of religion </w:t>
            </w:r>
            <w:r w:rsidRPr="00DD2A7D">
              <w:rPr>
                <w:rFonts w:ascii="Arial" w:hAnsi="Arial" w:cs="Arial"/>
                <w:color w:val="000000" w:themeColor="text1"/>
                <w:sz w:val="22"/>
                <w:szCs w:val="22"/>
              </w:rPr>
              <w:br/>
              <w:t>and beliefs in the media?</w:t>
            </w:r>
          </w:p>
          <w:p w14:paraId="565025CE" w14:textId="1B737B8D" w:rsidR="001853E2" w:rsidRPr="00DD2A7D" w:rsidRDefault="0065701C" w:rsidP="00745434">
            <w:pPr>
              <w:pStyle w:val="ListParagraph"/>
              <w:numPr>
                <w:ilvl w:val="0"/>
                <w:numId w:val="20"/>
              </w:numPr>
              <w:spacing w:before="60" w:after="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How would I portray religion and beliefs through a variety of media?</w:t>
            </w:r>
          </w:p>
        </w:tc>
      </w:tr>
      <w:tr w:rsidR="001853E2" w:rsidRPr="00DD2A7D" w14:paraId="7D178BB6" w14:textId="77777777" w:rsidTr="00D65A15">
        <w:tc>
          <w:tcPr>
            <w:tcW w:w="1423" w:type="dxa"/>
            <w:tcBorders>
              <w:top w:val="single" w:sz="4" w:space="0" w:color="auto"/>
              <w:left w:val="single" w:sz="4" w:space="0" w:color="auto"/>
              <w:bottom w:val="single" w:sz="4" w:space="0" w:color="auto"/>
              <w:right w:val="single" w:sz="4" w:space="0" w:color="auto"/>
            </w:tcBorders>
          </w:tcPr>
          <w:p w14:paraId="0681D663" w14:textId="77777777" w:rsidR="001853E2" w:rsidRPr="00DD2A7D" w:rsidRDefault="001853E2" w:rsidP="00745434">
            <w:pPr>
              <w:spacing w:before="60" w:after="60"/>
              <w:mirrorIndents/>
              <w:rPr>
                <w:rFonts w:cs="Arial"/>
                <w:b/>
                <w:szCs w:val="22"/>
              </w:rPr>
            </w:pPr>
            <w:r w:rsidRPr="00DD2A7D">
              <w:rPr>
                <w:rFonts w:cs="Arial"/>
                <w:b/>
                <w:szCs w:val="22"/>
              </w:rPr>
              <w:t>Year</w:t>
            </w:r>
          </w:p>
        </w:tc>
        <w:tc>
          <w:tcPr>
            <w:tcW w:w="1420" w:type="dxa"/>
            <w:tcBorders>
              <w:top w:val="single" w:sz="4" w:space="0" w:color="auto"/>
              <w:left w:val="single" w:sz="4" w:space="0" w:color="auto"/>
              <w:bottom w:val="single" w:sz="4" w:space="0" w:color="auto"/>
              <w:right w:val="single" w:sz="4" w:space="0" w:color="auto"/>
            </w:tcBorders>
          </w:tcPr>
          <w:p w14:paraId="3E0A5A8C" w14:textId="77777777" w:rsidR="001853E2" w:rsidRPr="00DD2A7D" w:rsidRDefault="001853E2" w:rsidP="00745434">
            <w:pPr>
              <w:spacing w:before="60" w:after="60"/>
              <w:mirrorIndents/>
              <w:rPr>
                <w:rFonts w:cs="Arial"/>
                <w:b/>
                <w:caps/>
                <w:color w:val="000000" w:themeColor="text1"/>
                <w:szCs w:val="22"/>
              </w:rPr>
            </w:pPr>
            <w:r w:rsidRPr="00DD2A7D">
              <w:rPr>
                <w:rFonts w:cs="Arial"/>
                <w:b/>
                <w:caps/>
                <w:color w:val="000000" w:themeColor="text1"/>
                <w:szCs w:val="22"/>
              </w:rPr>
              <w:t>8</w:t>
            </w:r>
          </w:p>
        </w:tc>
        <w:tc>
          <w:tcPr>
            <w:tcW w:w="7250" w:type="dxa"/>
            <w:vMerge/>
            <w:tcBorders>
              <w:top w:val="single" w:sz="4" w:space="0" w:color="auto"/>
              <w:left w:val="single" w:sz="4" w:space="0" w:color="auto"/>
              <w:bottom w:val="single" w:sz="4" w:space="0" w:color="auto"/>
              <w:right w:val="single" w:sz="4" w:space="0" w:color="auto"/>
            </w:tcBorders>
          </w:tcPr>
          <w:p w14:paraId="2E408ABF" w14:textId="77777777" w:rsidR="001853E2" w:rsidRPr="00DD2A7D" w:rsidRDefault="001853E2" w:rsidP="00745434">
            <w:pPr>
              <w:spacing w:before="60" w:after="60"/>
              <w:mirrorIndents/>
              <w:rPr>
                <w:rFonts w:cs="Arial"/>
                <w:color w:val="000000" w:themeColor="text1"/>
                <w:szCs w:val="22"/>
              </w:rPr>
            </w:pPr>
          </w:p>
        </w:tc>
      </w:tr>
      <w:tr w:rsidR="001853E2" w:rsidRPr="00DD2A7D" w14:paraId="4686A38F" w14:textId="77777777" w:rsidTr="00D65A15">
        <w:tc>
          <w:tcPr>
            <w:tcW w:w="1423" w:type="dxa"/>
            <w:tcBorders>
              <w:top w:val="single" w:sz="4" w:space="0" w:color="auto"/>
              <w:left w:val="single" w:sz="4" w:space="0" w:color="auto"/>
              <w:bottom w:val="single" w:sz="4" w:space="0" w:color="auto"/>
              <w:right w:val="single" w:sz="4" w:space="0" w:color="auto"/>
            </w:tcBorders>
          </w:tcPr>
          <w:p w14:paraId="0B57CC84" w14:textId="77777777" w:rsidR="001853E2" w:rsidRPr="00DD2A7D" w:rsidRDefault="001853E2" w:rsidP="00745434">
            <w:pPr>
              <w:spacing w:before="60" w:after="60"/>
              <w:mirrorIndents/>
              <w:rPr>
                <w:rFonts w:cs="Arial"/>
                <w:b/>
                <w:szCs w:val="22"/>
              </w:rPr>
            </w:pPr>
            <w:r w:rsidRPr="00DD2A7D">
              <w:rPr>
                <w:rFonts w:cs="Arial"/>
                <w:b/>
                <w:szCs w:val="22"/>
              </w:rPr>
              <w:t>Term</w:t>
            </w:r>
          </w:p>
        </w:tc>
        <w:tc>
          <w:tcPr>
            <w:tcW w:w="1420" w:type="dxa"/>
            <w:tcBorders>
              <w:top w:val="single" w:sz="4" w:space="0" w:color="auto"/>
              <w:left w:val="single" w:sz="4" w:space="0" w:color="auto"/>
              <w:bottom w:val="single" w:sz="4" w:space="0" w:color="auto"/>
              <w:right w:val="single" w:sz="4" w:space="0" w:color="auto"/>
            </w:tcBorders>
          </w:tcPr>
          <w:p w14:paraId="424DA01F" w14:textId="77777777" w:rsidR="001853E2" w:rsidRPr="00DD2A7D" w:rsidRDefault="001853E2" w:rsidP="00745434">
            <w:pPr>
              <w:spacing w:before="60" w:after="60"/>
              <w:mirrorIndents/>
              <w:rPr>
                <w:rFonts w:cs="Arial"/>
                <w:b/>
                <w:caps/>
                <w:color w:val="000000" w:themeColor="text1"/>
                <w:szCs w:val="22"/>
              </w:rPr>
            </w:pPr>
            <w:r w:rsidRPr="00DD2A7D">
              <w:rPr>
                <w:rFonts w:cs="Arial"/>
                <w:b/>
                <w:caps/>
                <w:color w:val="000000" w:themeColor="text1"/>
                <w:szCs w:val="22"/>
              </w:rPr>
              <w:t>5</w:t>
            </w:r>
          </w:p>
        </w:tc>
        <w:tc>
          <w:tcPr>
            <w:tcW w:w="7250" w:type="dxa"/>
            <w:vMerge/>
            <w:tcBorders>
              <w:top w:val="single" w:sz="4" w:space="0" w:color="auto"/>
              <w:left w:val="single" w:sz="4" w:space="0" w:color="auto"/>
              <w:bottom w:val="single" w:sz="4" w:space="0" w:color="auto"/>
              <w:right w:val="single" w:sz="4" w:space="0" w:color="auto"/>
            </w:tcBorders>
          </w:tcPr>
          <w:p w14:paraId="370499A2" w14:textId="77777777" w:rsidR="001853E2" w:rsidRPr="00DD2A7D" w:rsidRDefault="001853E2" w:rsidP="00745434">
            <w:pPr>
              <w:spacing w:before="60" w:after="60"/>
              <w:mirrorIndents/>
              <w:rPr>
                <w:rFonts w:cs="Arial"/>
                <w:color w:val="000000" w:themeColor="text1"/>
                <w:szCs w:val="22"/>
              </w:rPr>
            </w:pPr>
          </w:p>
        </w:tc>
      </w:tr>
      <w:tr w:rsidR="001853E2" w:rsidRPr="00DD2A7D" w14:paraId="49FD440E" w14:textId="77777777" w:rsidTr="00D65A15">
        <w:tc>
          <w:tcPr>
            <w:tcW w:w="1423" w:type="dxa"/>
            <w:tcBorders>
              <w:top w:val="single" w:sz="4" w:space="0" w:color="auto"/>
              <w:left w:val="single" w:sz="4" w:space="0" w:color="auto"/>
              <w:bottom w:val="single" w:sz="4" w:space="0" w:color="auto"/>
              <w:right w:val="single" w:sz="4" w:space="0" w:color="auto"/>
            </w:tcBorders>
          </w:tcPr>
          <w:p w14:paraId="363D7845" w14:textId="77777777" w:rsidR="001853E2" w:rsidRPr="00DD2A7D" w:rsidRDefault="001853E2" w:rsidP="00745434">
            <w:pPr>
              <w:spacing w:before="60" w:after="60"/>
              <w:mirrorIndents/>
              <w:rPr>
                <w:rFonts w:cs="Arial"/>
                <w:b/>
                <w:szCs w:val="22"/>
              </w:rPr>
            </w:pPr>
            <w:r w:rsidRPr="00DD2A7D">
              <w:rPr>
                <w:rFonts w:cs="Arial"/>
                <w:b/>
                <w:szCs w:val="22"/>
              </w:rPr>
              <w:t>Focus:</w:t>
            </w:r>
          </w:p>
        </w:tc>
        <w:tc>
          <w:tcPr>
            <w:tcW w:w="1420" w:type="dxa"/>
            <w:tcBorders>
              <w:top w:val="single" w:sz="4" w:space="0" w:color="auto"/>
              <w:left w:val="single" w:sz="4" w:space="0" w:color="auto"/>
              <w:bottom w:val="single" w:sz="4" w:space="0" w:color="auto"/>
              <w:right w:val="single" w:sz="4" w:space="0" w:color="auto"/>
            </w:tcBorders>
          </w:tcPr>
          <w:p w14:paraId="6F3BC84E" w14:textId="791870C2" w:rsidR="001853E2" w:rsidRPr="00DD2A7D" w:rsidRDefault="00C84C80" w:rsidP="00745434">
            <w:pPr>
              <w:spacing w:before="60" w:after="60"/>
              <w:mirrorIndents/>
              <w:rPr>
                <w:rFonts w:cs="Arial"/>
                <w:color w:val="000000" w:themeColor="text1"/>
                <w:szCs w:val="22"/>
              </w:rPr>
            </w:pPr>
            <w:r w:rsidRPr="00DD2A7D">
              <w:rPr>
                <w:rFonts w:cs="Arial"/>
                <w:color w:val="000000" w:themeColor="text1"/>
                <w:szCs w:val="22"/>
              </w:rPr>
              <w:t>Christianity and Islam</w:t>
            </w:r>
          </w:p>
        </w:tc>
        <w:tc>
          <w:tcPr>
            <w:tcW w:w="7250" w:type="dxa"/>
            <w:vMerge/>
            <w:tcBorders>
              <w:top w:val="single" w:sz="4" w:space="0" w:color="auto"/>
              <w:left w:val="single" w:sz="4" w:space="0" w:color="auto"/>
              <w:bottom w:val="single" w:sz="4" w:space="0" w:color="auto"/>
              <w:right w:val="single" w:sz="4" w:space="0" w:color="auto"/>
            </w:tcBorders>
          </w:tcPr>
          <w:p w14:paraId="63803EFC" w14:textId="77777777" w:rsidR="001853E2" w:rsidRPr="00DD2A7D" w:rsidRDefault="001853E2" w:rsidP="00745434">
            <w:pPr>
              <w:spacing w:before="60" w:after="60"/>
              <w:mirrorIndents/>
              <w:rPr>
                <w:rFonts w:cs="Arial"/>
                <w:color w:val="000000" w:themeColor="text1"/>
                <w:szCs w:val="22"/>
              </w:rPr>
            </w:pPr>
          </w:p>
        </w:tc>
      </w:tr>
      <w:tr w:rsidR="001853E2" w:rsidRPr="00DD2A7D" w14:paraId="1109D468" w14:textId="77777777" w:rsidTr="00D65A15">
        <w:tc>
          <w:tcPr>
            <w:tcW w:w="10093" w:type="dxa"/>
            <w:gridSpan w:val="3"/>
            <w:tcBorders>
              <w:top w:val="single" w:sz="4" w:space="0" w:color="auto"/>
              <w:left w:val="single" w:sz="4" w:space="0" w:color="auto"/>
              <w:bottom w:val="single" w:sz="4" w:space="0" w:color="auto"/>
              <w:right w:val="single" w:sz="4" w:space="0" w:color="auto"/>
            </w:tcBorders>
            <w:shd w:val="clear" w:color="auto" w:fill="FFFF99"/>
          </w:tcPr>
          <w:p w14:paraId="1428A641" w14:textId="77777777" w:rsidR="001853E2" w:rsidRPr="00DD2A7D" w:rsidRDefault="001853E2" w:rsidP="00745434">
            <w:pPr>
              <w:spacing w:before="60" w:after="60"/>
              <w:mirrorIndents/>
              <w:rPr>
                <w:rFonts w:cs="Arial"/>
                <w:b/>
                <w:caps/>
                <w:szCs w:val="22"/>
              </w:rPr>
            </w:pPr>
            <w:r w:rsidRPr="00DD2A7D">
              <w:rPr>
                <w:rFonts w:eastAsia="Calibri" w:cs="Arial"/>
                <w:b/>
                <w:szCs w:val="22"/>
              </w:rPr>
              <w:t xml:space="preserve">AGE-RELATED </w:t>
            </w:r>
            <w:r w:rsidRPr="00DD2A7D">
              <w:rPr>
                <w:rFonts w:cs="Arial"/>
                <w:b/>
                <w:caps/>
                <w:szCs w:val="22"/>
              </w:rPr>
              <w:t>big ideas</w:t>
            </w:r>
          </w:p>
          <w:p w14:paraId="6E5357D1" w14:textId="6A73BEA8" w:rsidR="00EC16EA" w:rsidRPr="00DD2A7D" w:rsidRDefault="001853E2" w:rsidP="00745434">
            <w:pPr>
              <w:spacing w:before="60" w:after="60"/>
              <w:mirrorIndents/>
              <w:rPr>
                <w:rFonts w:eastAsia="Calibri" w:cs="Arial"/>
                <w:b/>
                <w:szCs w:val="22"/>
              </w:rPr>
            </w:pPr>
            <w:r w:rsidRPr="00DD2A7D">
              <w:rPr>
                <w:rFonts w:eastAsia="Calibri" w:cs="Arial"/>
                <w:b/>
                <w:szCs w:val="22"/>
              </w:rPr>
              <w:t xml:space="preserve">BI2: </w:t>
            </w:r>
            <w:r w:rsidR="00EC16EA" w:rsidRPr="00DD2A7D">
              <w:rPr>
                <w:rFonts w:eastAsia="Calibri" w:cs="Arial"/>
                <w:b/>
                <w:szCs w:val="22"/>
              </w:rPr>
              <w:t>WORDS AND BEYOND</w:t>
            </w:r>
          </w:p>
          <w:p w14:paraId="7855DCF0" w14:textId="19E7D7ED" w:rsidR="001853E2" w:rsidRPr="00DD2A7D" w:rsidRDefault="001853E2" w:rsidP="00745434">
            <w:pPr>
              <w:spacing w:before="60" w:after="60"/>
              <w:mirrorIndents/>
              <w:rPr>
                <w:rFonts w:eastAsia="Calibri" w:cs="Arial"/>
                <w:bCs/>
                <w:szCs w:val="22"/>
              </w:rPr>
            </w:pPr>
            <w:r w:rsidRPr="00DD2A7D">
              <w:rPr>
                <w:rFonts w:eastAsia="Calibri" w:cs="Arial"/>
                <w:bCs/>
                <w:i/>
                <w:iCs/>
                <w:szCs w:val="22"/>
              </w:rPr>
              <w:t>People convey their beliefs, values, commitments and identities through different media. Some things are regarded by some as divinely created or inspired. All works are subject to different interpretations.</w:t>
            </w:r>
          </w:p>
        </w:tc>
      </w:tr>
      <w:tr w:rsidR="001853E2" w:rsidRPr="00DD2A7D" w14:paraId="58083DD1" w14:textId="77777777" w:rsidTr="00D65A15">
        <w:tc>
          <w:tcPr>
            <w:tcW w:w="10093" w:type="dxa"/>
            <w:gridSpan w:val="3"/>
            <w:tcBorders>
              <w:top w:val="single" w:sz="4" w:space="0" w:color="auto"/>
              <w:left w:val="single" w:sz="4" w:space="0" w:color="auto"/>
              <w:bottom w:val="single" w:sz="4" w:space="0" w:color="auto"/>
              <w:right w:val="single" w:sz="4" w:space="0" w:color="auto"/>
            </w:tcBorders>
          </w:tcPr>
          <w:p w14:paraId="41265EF1" w14:textId="77777777" w:rsidR="001853E2" w:rsidRPr="00DD2A7D" w:rsidRDefault="001853E2" w:rsidP="00745434">
            <w:pPr>
              <w:spacing w:before="60" w:after="60"/>
              <w:mirrorIndents/>
              <w:rPr>
                <w:rFonts w:eastAsia="Calibri" w:cs="Arial"/>
                <w:color w:val="000000" w:themeColor="text1"/>
                <w:szCs w:val="22"/>
              </w:rPr>
            </w:pPr>
            <w:r w:rsidRPr="00DD2A7D">
              <w:rPr>
                <w:rFonts w:eastAsia="Calibri" w:cs="Arial"/>
                <w:b/>
                <w:szCs w:val="22"/>
              </w:rPr>
              <w:t>TRANSFERABLE QUESTIONS</w:t>
            </w:r>
            <w:r w:rsidR="00E33DBE" w:rsidRPr="00DD2A7D">
              <w:rPr>
                <w:rFonts w:eastAsia="Calibri" w:cs="Arial"/>
                <w:b/>
                <w:szCs w:val="22"/>
              </w:rPr>
              <w:br/>
            </w:r>
            <w:r w:rsidR="00E33DBE" w:rsidRPr="00DD2A7D">
              <w:rPr>
                <w:rFonts w:eastAsia="Calibri" w:cs="Arial"/>
                <w:color w:val="000000" w:themeColor="text1"/>
                <w:szCs w:val="22"/>
              </w:rPr>
              <w:t>Is the media fair to religious</w:t>
            </w:r>
            <w:r w:rsidR="00AA4E14" w:rsidRPr="00DD2A7D">
              <w:rPr>
                <w:rFonts w:eastAsia="Calibri" w:cs="Arial"/>
                <w:color w:val="000000" w:themeColor="text1"/>
                <w:szCs w:val="22"/>
              </w:rPr>
              <w:t xml:space="preserve"> belief? </w:t>
            </w:r>
          </w:p>
          <w:p w14:paraId="661F3A52" w14:textId="77777777" w:rsidR="001853E2" w:rsidRPr="00DD2A7D" w:rsidRDefault="00AA4E14" w:rsidP="00745434">
            <w:pPr>
              <w:spacing w:before="60" w:after="60"/>
              <w:mirrorIndents/>
              <w:rPr>
                <w:rFonts w:cs="Arial"/>
                <w:color w:val="000000" w:themeColor="text1"/>
                <w:szCs w:val="22"/>
              </w:rPr>
            </w:pPr>
            <w:r w:rsidRPr="00DD2A7D">
              <w:rPr>
                <w:rFonts w:cs="Arial"/>
                <w:color w:val="000000" w:themeColor="text1"/>
                <w:szCs w:val="22"/>
              </w:rPr>
              <w:t xml:space="preserve">How can </w:t>
            </w:r>
            <w:r w:rsidR="00BE017D" w:rsidRPr="00DD2A7D">
              <w:rPr>
                <w:rFonts w:cs="Arial"/>
                <w:color w:val="000000" w:themeColor="text1"/>
                <w:szCs w:val="22"/>
              </w:rPr>
              <w:t>we analyse the ‘fairness’ of media which references religion?</w:t>
            </w:r>
          </w:p>
          <w:p w14:paraId="24463CAB" w14:textId="6E2796AC" w:rsidR="00D47043" w:rsidRPr="00DD2A7D" w:rsidRDefault="00D47043" w:rsidP="00745434">
            <w:pPr>
              <w:spacing w:before="60" w:after="60"/>
              <w:mirrorIndents/>
              <w:rPr>
                <w:rFonts w:cs="Arial"/>
                <w:color w:val="000000" w:themeColor="text1"/>
                <w:szCs w:val="22"/>
              </w:rPr>
            </w:pPr>
            <w:r w:rsidRPr="00DD2A7D">
              <w:rPr>
                <w:rFonts w:cs="Arial"/>
                <w:color w:val="000000" w:themeColor="text1"/>
                <w:szCs w:val="22"/>
              </w:rPr>
              <w:t>Does the media reflect or shape culture?</w:t>
            </w:r>
          </w:p>
          <w:p w14:paraId="5B188DE4" w14:textId="35923ADF" w:rsidR="00D47043" w:rsidRPr="00DD2A7D" w:rsidRDefault="00D47043" w:rsidP="00745434">
            <w:pPr>
              <w:spacing w:before="60" w:after="60"/>
              <w:mirrorIndents/>
              <w:rPr>
                <w:rFonts w:cs="Arial"/>
                <w:color w:val="C00000"/>
                <w:szCs w:val="22"/>
              </w:rPr>
            </w:pPr>
            <w:r w:rsidRPr="00DD2A7D">
              <w:rPr>
                <w:rFonts w:cs="Arial"/>
                <w:color w:val="000000" w:themeColor="text1"/>
                <w:szCs w:val="22"/>
              </w:rPr>
              <w:t>How are the texts of religions / worldviews to be interpreted?</w:t>
            </w:r>
          </w:p>
        </w:tc>
      </w:tr>
      <w:tr w:rsidR="001853E2" w:rsidRPr="00DD2A7D" w14:paraId="3ABC7E41" w14:textId="77777777" w:rsidTr="00D65A15">
        <w:tc>
          <w:tcPr>
            <w:tcW w:w="10093" w:type="dxa"/>
            <w:gridSpan w:val="3"/>
            <w:tcBorders>
              <w:top w:val="single" w:sz="4" w:space="0" w:color="auto"/>
              <w:left w:val="single" w:sz="4" w:space="0" w:color="auto"/>
              <w:bottom w:val="single" w:sz="4" w:space="0" w:color="auto"/>
              <w:right w:val="single" w:sz="4" w:space="0" w:color="auto"/>
            </w:tcBorders>
          </w:tcPr>
          <w:p w14:paraId="49D54F55" w14:textId="77777777" w:rsidR="001853E2" w:rsidRPr="00DD2A7D" w:rsidRDefault="001853E2" w:rsidP="00745434">
            <w:pPr>
              <w:spacing w:before="60" w:after="60"/>
              <w:mirrorIndents/>
              <w:rPr>
                <w:rFonts w:eastAsia="Calibri" w:cs="Arial"/>
                <w:color w:val="000000" w:themeColor="text1"/>
                <w:szCs w:val="22"/>
              </w:rPr>
            </w:pPr>
            <w:r w:rsidRPr="00DD2A7D">
              <w:rPr>
                <w:rFonts w:eastAsia="Calibri" w:cs="Arial"/>
                <w:b/>
                <w:szCs w:val="22"/>
              </w:rPr>
              <w:t>Learning objectives</w:t>
            </w:r>
            <w:r w:rsidR="002849BA" w:rsidRPr="00DD2A7D">
              <w:rPr>
                <w:rFonts w:eastAsia="Calibri" w:cs="Arial"/>
                <w:b/>
                <w:szCs w:val="22"/>
              </w:rPr>
              <w:t xml:space="preserve">: </w:t>
            </w:r>
            <w:r w:rsidR="002849BA" w:rsidRPr="00DD2A7D">
              <w:rPr>
                <w:rFonts w:eastAsia="Calibri" w:cs="Arial"/>
                <w:b/>
                <w:szCs w:val="22"/>
              </w:rPr>
              <w:br/>
            </w:r>
            <w:r w:rsidR="002849BA" w:rsidRPr="00DD2A7D">
              <w:rPr>
                <w:rFonts w:eastAsia="Calibri" w:cs="Arial"/>
                <w:color w:val="000000" w:themeColor="text1"/>
                <w:szCs w:val="22"/>
              </w:rPr>
              <w:t>Using various sources and examples student</w:t>
            </w:r>
            <w:r w:rsidR="00D47043" w:rsidRPr="00DD2A7D">
              <w:rPr>
                <w:rFonts w:eastAsia="Calibri" w:cs="Arial"/>
                <w:color w:val="000000" w:themeColor="text1"/>
                <w:szCs w:val="22"/>
              </w:rPr>
              <w:t>s</w:t>
            </w:r>
            <w:r w:rsidR="002849BA" w:rsidRPr="00DD2A7D">
              <w:rPr>
                <w:rFonts w:eastAsia="Calibri" w:cs="Arial"/>
                <w:color w:val="000000" w:themeColor="text1"/>
                <w:szCs w:val="22"/>
              </w:rPr>
              <w:t xml:space="preserve"> will explore how religion is portrayed in the media and whether it is ‘fair’ and balanced to those religion</w:t>
            </w:r>
            <w:r w:rsidR="00D47043" w:rsidRPr="00DD2A7D">
              <w:rPr>
                <w:rFonts w:eastAsia="Calibri" w:cs="Arial"/>
                <w:color w:val="000000" w:themeColor="text1"/>
                <w:szCs w:val="22"/>
              </w:rPr>
              <w:t>s.</w:t>
            </w:r>
          </w:p>
          <w:p w14:paraId="45D267F3" w14:textId="77777777" w:rsidR="00D47043" w:rsidRPr="00DD2A7D" w:rsidRDefault="00D47043" w:rsidP="00745434">
            <w:pPr>
              <w:spacing w:before="60" w:after="60"/>
              <w:mirrorIndents/>
              <w:rPr>
                <w:rFonts w:eastAsia="Calibri" w:cs="Arial"/>
                <w:bCs/>
                <w:color w:val="000000" w:themeColor="text1"/>
                <w:szCs w:val="22"/>
              </w:rPr>
            </w:pPr>
            <w:r w:rsidRPr="00DD2A7D">
              <w:rPr>
                <w:rFonts w:eastAsia="Calibri" w:cs="Arial"/>
                <w:bCs/>
                <w:color w:val="000000" w:themeColor="text1"/>
                <w:szCs w:val="22"/>
              </w:rPr>
              <w:t xml:space="preserve">Pupils will learn: </w:t>
            </w:r>
          </w:p>
          <w:p w14:paraId="33EAC18D" w14:textId="77777777" w:rsidR="00D47043" w:rsidRPr="00DD2A7D" w:rsidRDefault="00D47043" w:rsidP="00745434">
            <w:pPr>
              <w:numPr>
                <w:ilvl w:val="0"/>
                <w:numId w:val="22"/>
              </w:numPr>
              <w:spacing w:before="60" w:after="60"/>
              <w:mirrorIndents/>
              <w:rPr>
                <w:rFonts w:eastAsia="Calibri" w:cs="Arial"/>
                <w:bCs/>
                <w:color w:val="000000" w:themeColor="text1"/>
                <w:szCs w:val="22"/>
              </w:rPr>
            </w:pPr>
            <w:r w:rsidRPr="00DD2A7D">
              <w:rPr>
                <w:rFonts w:eastAsia="Calibri" w:cs="Arial"/>
                <w:bCs/>
                <w:color w:val="000000" w:themeColor="text1"/>
                <w:szCs w:val="22"/>
              </w:rPr>
              <w:t xml:space="preserve">how a wide range of texts and other forms of expression are used to convey the key concepts of religions / worldviews </w:t>
            </w:r>
          </w:p>
          <w:p w14:paraId="547CE6EB" w14:textId="77777777" w:rsidR="00143EAB" w:rsidRPr="00DD2A7D" w:rsidRDefault="00D47043" w:rsidP="00745434">
            <w:pPr>
              <w:numPr>
                <w:ilvl w:val="0"/>
                <w:numId w:val="22"/>
              </w:numPr>
              <w:spacing w:before="60" w:after="60"/>
              <w:mirrorIndents/>
              <w:rPr>
                <w:rFonts w:eastAsia="Calibri" w:cs="Arial"/>
                <w:bCs/>
                <w:color w:val="000000" w:themeColor="text1"/>
                <w:szCs w:val="22"/>
              </w:rPr>
            </w:pPr>
            <w:r w:rsidRPr="00DD2A7D">
              <w:rPr>
                <w:rFonts w:eastAsia="Calibri" w:cs="Arial"/>
                <w:bCs/>
                <w:color w:val="000000" w:themeColor="text1"/>
                <w:szCs w:val="22"/>
              </w:rPr>
              <w:t xml:space="preserve">why various forms of expression, particularly texts, are believed to be divinely revealed </w:t>
            </w:r>
          </w:p>
          <w:p w14:paraId="504D2620" w14:textId="45C93ED9" w:rsidR="00D47043" w:rsidRPr="00DD2A7D" w:rsidRDefault="00D47043" w:rsidP="00745434">
            <w:pPr>
              <w:numPr>
                <w:ilvl w:val="0"/>
                <w:numId w:val="22"/>
              </w:numPr>
              <w:spacing w:before="60" w:after="60"/>
              <w:mirrorIndents/>
              <w:rPr>
                <w:rFonts w:eastAsia="Calibri" w:cs="Arial"/>
                <w:bCs/>
                <w:color w:val="000000" w:themeColor="text1"/>
                <w:szCs w:val="22"/>
              </w:rPr>
            </w:pPr>
            <w:r w:rsidRPr="00DD2A7D">
              <w:rPr>
                <w:rFonts w:eastAsia="Calibri" w:cs="Arial"/>
                <w:bCs/>
                <w:color w:val="000000" w:themeColor="text1"/>
                <w:szCs w:val="22"/>
              </w:rPr>
              <w:t>why texts and other forms of expression are subject to a range of interpretations.</w:t>
            </w:r>
          </w:p>
        </w:tc>
      </w:tr>
      <w:tr w:rsidR="001853E2" w:rsidRPr="00DD2A7D" w14:paraId="156EA091" w14:textId="77777777" w:rsidTr="00D65A15">
        <w:tc>
          <w:tcPr>
            <w:tcW w:w="10093" w:type="dxa"/>
            <w:gridSpan w:val="3"/>
            <w:tcBorders>
              <w:top w:val="single" w:sz="4" w:space="0" w:color="auto"/>
              <w:left w:val="single" w:sz="4" w:space="0" w:color="auto"/>
              <w:bottom w:val="single" w:sz="4" w:space="0" w:color="auto"/>
              <w:right w:val="single" w:sz="4" w:space="0" w:color="auto"/>
            </w:tcBorders>
          </w:tcPr>
          <w:p w14:paraId="6C445B47" w14:textId="77777777" w:rsidR="001853E2" w:rsidRPr="00DD2A7D" w:rsidRDefault="001853E2" w:rsidP="00745434">
            <w:pPr>
              <w:tabs>
                <w:tab w:val="left" w:pos="1080"/>
              </w:tabs>
              <w:spacing w:before="60" w:after="60"/>
              <w:mirrorIndents/>
              <w:rPr>
                <w:rFonts w:eastAsia="Calibri" w:cs="Arial"/>
                <w:b/>
                <w:szCs w:val="22"/>
              </w:rPr>
            </w:pPr>
            <w:r w:rsidRPr="00DD2A7D">
              <w:rPr>
                <w:rFonts w:cs="Arial"/>
                <w:b/>
                <w:caps/>
                <w:szCs w:val="22"/>
              </w:rPr>
              <w:t xml:space="preserve">Suggested learning activities FOR </w:t>
            </w:r>
            <w:r w:rsidRPr="00DD2A7D">
              <w:rPr>
                <w:rFonts w:eastAsia="Calibri" w:cs="Arial"/>
                <w:b/>
                <w:szCs w:val="22"/>
              </w:rPr>
              <w:t>FINDING AND USING KNOWLEDGE</w:t>
            </w:r>
          </w:p>
        </w:tc>
      </w:tr>
      <w:tr w:rsidR="001853E2" w:rsidRPr="00DD2A7D" w14:paraId="7C4C4A96" w14:textId="77777777" w:rsidTr="00D65A15">
        <w:tc>
          <w:tcPr>
            <w:tcW w:w="10093" w:type="dxa"/>
            <w:gridSpan w:val="3"/>
            <w:tcBorders>
              <w:top w:val="single" w:sz="4" w:space="0" w:color="auto"/>
              <w:left w:val="single" w:sz="4" w:space="0" w:color="auto"/>
              <w:bottom w:val="single" w:sz="4" w:space="0" w:color="auto"/>
              <w:right w:val="single" w:sz="4" w:space="0" w:color="auto"/>
            </w:tcBorders>
          </w:tcPr>
          <w:p w14:paraId="3A0966E1" w14:textId="4C9FE99A" w:rsidR="00367C2A" w:rsidRPr="00693AA8" w:rsidRDefault="001853E2" w:rsidP="00745434">
            <w:pPr>
              <w:spacing w:before="60" w:after="60"/>
              <w:mirrorIndents/>
              <w:rPr>
                <w:rFonts w:eastAsia="Calibri" w:cs="Arial"/>
                <w:szCs w:val="22"/>
              </w:rPr>
            </w:pPr>
            <w:r w:rsidRPr="00DD2A7D">
              <w:rPr>
                <w:rFonts w:eastAsia="Calibri" w:cs="Arial"/>
                <w:b/>
                <w:szCs w:val="22"/>
              </w:rPr>
              <w:t>Preparation</w:t>
            </w:r>
            <w:r w:rsidR="002849BA" w:rsidRPr="00DD2A7D">
              <w:rPr>
                <w:rFonts w:eastAsia="Calibri" w:cs="Arial"/>
                <w:b/>
                <w:szCs w:val="22"/>
              </w:rPr>
              <w:br/>
            </w:r>
            <w:r w:rsidR="00367C2A" w:rsidRPr="00DD2A7D">
              <w:rPr>
                <w:rFonts w:eastAsia="Calibri" w:cs="Arial"/>
                <w:color w:val="000000" w:themeColor="text1"/>
                <w:szCs w:val="22"/>
              </w:rPr>
              <w:t xml:space="preserve">These lessons make use of several films to which you will need access and permission to use ‘for educational </w:t>
            </w:r>
            <w:r w:rsidR="00367C2A" w:rsidRPr="00693AA8">
              <w:rPr>
                <w:rFonts w:eastAsia="Calibri" w:cs="Arial"/>
                <w:szCs w:val="22"/>
              </w:rPr>
              <w:t xml:space="preserve">purposes only’ in your setting: </w:t>
            </w:r>
            <w:r w:rsidR="00367C2A" w:rsidRPr="00693AA8">
              <w:rPr>
                <w:rFonts w:eastAsia="Calibri" w:cs="Arial"/>
                <w:i/>
                <w:iCs/>
                <w:szCs w:val="22"/>
              </w:rPr>
              <w:t>Bruce Almighty</w:t>
            </w:r>
            <w:r w:rsidR="00367C2A" w:rsidRPr="00693AA8">
              <w:rPr>
                <w:rFonts w:eastAsia="Calibri" w:cs="Arial"/>
                <w:szCs w:val="22"/>
              </w:rPr>
              <w:t xml:space="preserve">, </w:t>
            </w:r>
            <w:r w:rsidR="00367C2A" w:rsidRPr="00693AA8">
              <w:rPr>
                <w:rFonts w:eastAsia="Calibri" w:cs="Arial"/>
                <w:i/>
                <w:iCs/>
                <w:szCs w:val="22"/>
              </w:rPr>
              <w:t>The Lion King</w:t>
            </w:r>
            <w:r w:rsidR="00367C2A" w:rsidRPr="00693AA8">
              <w:rPr>
                <w:rFonts w:eastAsia="Calibri" w:cs="Arial"/>
                <w:szCs w:val="22"/>
              </w:rPr>
              <w:t>.</w:t>
            </w:r>
          </w:p>
          <w:p w14:paraId="6FE89CFE" w14:textId="19CF9D29" w:rsidR="00367C2A" w:rsidRPr="00693AA8" w:rsidRDefault="00EB5BDC" w:rsidP="00745434">
            <w:pPr>
              <w:spacing w:before="60" w:after="60"/>
              <w:mirrorIndents/>
              <w:rPr>
                <w:rFonts w:eastAsia="Calibri" w:cs="Arial"/>
                <w:szCs w:val="22"/>
              </w:rPr>
            </w:pPr>
            <w:hyperlink r:id="rId7" w:history="1">
              <w:r w:rsidR="00367C2A" w:rsidRPr="00EB5BDC">
                <w:rPr>
                  <w:rStyle w:val="Hyperlink"/>
                  <w:rFonts w:eastAsia="Calibri" w:cs="Arial"/>
                  <w:szCs w:val="22"/>
                </w:rPr>
                <w:t>Resource 1</w:t>
              </w:r>
            </w:hyperlink>
            <w:hyperlink r:id="rId8" w:history="1">
              <w:r w:rsidR="00367C2A" w:rsidRPr="00EB5BDC">
                <w:rPr>
                  <w:rStyle w:val="Hyperlink"/>
                  <w:rFonts w:eastAsia="Calibri" w:cs="Arial"/>
                  <w:szCs w:val="22"/>
                </w:rPr>
                <w:t xml:space="preserve">: </w:t>
              </w:r>
              <w:r w:rsidR="0055156E" w:rsidRPr="00EB5BDC">
                <w:rPr>
                  <w:rStyle w:val="Hyperlink"/>
                  <w:rFonts w:eastAsia="Calibri" w:cs="Arial"/>
                  <w:szCs w:val="22"/>
                </w:rPr>
                <w:t>PowerPoint with several activities as in the scheme below</w:t>
              </w:r>
            </w:hyperlink>
            <w:r w:rsidR="0055156E" w:rsidRPr="00693AA8">
              <w:rPr>
                <w:rFonts w:eastAsia="Calibri" w:cs="Arial"/>
                <w:szCs w:val="22"/>
              </w:rPr>
              <w:t xml:space="preserve"> </w:t>
            </w:r>
          </w:p>
          <w:p w14:paraId="3EE8ACC0" w14:textId="47BE2C69" w:rsidR="00CC5B16" w:rsidRPr="00693AA8" w:rsidRDefault="00EB5BDC" w:rsidP="00745434">
            <w:pPr>
              <w:spacing w:before="60" w:after="60"/>
              <w:mirrorIndents/>
              <w:rPr>
                <w:rFonts w:eastAsia="Calibri" w:cs="Arial"/>
                <w:szCs w:val="22"/>
              </w:rPr>
            </w:pPr>
            <w:hyperlink r:id="rId9" w:history="1">
              <w:r w:rsidR="0055156E" w:rsidRPr="00EB5BDC">
                <w:rPr>
                  <w:rStyle w:val="Hyperlink"/>
                  <w:rFonts w:eastAsia="Calibri" w:cs="Arial"/>
                  <w:szCs w:val="22"/>
                </w:rPr>
                <w:t>Resource 2</w:t>
              </w:r>
              <w:r w:rsidR="00CC5B16" w:rsidRPr="00EB5BDC">
                <w:rPr>
                  <w:rStyle w:val="Hyperlink"/>
                  <w:rFonts w:eastAsia="Calibri" w:cs="Arial"/>
                  <w:szCs w:val="22"/>
                </w:rPr>
                <w:t>:</w:t>
              </w:r>
              <w:r w:rsidR="00296D3F" w:rsidRPr="00EB5BDC">
                <w:rPr>
                  <w:rStyle w:val="Hyperlink"/>
                  <w:rFonts w:eastAsia="Calibri" w:cs="Arial"/>
                  <w:szCs w:val="22"/>
                </w:rPr>
                <w:t xml:space="preserve"> </w:t>
              </w:r>
              <w:r w:rsidR="0055156E" w:rsidRPr="00EB5BDC">
                <w:rPr>
                  <w:rStyle w:val="Hyperlink"/>
                  <w:rFonts w:eastAsia="Calibri" w:cs="Arial"/>
                  <w:szCs w:val="22"/>
                </w:rPr>
                <w:t>Hijab information</w:t>
              </w:r>
            </w:hyperlink>
            <w:r w:rsidR="00EE6B5F" w:rsidRPr="00693AA8">
              <w:rPr>
                <w:rFonts w:eastAsia="Calibri" w:cs="Arial"/>
                <w:szCs w:val="22"/>
              </w:rPr>
              <w:t xml:space="preserve"> </w:t>
            </w:r>
          </w:p>
          <w:p w14:paraId="737F78DA" w14:textId="18C01803" w:rsidR="00367C2A" w:rsidRPr="00DD2A7D" w:rsidRDefault="002849BA" w:rsidP="00745434">
            <w:pPr>
              <w:spacing w:before="60" w:after="60"/>
              <w:mirrorIndents/>
              <w:rPr>
                <w:rFonts w:eastAsia="Calibri" w:cs="Arial"/>
                <w:szCs w:val="22"/>
              </w:rPr>
            </w:pPr>
            <w:r w:rsidRPr="00DD2A7D">
              <w:rPr>
                <w:rFonts w:eastAsia="Calibri" w:cs="Arial"/>
                <w:color w:val="000000" w:themeColor="text1"/>
                <w:szCs w:val="22"/>
              </w:rPr>
              <w:t>Students need to have access/ knowledge of how to use the internet</w:t>
            </w:r>
            <w:r w:rsidR="00367C2A" w:rsidRPr="00DD2A7D">
              <w:rPr>
                <w:rFonts w:eastAsia="Calibri" w:cs="Arial"/>
                <w:color w:val="000000" w:themeColor="text1"/>
                <w:szCs w:val="22"/>
              </w:rPr>
              <w:t>.</w:t>
            </w:r>
          </w:p>
        </w:tc>
      </w:tr>
      <w:tr w:rsidR="001853E2" w:rsidRPr="00DD2A7D" w14:paraId="251B0DD8" w14:textId="77777777" w:rsidTr="00D65A15">
        <w:tc>
          <w:tcPr>
            <w:tcW w:w="10093" w:type="dxa"/>
            <w:gridSpan w:val="3"/>
            <w:tcBorders>
              <w:top w:val="single" w:sz="4" w:space="0" w:color="auto"/>
              <w:left w:val="single" w:sz="4" w:space="0" w:color="auto"/>
              <w:bottom w:val="single" w:sz="4" w:space="0" w:color="auto"/>
              <w:right w:val="single" w:sz="4" w:space="0" w:color="auto"/>
            </w:tcBorders>
            <w:shd w:val="clear" w:color="auto" w:fill="auto"/>
          </w:tcPr>
          <w:p w14:paraId="040308D5" w14:textId="77777777" w:rsidR="00D65A15" w:rsidRPr="00DD2A7D" w:rsidRDefault="00D65A15" w:rsidP="00745434">
            <w:pPr>
              <w:spacing w:before="60" w:after="60"/>
              <w:mirrorIndents/>
              <w:rPr>
                <w:rFonts w:eastAsia="Calibri" w:cs="Arial"/>
                <w:b/>
                <w:color w:val="000000" w:themeColor="text1"/>
                <w:szCs w:val="22"/>
              </w:rPr>
            </w:pPr>
            <w:r w:rsidRPr="00DD2A7D">
              <w:rPr>
                <w:rFonts w:eastAsia="Calibri" w:cs="Arial"/>
                <w:b/>
                <w:color w:val="000000" w:themeColor="text1"/>
                <w:szCs w:val="22"/>
              </w:rPr>
              <w:t>TOPIC-RELATED QUESTION</w:t>
            </w:r>
          </w:p>
          <w:p w14:paraId="6F71B6B9" w14:textId="77777777" w:rsidR="00D65A15" w:rsidRPr="00DD2A7D" w:rsidRDefault="00D65A15" w:rsidP="00745434">
            <w:pPr>
              <w:spacing w:before="60" w:after="60"/>
              <w:mirrorIndents/>
              <w:rPr>
                <w:rFonts w:eastAsia="Calibri" w:cs="Arial"/>
                <w:color w:val="000000" w:themeColor="text1"/>
                <w:szCs w:val="22"/>
              </w:rPr>
            </w:pPr>
            <w:r w:rsidRPr="00DD2A7D">
              <w:rPr>
                <w:rFonts w:eastAsia="Calibri" w:cs="Arial"/>
                <w:b/>
                <w:bCs/>
                <w:color w:val="000000" w:themeColor="text1"/>
                <w:szCs w:val="22"/>
              </w:rPr>
              <w:t>BI2, TRQ4:</w:t>
            </w:r>
            <w:r w:rsidRPr="00DD2A7D">
              <w:rPr>
                <w:rFonts w:eastAsia="Calibri" w:cs="Arial"/>
                <w:color w:val="000000" w:themeColor="text1"/>
                <w:szCs w:val="22"/>
              </w:rPr>
              <w:t xml:space="preserve"> How do individual artists and writers use their arts to express feelings, experiences, ideas and beliefs in ways that inspire others?</w:t>
            </w:r>
          </w:p>
          <w:p w14:paraId="15D66564" w14:textId="1D7D6AAA" w:rsidR="006F62C9" w:rsidRPr="00DD2A7D" w:rsidRDefault="008B3879" w:rsidP="00745434">
            <w:pPr>
              <w:spacing w:before="60" w:after="60"/>
              <w:mirrorIndents/>
              <w:rPr>
                <w:rFonts w:cs="Arial"/>
                <w:b/>
                <w:szCs w:val="22"/>
              </w:rPr>
            </w:pPr>
            <w:r w:rsidRPr="00DD2A7D">
              <w:rPr>
                <w:rFonts w:cs="Arial"/>
                <w:b/>
                <w:szCs w:val="22"/>
              </w:rPr>
              <w:t>Lesson 1</w:t>
            </w:r>
          </w:p>
          <w:p w14:paraId="0826AFF8" w14:textId="68CA700D" w:rsidR="00E6270D" w:rsidRPr="002D341C" w:rsidRDefault="001853E2" w:rsidP="002D341C">
            <w:pPr>
              <w:pStyle w:val="ListParagraph"/>
              <w:numPr>
                <w:ilvl w:val="0"/>
                <w:numId w:val="10"/>
              </w:numPr>
              <w:spacing w:before="60" w:after="60"/>
              <w:ind w:left="360"/>
              <w:contextualSpacing w:val="0"/>
              <w:mirrorIndents/>
              <w:rPr>
                <w:rFonts w:ascii="Arial" w:hAnsi="Arial" w:cs="Arial"/>
                <w:sz w:val="22"/>
                <w:szCs w:val="22"/>
              </w:rPr>
            </w:pPr>
            <w:r w:rsidRPr="00DD2A7D">
              <w:rPr>
                <w:rFonts w:ascii="Arial" w:hAnsi="Arial" w:cs="Arial"/>
                <w:sz w:val="22"/>
                <w:szCs w:val="22"/>
              </w:rPr>
              <w:t>Introduce topic: Religion in the Media. Explain that students will explore many different types of media and how it uses or refers to religion. Students will look at examples</w:t>
            </w:r>
            <w:r w:rsidR="008B3879" w:rsidRPr="00DD2A7D">
              <w:rPr>
                <w:rFonts w:ascii="Arial" w:hAnsi="Arial" w:cs="Arial"/>
                <w:sz w:val="22"/>
                <w:szCs w:val="22"/>
              </w:rPr>
              <w:t xml:space="preserve"> from Christianity </w:t>
            </w:r>
            <w:r w:rsidRPr="00DD2A7D">
              <w:rPr>
                <w:rFonts w:ascii="Arial" w:hAnsi="Arial" w:cs="Arial"/>
                <w:sz w:val="22"/>
                <w:szCs w:val="22"/>
              </w:rPr>
              <w:t>and Islam.</w:t>
            </w:r>
          </w:p>
          <w:p w14:paraId="584B99D1" w14:textId="1A8A6B5D" w:rsidR="001853E2" w:rsidRPr="00DD2A7D" w:rsidRDefault="001853E2" w:rsidP="00745434">
            <w:pPr>
              <w:pStyle w:val="ListParagraph"/>
              <w:numPr>
                <w:ilvl w:val="0"/>
                <w:numId w:val="10"/>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lastRenderedPageBreak/>
              <w:t xml:space="preserve">Ask students what they think media is – create a Mind Map of different examples and discuss which types of media might be more influential </w:t>
            </w:r>
            <w:r w:rsidR="00D47043" w:rsidRPr="00DD2A7D">
              <w:rPr>
                <w:rFonts w:ascii="Arial" w:hAnsi="Arial" w:cs="Arial"/>
                <w:color w:val="000000" w:themeColor="text1"/>
                <w:sz w:val="22"/>
                <w:szCs w:val="22"/>
              </w:rPr>
              <w:t>on</w:t>
            </w:r>
            <w:r w:rsidRPr="00DD2A7D">
              <w:rPr>
                <w:rFonts w:ascii="Arial" w:hAnsi="Arial" w:cs="Arial"/>
                <w:color w:val="000000" w:themeColor="text1"/>
                <w:sz w:val="22"/>
                <w:szCs w:val="22"/>
              </w:rPr>
              <w:t xml:space="preserve"> different types of people. Then discuss and categorise examples</w:t>
            </w:r>
            <w:r w:rsidR="00E92949" w:rsidRPr="00DD2A7D">
              <w:rPr>
                <w:rFonts w:ascii="Arial" w:hAnsi="Arial" w:cs="Arial"/>
                <w:color w:val="000000" w:themeColor="text1"/>
                <w:sz w:val="22"/>
                <w:szCs w:val="22"/>
              </w:rPr>
              <w:t>,</w:t>
            </w:r>
            <w:r w:rsidRPr="00DD2A7D">
              <w:rPr>
                <w:rFonts w:ascii="Arial" w:hAnsi="Arial" w:cs="Arial"/>
                <w:color w:val="000000" w:themeColor="text1"/>
                <w:sz w:val="22"/>
                <w:szCs w:val="22"/>
              </w:rPr>
              <w:t xml:space="preserve"> e.g. Bruce Almighty (film), Soap Opera (television). </w:t>
            </w:r>
          </w:p>
          <w:p w14:paraId="33F94DB2" w14:textId="77777777" w:rsidR="00052DEE" w:rsidRPr="00DD2A7D" w:rsidRDefault="001853E2" w:rsidP="00745434">
            <w:pPr>
              <w:pStyle w:val="ListParagraph"/>
              <w:numPr>
                <w:ilvl w:val="0"/>
                <w:numId w:val="10"/>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 xml:space="preserve">Ask students what makes a piece of ‘media’ religious and whether religion has to be implicit/ explicit. </w:t>
            </w:r>
            <w:r w:rsidR="00D870B6" w:rsidRPr="00DD2A7D">
              <w:rPr>
                <w:rFonts w:ascii="Arial" w:hAnsi="Arial" w:cs="Arial"/>
                <w:color w:val="000000" w:themeColor="text1"/>
                <w:sz w:val="22"/>
                <w:szCs w:val="22"/>
              </w:rPr>
              <w:t>Discuss whether</w:t>
            </w:r>
            <w:r w:rsidR="00F42091" w:rsidRPr="00DD2A7D">
              <w:rPr>
                <w:rFonts w:ascii="Arial" w:hAnsi="Arial" w:cs="Arial"/>
                <w:color w:val="000000" w:themeColor="text1"/>
                <w:sz w:val="22"/>
                <w:szCs w:val="22"/>
              </w:rPr>
              <w:t xml:space="preserve"> in</w:t>
            </w:r>
            <w:r w:rsidR="00D870B6" w:rsidRPr="00DD2A7D">
              <w:rPr>
                <w:rFonts w:ascii="Arial" w:hAnsi="Arial" w:cs="Arial"/>
                <w:color w:val="000000" w:themeColor="text1"/>
                <w:sz w:val="22"/>
                <w:szCs w:val="22"/>
              </w:rPr>
              <w:t xml:space="preserve"> media it is acceptable to joke about belief and religion</w:t>
            </w:r>
            <w:r w:rsidR="00E92949" w:rsidRPr="00DD2A7D">
              <w:rPr>
                <w:rFonts w:ascii="Arial" w:hAnsi="Arial" w:cs="Arial"/>
                <w:color w:val="000000" w:themeColor="text1"/>
                <w:sz w:val="22"/>
                <w:szCs w:val="22"/>
              </w:rPr>
              <w:t>.</w:t>
            </w:r>
            <w:r w:rsidR="00367C2A" w:rsidRPr="00DD2A7D">
              <w:rPr>
                <w:rFonts w:ascii="Arial" w:hAnsi="Arial" w:cs="Arial"/>
                <w:color w:val="000000" w:themeColor="text1"/>
                <w:sz w:val="22"/>
                <w:szCs w:val="22"/>
              </w:rPr>
              <w:t xml:space="preserve"> Explain that for some people their religion and their holy scriptures are ‘who they are’, i.e. their identity and meaning in life. Ask student</w:t>
            </w:r>
            <w:r w:rsidR="00D65A15" w:rsidRPr="00DD2A7D">
              <w:rPr>
                <w:rFonts w:ascii="Arial" w:hAnsi="Arial" w:cs="Arial"/>
                <w:color w:val="000000" w:themeColor="text1"/>
                <w:sz w:val="22"/>
                <w:szCs w:val="22"/>
              </w:rPr>
              <w:t>s whether this makes a difference to ‘how far’ a joke can be taken. Are there no limits? If there are limits, where should they be drawn?</w:t>
            </w:r>
            <w:r w:rsidR="005C28AA" w:rsidRPr="00DD2A7D">
              <w:rPr>
                <w:rFonts w:ascii="Arial" w:hAnsi="Arial" w:cs="Arial"/>
                <w:color w:val="000000" w:themeColor="text1"/>
                <w:sz w:val="22"/>
                <w:szCs w:val="22"/>
              </w:rPr>
              <w:t xml:space="preserve"> </w:t>
            </w:r>
          </w:p>
          <w:p w14:paraId="7D44A392" w14:textId="29915021" w:rsidR="00052DEE" w:rsidRPr="00DD2A7D" w:rsidRDefault="001853E2" w:rsidP="00745434">
            <w:pPr>
              <w:pStyle w:val="ListParagraph"/>
              <w:numPr>
                <w:ilvl w:val="0"/>
                <w:numId w:val="10"/>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Show clips from the Lion King</w:t>
            </w:r>
            <w:r w:rsidR="00296D3F" w:rsidRPr="00DD2A7D">
              <w:rPr>
                <w:rFonts w:ascii="Arial" w:hAnsi="Arial" w:cs="Arial"/>
                <w:color w:val="000000" w:themeColor="text1"/>
                <w:sz w:val="22"/>
                <w:szCs w:val="22"/>
              </w:rPr>
              <w:t xml:space="preserve"> (Simba’s escape and </w:t>
            </w:r>
            <w:r w:rsidR="00296D3F" w:rsidRPr="00693AA8">
              <w:rPr>
                <w:rFonts w:ascii="Arial" w:hAnsi="Arial" w:cs="Arial"/>
                <w:sz w:val="22"/>
                <w:szCs w:val="22"/>
              </w:rPr>
              <w:t xml:space="preserve">return to </w:t>
            </w:r>
            <w:r w:rsidR="00143EAB" w:rsidRPr="00693AA8">
              <w:rPr>
                <w:rFonts w:ascii="Arial" w:hAnsi="Arial" w:cs="Arial"/>
                <w:sz w:val="22"/>
                <w:szCs w:val="22"/>
              </w:rPr>
              <w:t>P</w:t>
            </w:r>
            <w:r w:rsidR="00296D3F" w:rsidRPr="00693AA8">
              <w:rPr>
                <w:rFonts w:ascii="Arial" w:hAnsi="Arial" w:cs="Arial"/>
                <w:sz w:val="22"/>
                <w:szCs w:val="22"/>
              </w:rPr>
              <w:t xml:space="preserve">ride </w:t>
            </w:r>
            <w:r w:rsidR="00296D3F" w:rsidRPr="00DD2A7D">
              <w:rPr>
                <w:rFonts w:ascii="Arial" w:hAnsi="Arial" w:cs="Arial"/>
                <w:color w:val="000000" w:themeColor="text1"/>
                <w:sz w:val="22"/>
                <w:szCs w:val="22"/>
              </w:rPr>
              <w:t>Rock). Ask students to i</w:t>
            </w:r>
            <w:r w:rsidR="00D65A15" w:rsidRPr="00DD2A7D">
              <w:rPr>
                <w:rFonts w:ascii="Arial" w:hAnsi="Arial" w:cs="Arial"/>
                <w:color w:val="000000" w:themeColor="text1"/>
                <w:sz w:val="22"/>
                <w:szCs w:val="22"/>
              </w:rPr>
              <w:t xml:space="preserve">dentify where feelings, experiences, ideas and beliefs are being featured. </w:t>
            </w:r>
            <w:r w:rsidR="00296D3F" w:rsidRPr="00DD2A7D">
              <w:rPr>
                <w:rFonts w:ascii="Arial" w:hAnsi="Arial" w:cs="Arial"/>
                <w:color w:val="000000" w:themeColor="text1"/>
                <w:sz w:val="22"/>
                <w:szCs w:val="22"/>
              </w:rPr>
              <w:t>[</w:t>
            </w:r>
            <w:r w:rsidR="00296D3F" w:rsidRPr="00DD2A7D">
              <w:rPr>
                <w:rFonts w:ascii="Arial" w:hAnsi="Arial" w:cs="Arial"/>
                <w:color w:val="0432FF"/>
                <w:sz w:val="22"/>
                <w:szCs w:val="22"/>
              </w:rPr>
              <w:t>Res 1</w:t>
            </w:r>
            <w:r w:rsidR="0055156E" w:rsidRPr="00DD2A7D">
              <w:rPr>
                <w:rFonts w:ascii="Arial" w:hAnsi="Arial" w:cs="Arial"/>
                <w:color w:val="0432FF"/>
                <w:sz w:val="22"/>
                <w:szCs w:val="22"/>
              </w:rPr>
              <w:t>, Slide 1</w:t>
            </w:r>
            <w:r w:rsidR="00296D3F" w:rsidRPr="00DD2A7D">
              <w:rPr>
                <w:rFonts w:ascii="Arial" w:hAnsi="Arial" w:cs="Arial"/>
                <w:color w:val="000000" w:themeColor="text1"/>
                <w:sz w:val="22"/>
                <w:szCs w:val="22"/>
              </w:rPr>
              <w:t xml:space="preserve">] </w:t>
            </w:r>
            <w:r w:rsidR="00D65A15" w:rsidRPr="00DD2A7D">
              <w:rPr>
                <w:rFonts w:ascii="Arial" w:hAnsi="Arial" w:cs="Arial"/>
                <w:color w:val="000000" w:themeColor="text1"/>
                <w:sz w:val="22"/>
                <w:szCs w:val="22"/>
              </w:rPr>
              <w:t xml:space="preserve">Then ask </w:t>
            </w:r>
            <w:r w:rsidRPr="00DD2A7D">
              <w:rPr>
                <w:rFonts w:ascii="Arial" w:hAnsi="Arial" w:cs="Arial"/>
                <w:color w:val="000000" w:themeColor="text1"/>
                <w:sz w:val="22"/>
                <w:szCs w:val="22"/>
              </w:rPr>
              <w:t xml:space="preserve">whether they think there are any references to any religious (Christian) figures </w:t>
            </w:r>
            <w:r w:rsidR="00D419F2" w:rsidRPr="00DD2A7D">
              <w:rPr>
                <w:rFonts w:ascii="Arial" w:hAnsi="Arial" w:cs="Arial"/>
                <w:color w:val="000000" w:themeColor="text1"/>
                <w:sz w:val="22"/>
                <w:szCs w:val="22"/>
              </w:rPr>
              <w:t xml:space="preserve">– [Like Moses Simba </w:t>
            </w:r>
            <w:r w:rsidR="00F42091" w:rsidRPr="00DD2A7D">
              <w:rPr>
                <w:rFonts w:ascii="Arial" w:hAnsi="Arial" w:cs="Arial"/>
                <w:color w:val="000000" w:themeColor="text1"/>
                <w:sz w:val="22"/>
                <w:szCs w:val="22"/>
              </w:rPr>
              <w:t>is raised by others</w:t>
            </w:r>
            <w:r w:rsidR="00E92949" w:rsidRPr="00DD2A7D">
              <w:rPr>
                <w:rFonts w:ascii="Arial" w:hAnsi="Arial" w:cs="Arial"/>
                <w:color w:val="000000" w:themeColor="text1"/>
                <w:sz w:val="22"/>
                <w:szCs w:val="22"/>
              </w:rPr>
              <w:t>,</w:t>
            </w:r>
            <w:r w:rsidR="00F42091" w:rsidRPr="00DD2A7D">
              <w:rPr>
                <w:rFonts w:ascii="Arial" w:hAnsi="Arial" w:cs="Arial"/>
                <w:color w:val="000000" w:themeColor="text1"/>
                <w:sz w:val="22"/>
                <w:szCs w:val="22"/>
              </w:rPr>
              <w:t xml:space="preserve"> e.g. Timon and Pumba but then</w:t>
            </w:r>
            <w:r w:rsidR="00D419F2" w:rsidRPr="00DD2A7D">
              <w:rPr>
                <w:rFonts w:ascii="Arial" w:hAnsi="Arial" w:cs="Arial"/>
                <w:color w:val="000000" w:themeColor="text1"/>
                <w:sz w:val="22"/>
                <w:szCs w:val="22"/>
              </w:rPr>
              <w:t xml:space="preserve"> returns to fight for his pride, like Moses leads his people from slavery]</w:t>
            </w:r>
            <w:r w:rsidR="00F42091" w:rsidRPr="00DD2A7D">
              <w:rPr>
                <w:rFonts w:ascii="Arial" w:hAnsi="Arial" w:cs="Arial"/>
                <w:color w:val="000000" w:themeColor="text1"/>
                <w:sz w:val="22"/>
                <w:szCs w:val="22"/>
              </w:rPr>
              <w:t>. Discuss what motiv</w:t>
            </w:r>
            <w:r w:rsidR="00E92949" w:rsidRPr="00DD2A7D">
              <w:rPr>
                <w:rFonts w:ascii="Arial" w:hAnsi="Arial" w:cs="Arial"/>
                <w:color w:val="000000" w:themeColor="text1"/>
                <w:sz w:val="22"/>
                <w:szCs w:val="22"/>
              </w:rPr>
              <w:t>at</w:t>
            </w:r>
            <w:r w:rsidR="00F42091" w:rsidRPr="00DD2A7D">
              <w:rPr>
                <w:rFonts w:ascii="Arial" w:hAnsi="Arial" w:cs="Arial"/>
                <w:color w:val="000000" w:themeColor="text1"/>
                <w:sz w:val="22"/>
                <w:szCs w:val="22"/>
              </w:rPr>
              <w:t>es Simba to return to Pride Rock</w:t>
            </w:r>
            <w:r w:rsidR="00E92949" w:rsidRPr="00DD2A7D">
              <w:rPr>
                <w:rFonts w:ascii="Arial" w:hAnsi="Arial" w:cs="Arial"/>
                <w:color w:val="000000" w:themeColor="text1"/>
                <w:sz w:val="22"/>
                <w:szCs w:val="22"/>
              </w:rPr>
              <w:t>,</w:t>
            </w:r>
            <w:r w:rsidR="00F42091" w:rsidRPr="00DD2A7D">
              <w:rPr>
                <w:rFonts w:ascii="Arial" w:hAnsi="Arial" w:cs="Arial"/>
                <w:color w:val="000000" w:themeColor="text1"/>
                <w:sz w:val="22"/>
                <w:szCs w:val="22"/>
              </w:rPr>
              <w:t xml:space="preserve"> e</w:t>
            </w:r>
            <w:r w:rsidR="00E92949" w:rsidRPr="00DD2A7D">
              <w:rPr>
                <w:rFonts w:ascii="Arial" w:hAnsi="Arial" w:cs="Arial"/>
                <w:color w:val="000000" w:themeColor="text1"/>
                <w:sz w:val="22"/>
                <w:szCs w:val="22"/>
              </w:rPr>
              <w:t>.</w:t>
            </w:r>
            <w:r w:rsidR="00F42091" w:rsidRPr="00DD2A7D">
              <w:rPr>
                <w:rFonts w:ascii="Arial" w:hAnsi="Arial" w:cs="Arial"/>
                <w:color w:val="000000" w:themeColor="text1"/>
                <w:sz w:val="22"/>
                <w:szCs w:val="22"/>
              </w:rPr>
              <w:t xml:space="preserve">g. Family/ lineage/ rightful king/ he is grown up and no longer scared of his uncle. Ask students to consider why these values are important to Simba. Link this to themselves – what values do they hold as individuals – why? </w:t>
            </w:r>
          </w:p>
          <w:p w14:paraId="08D5A650" w14:textId="6878CC5B" w:rsidR="001853E2" w:rsidRPr="00DD2A7D" w:rsidRDefault="001853E2" w:rsidP="00745434">
            <w:pPr>
              <w:pStyle w:val="ListParagraph"/>
              <w:numPr>
                <w:ilvl w:val="0"/>
                <w:numId w:val="10"/>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 xml:space="preserve">Then show </w:t>
            </w:r>
            <w:r w:rsidR="00E92949" w:rsidRPr="00DD2A7D">
              <w:rPr>
                <w:rFonts w:ascii="Arial" w:hAnsi="Arial" w:cs="Arial"/>
                <w:color w:val="000000" w:themeColor="text1"/>
                <w:sz w:val="22"/>
                <w:szCs w:val="22"/>
              </w:rPr>
              <w:t xml:space="preserve">the soup / </w:t>
            </w:r>
            <w:r w:rsidR="00F719DC" w:rsidRPr="00DD2A7D">
              <w:rPr>
                <w:rFonts w:ascii="Arial" w:hAnsi="Arial" w:cs="Arial"/>
                <w:color w:val="000000" w:themeColor="text1"/>
                <w:sz w:val="22"/>
                <w:szCs w:val="22"/>
              </w:rPr>
              <w:t>R</w:t>
            </w:r>
            <w:r w:rsidR="00E92949" w:rsidRPr="00DD2A7D">
              <w:rPr>
                <w:rFonts w:ascii="Arial" w:hAnsi="Arial" w:cs="Arial"/>
                <w:color w:val="000000" w:themeColor="text1"/>
                <w:sz w:val="22"/>
                <w:szCs w:val="22"/>
              </w:rPr>
              <w:t xml:space="preserve">ed </w:t>
            </w:r>
            <w:r w:rsidR="00F719DC" w:rsidRPr="00DD2A7D">
              <w:rPr>
                <w:rFonts w:ascii="Arial" w:hAnsi="Arial" w:cs="Arial"/>
                <w:color w:val="000000" w:themeColor="text1"/>
                <w:sz w:val="22"/>
                <w:szCs w:val="22"/>
              </w:rPr>
              <w:t>S</w:t>
            </w:r>
            <w:r w:rsidR="00E92949" w:rsidRPr="00DD2A7D">
              <w:rPr>
                <w:rFonts w:ascii="Arial" w:hAnsi="Arial" w:cs="Arial"/>
                <w:color w:val="000000" w:themeColor="text1"/>
                <w:sz w:val="22"/>
                <w:szCs w:val="22"/>
              </w:rPr>
              <w:t xml:space="preserve">ea clip from </w:t>
            </w:r>
            <w:r w:rsidRPr="00DD2A7D">
              <w:rPr>
                <w:rFonts w:ascii="Arial" w:hAnsi="Arial" w:cs="Arial"/>
                <w:color w:val="000000" w:themeColor="text1"/>
                <w:sz w:val="22"/>
                <w:szCs w:val="22"/>
              </w:rPr>
              <w:t>Bruce Almighty and ask again whether they see any</w:t>
            </w:r>
            <w:r w:rsidR="00D419F2" w:rsidRPr="00DD2A7D">
              <w:rPr>
                <w:rFonts w:ascii="Arial" w:hAnsi="Arial" w:cs="Arial"/>
                <w:color w:val="000000" w:themeColor="text1"/>
                <w:sz w:val="22"/>
                <w:szCs w:val="22"/>
              </w:rPr>
              <w:t xml:space="preserve"> religious</w:t>
            </w:r>
            <w:r w:rsidRPr="00DD2A7D">
              <w:rPr>
                <w:rFonts w:ascii="Arial" w:hAnsi="Arial" w:cs="Arial"/>
                <w:color w:val="000000" w:themeColor="text1"/>
                <w:sz w:val="22"/>
                <w:szCs w:val="22"/>
              </w:rPr>
              <w:t xml:space="preserve"> references</w:t>
            </w:r>
            <w:r w:rsidR="00E92949" w:rsidRPr="00DD2A7D">
              <w:rPr>
                <w:rFonts w:ascii="Arial" w:hAnsi="Arial" w:cs="Arial"/>
                <w:color w:val="000000" w:themeColor="text1"/>
                <w:sz w:val="22"/>
                <w:szCs w:val="22"/>
              </w:rPr>
              <w:t>.</w:t>
            </w:r>
            <w:r w:rsidR="00F42091" w:rsidRPr="00DD2A7D">
              <w:rPr>
                <w:rFonts w:ascii="Arial" w:hAnsi="Arial" w:cs="Arial"/>
                <w:color w:val="000000" w:themeColor="text1"/>
                <w:sz w:val="22"/>
                <w:szCs w:val="22"/>
              </w:rPr>
              <w:t xml:space="preserve"> Ask students what this clip relates to</w:t>
            </w:r>
            <w:r w:rsidR="00E92949" w:rsidRPr="00DD2A7D">
              <w:rPr>
                <w:rFonts w:ascii="Arial" w:hAnsi="Arial" w:cs="Arial"/>
                <w:color w:val="000000" w:themeColor="text1"/>
                <w:sz w:val="22"/>
                <w:szCs w:val="22"/>
              </w:rPr>
              <w:t xml:space="preserve"> and h</w:t>
            </w:r>
            <w:r w:rsidR="00F42091" w:rsidRPr="00DD2A7D">
              <w:rPr>
                <w:rFonts w:ascii="Arial" w:hAnsi="Arial" w:cs="Arial"/>
                <w:color w:val="000000" w:themeColor="text1"/>
                <w:sz w:val="22"/>
                <w:szCs w:val="22"/>
              </w:rPr>
              <w:t>ow do they know? What does it express about God</w:t>
            </w:r>
            <w:r w:rsidR="00E92949" w:rsidRPr="00DD2A7D">
              <w:rPr>
                <w:rFonts w:ascii="Arial" w:hAnsi="Arial" w:cs="Arial"/>
                <w:color w:val="000000" w:themeColor="text1"/>
                <w:sz w:val="22"/>
                <w:szCs w:val="22"/>
              </w:rPr>
              <w:t>,</w:t>
            </w:r>
            <w:r w:rsidR="00F42091" w:rsidRPr="00DD2A7D">
              <w:rPr>
                <w:rFonts w:ascii="Arial" w:hAnsi="Arial" w:cs="Arial"/>
                <w:color w:val="000000" w:themeColor="text1"/>
                <w:sz w:val="22"/>
                <w:szCs w:val="22"/>
              </w:rPr>
              <w:t xml:space="preserve"> e.g. Christians believe God is omnipotent – how might parting a sea evidence this</w:t>
            </w:r>
            <w:r w:rsidR="00E92949" w:rsidRPr="00DD2A7D">
              <w:rPr>
                <w:rFonts w:ascii="Arial" w:hAnsi="Arial" w:cs="Arial"/>
                <w:color w:val="000000" w:themeColor="text1"/>
                <w:sz w:val="22"/>
                <w:szCs w:val="22"/>
              </w:rPr>
              <w:t>?</w:t>
            </w:r>
            <w:r w:rsidR="00F42091" w:rsidRPr="00DD2A7D">
              <w:rPr>
                <w:rFonts w:ascii="Arial" w:hAnsi="Arial" w:cs="Arial"/>
                <w:color w:val="000000" w:themeColor="text1"/>
                <w:sz w:val="22"/>
                <w:szCs w:val="22"/>
              </w:rPr>
              <w:t xml:space="preserve"> How is parting the soup a key moment for Bruce? How does this clip help him realise </w:t>
            </w:r>
            <w:r w:rsidR="00E92949" w:rsidRPr="00DD2A7D">
              <w:rPr>
                <w:rFonts w:ascii="Arial" w:hAnsi="Arial" w:cs="Arial"/>
                <w:color w:val="000000" w:themeColor="text1"/>
                <w:sz w:val="22"/>
                <w:szCs w:val="22"/>
              </w:rPr>
              <w:t xml:space="preserve">that </w:t>
            </w:r>
            <w:r w:rsidR="00F42091" w:rsidRPr="00DD2A7D">
              <w:rPr>
                <w:rFonts w:ascii="Arial" w:hAnsi="Arial" w:cs="Arial"/>
                <w:color w:val="000000" w:themeColor="text1"/>
                <w:sz w:val="22"/>
                <w:szCs w:val="22"/>
              </w:rPr>
              <w:t>he now has God’s powers?</w:t>
            </w:r>
          </w:p>
          <w:p w14:paraId="075A0A75" w14:textId="26D3D1A2" w:rsidR="001853E2" w:rsidRPr="00DD2A7D" w:rsidRDefault="001853E2" w:rsidP="00745434">
            <w:pPr>
              <w:pStyle w:val="ListParagraph"/>
              <w:numPr>
                <w:ilvl w:val="0"/>
                <w:numId w:val="10"/>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Explain references</w:t>
            </w:r>
            <w:r w:rsidR="00F6732E" w:rsidRPr="00DD2A7D">
              <w:rPr>
                <w:rFonts w:ascii="Arial" w:hAnsi="Arial" w:cs="Arial"/>
                <w:color w:val="000000" w:themeColor="text1"/>
                <w:sz w:val="22"/>
                <w:szCs w:val="22"/>
              </w:rPr>
              <w:t xml:space="preserve"> </w:t>
            </w:r>
            <w:r w:rsidRPr="00DD2A7D">
              <w:rPr>
                <w:rFonts w:ascii="Arial" w:hAnsi="Arial" w:cs="Arial"/>
                <w:color w:val="000000" w:themeColor="text1"/>
                <w:sz w:val="22"/>
                <w:szCs w:val="22"/>
              </w:rPr>
              <w:t>/ ba</w:t>
            </w:r>
            <w:r w:rsidR="00F42091" w:rsidRPr="00DD2A7D">
              <w:rPr>
                <w:rFonts w:ascii="Arial" w:hAnsi="Arial" w:cs="Arial"/>
                <w:color w:val="000000" w:themeColor="text1"/>
                <w:sz w:val="22"/>
                <w:szCs w:val="22"/>
              </w:rPr>
              <w:t>ckground to Moses in both clips.</w:t>
            </w:r>
            <w:r w:rsidRPr="00DD2A7D">
              <w:rPr>
                <w:rFonts w:ascii="Arial" w:hAnsi="Arial" w:cs="Arial"/>
                <w:color w:val="000000" w:themeColor="text1"/>
                <w:sz w:val="22"/>
                <w:szCs w:val="22"/>
              </w:rPr>
              <w:t xml:space="preserve"> Ask students whether knowing the story of Moses would impact how someone viewed each clip. Ask them whether they consider the Lion King to portray a religious fig</w:t>
            </w:r>
            <w:r w:rsidR="00D870B6" w:rsidRPr="00DD2A7D">
              <w:rPr>
                <w:rFonts w:ascii="Arial" w:hAnsi="Arial" w:cs="Arial"/>
                <w:color w:val="000000" w:themeColor="text1"/>
                <w:sz w:val="22"/>
                <w:szCs w:val="22"/>
              </w:rPr>
              <w:t>ure or whether this is tenuous.</w:t>
            </w:r>
            <w:r w:rsidR="00D65A15" w:rsidRPr="00DD2A7D">
              <w:rPr>
                <w:rFonts w:ascii="Arial" w:hAnsi="Arial" w:cs="Arial"/>
                <w:color w:val="000000" w:themeColor="text1"/>
                <w:sz w:val="22"/>
                <w:szCs w:val="22"/>
              </w:rPr>
              <w:t xml:space="preserve"> </w:t>
            </w:r>
          </w:p>
          <w:p w14:paraId="244FD13E" w14:textId="271E0DEB" w:rsidR="001853E2" w:rsidRPr="00DD2A7D" w:rsidRDefault="001853E2" w:rsidP="00745434">
            <w:pPr>
              <w:pStyle w:val="ListParagraph"/>
              <w:numPr>
                <w:ilvl w:val="0"/>
                <w:numId w:val="10"/>
              </w:numPr>
              <w:spacing w:before="60" w:after="60"/>
              <w:ind w:left="360"/>
              <w:contextualSpacing w:val="0"/>
              <w:mirrorIndents/>
              <w:rPr>
                <w:rFonts w:ascii="Arial" w:hAnsi="Arial" w:cs="Arial"/>
                <w:sz w:val="22"/>
                <w:szCs w:val="22"/>
              </w:rPr>
            </w:pPr>
            <w:r w:rsidRPr="00DD2A7D">
              <w:rPr>
                <w:rFonts w:ascii="Arial" w:hAnsi="Arial" w:cs="Arial"/>
                <w:color w:val="000000" w:themeColor="text1"/>
                <w:sz w:val="22"/>
                <w:szCs w:val="22"/>
              </w:rPr>
              <w:t xml:space="preserve">Ask students to consider whether a piece of media can still have an impact on you whether you know the religious references or not.  Ask </w:t>
            </w:r>
            <w:r w:rsidR="00E92949" w:rsidRPr="00DD2A7D">
              <w:rPr>
                <w:rFonts w:ascii="Arial" w:hAnsi="Arial" w:cs="Arial"/>
                <w:color w:val="000000" w:themeColor="text1"/>
                <w:sz w:val="22"/>
                <w:szCs w:val="22"/>
              </w:rPr>
              <w:t>them</w:t>
            </w:r>
            <w:r w:rsidRPr="00DD2A7D">
              <w:rPr>
                <w:rFonts w:ascii="Arial" w:hAnsi="Arial" w:cs="Arial"/>
                <w:color w:val="000000" w:themeColor="text1"/>
                <w:sz w:val="22"/>
                <w:szCs w:val="22"/>
              </w:rPr>
              <w:t xml:space="preserve"> to consider whether cartoons can be just as impactful as films</w:t>
            </w:r>
            <w:r w:rsidR="00F6732E" w:rsidRPr="00DD2A7D">
              <w:rPr>
                <w:rFonts w:ascii="Arial" w:hAnsi="Arial" w:cs="Arial"/>
                <w:color w:val="000000" w:themeColor="text1"/>
                <w:sz w:val="22"/>
                <w:szCs w:val="22"/>
              </w:rPr>
              <w:t xml:space="preserve"> </w:t>
            </w:r>
            <w:r w:rsidRPr="00DD2A7D">
              <w:rPr>
                <w:rFonts w:ascii="Arial" w:hAnsi="Arial" w:cs="Arial"/>
                <w:color w:val="000000" w:themeColor="text1"/>
                <w:sz w:val="22"/>
                <w:szCs w:val="22"/>
              </w:rPr>
              <w:t xml:space="preserve">/ documentaries or not. </w:t>
            </w:r>
            <w:r w:rsidR="00D65A15" w:rsidRPr="00DD2A7D">
              <w:rPr>
                <w:rFonts w:ascii="Arial" w:hAnsi="Arial" w:cs="Arial"/>
                <w:color w:val="000000" w:themeColor="text1"/>
                <w:sz w:val="22"/>
                <w:szCs w:val="22"/>
              </w:rPr>
              <w:t xml:space="preserve">How are the producers of these films using their creativity to INSPIRE people? Or is it all ‘just entertainment’?  </w:t>
            </w:r>
            <w:r w:rsidRPr="00DD2A7D">
              <w:rPr>
                <w:rFonts w:ascii="Arial" w:hAnsi="Arial" w:cs="Arial"/>
                <w:color w:val="000000" w:themeColor="text1"/>
                <w:sz w:val="22"/>
                <w:szCs w:val="22"/>
              </w:rPr>
              <w:t xml:space="preserve">Consider </w:t>
            </w:r>
            <w:r w:rsidRPr="00DD2A7D">
              <w:rPr>
                <w:rFonts w:ascii="Arial" w:hAnsi="Arial" w:cs="Arial"/>
                <w:sz w:val="22"/>
                <w:szCs w:val="22"/>
              </w:rPr>
              <w:t xml:space="preserve">whether religion can be found everywhere and whether it is inevitable or not that we are influenced by it in film and TV. </w:t>
            </w:r>
          </w:p>
        </w:tc>
      </w:tr>
      <w:tr w:rsidR="00296D3F" w:rsidRPr="00DD2A7D" w14:paraId="0CA46BCF" w14:textId="77777777" w:rsidTr="00D65A15">
        <w:tc>
          <w:tcPr>
            <w:tcW w:w="10093" w:type="dxa"/>
            <w:gridSpan w:val="3"/>
            <w:tcBorders>
              <w:top w:val="single" w:sz="4" w:space="0" w:color="auto"/>
              <w:left w:val="single" w:sz="4" w:space="0" w:color="auto"/>
              <w:bottom w:val="single" w:sz="4" w:space="0" w:color="auto"/>
              <w:right w:val="single" w:sz="4" w:space="0" w:color="auto"/>
            </w:tcBorders>
          </w:tcPr>
          <w:p w14:paraId="6B22F390" w14:textId="77777777" w:rsidR="00D65A15" w:rsidRPr="00DD2A7D" w:rsidRDefault="00D65A15" w:rsidP="00745434">
            <w:pPr>
              <w:spacing w:before="60" w:after="60"/>
              <w:mirrorIndents/>
              <w:rPr>
                <w:rFonts w:eastAsia="Calibri" w:cs="Arial"/>
                <w:b/>
                <w:color w:val="000000" w:themeColor="text1"/>
                <w:szCs w:val="22"/>
              </w:rPr>
            </w:pPr>
            <w:r w:rsidRPr="00DD2A7D">
              <w:rPr>
                <w:rFonts w:eastAsia="Calibri" w:cs="Arial"/>
                <w:b/>
                <w:color w:val="000000" w:themeColor="text1"/>
                <w:szCs w:val="22"/>
              </w:rPr>
              <w:lastRenderedPageBreak/>
              <w:t>TOPIC-RELATED QUESTION</w:t>
            </w:r>
          </w:p>
          <w:p w14:paraId="3DB332F3" w14:textId="77777777" w:rsidR="00D65A15" w:rsidRPr="00DD2A7D" w:rsidRDefault="00D65A15" w:rsidP="00745434">
            <w:pPr>
              <w:spacing w:before="60" w:after="60"/>
              <w:mirrorIndents/>
              <w:rPr>
                <w:rFonts w:eastAsia="Calibri" w:cs="Arial"/>
                <w:color w:val="000000" w:themeColor="text1"/>
                <w:szCs w:val="22"/>
              </w:rPr>
            </w:pPr>
            <w:r w:rsidRPr="00DD2A7D">
              <w:rPr>
                <w:rFonts w:eastAsia="Calibri" w:cs="Arial"/>
                <w:b/>
                <w:bCs/>
                <w:color w:val="000000" w:themeColor="text1"/>
                <w:szCs w:val="22"/>
              </w:rPr>
              <w:t>BI2, TRQ4:</w:t>
            </w:r>
            <w:r w:rsidRPr="00DD2A7D">
              <w:rPr>
                <w:rFonts w:eastAsia="Calibri" w:cs="Arial"/>
                <w:color w:val="000000" w:themeColor="text1"/>
                <w:szCs w:val="22"/>
              </w:rPr>
              <w:t xml:space="preserve"> How do individual artists and writers use their arts to express feelings, experiences, ideas and beliefs in ways that inspire others?</w:t>
            </w:r>
          </w:p>
          <w:p w14:paraId="19EED48A" w14:textId="7F9CCEB7" w:rsidR="003944D4" w:rsidRPr="00DD2A7D" w:rsidRDefault="00F42091" w:rsidP="00745434">
            <w:pPr>
              <w:spacing w:before="60" w:after="60"/>
              <w:mirrorIndents/>
              <w:rPr>
                <w:rFonts w:cs="Arial"/>
                <w:b/>
                <w:color w:val="000000" w:themeColor="text1"/>
                <w:szCs w:val="22"/>
              </w:rPr>
            </w:pPr>
            <w:r w:rsidRPr="00DD2A7D">
              <w:rPr>
                <w:rFonts w:cs="Arial"/>
                <w:b/>
                <w:color w:val="000000" w:themeColor="text1"/>
                <w:szCs w:val="22"/>
              </w:rPr>
              <w:t>Lesson 2</w:t>
            </w:r>
          </w:p>
          <w:p w14:paraId="7A5C6707" w14:textId="206FE901" w:rsidR="003944D4" w:rsidRPr="00DD2A7D" w:rsidRDefault="003944D4" w:rsidP="00745434">
            <w:pPr>
              <w:pStyle w:val="ListParagraph"/>
              <w:numPr>
                <w:ilvl w:val="0"/>
                <w:numId w:val="11"/>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Explain that huge diversity exists within religions. Demonstrate this first by asking students to identify difference between themselves and others in the room (appearance, likes, dislikes, personality etc – not even identical twins are exactly the same</w:t>
            </w:r>
            <w:r w:rsidR="00C44557" w:rsidRPr="00DD2A7D">
              <w:rPr>
                <w:rFonts w:ascii="Arial" w:hAnsi="Arial" w:cs="Arial"/>
                <w:color w:val="000000" w:themeColor="text1"/>
                <w:sz w:val="22"/>
                <w:szCs w:val="22"/>
              </w:rPr>
              <w:t xml:space="preserve">) therefore neither are </w:t>
            </w:r>
            <w:r w:rsidRPr="00DD2A7D">
              <w:rPr>
                <w:rFonts w:ascii="Arial" w:hAnsi="Arial" w:cs="Arial"/>
                <w:color w:val="000000" w:themeColor="text1"/>
                <w:sz w:val="22"/>
                <w:szCs w:val="22"/>
              </w:rPr>
              <w:t xml:space="preserve">believers. </w:t>
            </w:r>
          </w:p>
          <w:p w14:paraId="45E980E3" w14:textId="3C04C325" w:rsidR="003944D4" w:rsidRPr="00DD2A7D" w:rsidRDefault="003944D4" w:rsidP="00745434">
            <w:pPr>
              <w:pStyle w:val="ListParagraph"/>
              <w:numPr>
                <w:ilvl w:val="0"/>
                <w:numId w:val="11"/>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Now look at some optical illusions and use an example of a glass and discuss the concept of glass half full/ half empty</w:t>
            </w:r>
            <w:r w:rsidR="00C84C80" w:rsidRPr="00DD2A7D">
              <w:rPr>
                <w:rFonts w:ascii="Arial" w:hAnsi="Arial" w:cs="Arial"/>
                <w:color w:val="000000" w:themeColor="text1"/>
                <w:sz w:val="22"/>
                <w:szCs w:val="22"/>
              </w:rPr>
              <w:t>, e.g.</w:t>
            </w:r>
            <w:r w:rsidRPr="00DD2A7D">
              <w:rPr>
                <w:rFonts w:ascii="Arial" w:hAnsi="Arial" w:cs="Arial"/>
                <w:color w:val="000000" w:themeColor="text1"/>
                <w:sz w:val="22"/>
                <w:szCs w:val="22"/>
              </w:rPr>
              <w:t xml:space="preserve"> people can look at the same thing and see different</w:t>
            </w:r>
            <w:r w:rsidR="00C44557" w:rsidRPr="00DD2A7D">
              <w:rPr>
                <w:rFonts w:ascii="Arial" w:hAnsi="Arial" w:cs="Arial"/>
                <w:color w:val="000000" w:themeColor="text1"/>
                <w:sz w:val="22"/>
                <w:szCs w:val="22"/>
              </w:rPr>
              <w:t>ly.</w:t>
            </w:r>
          </w:p>
          <w:p w14:paraId="2A025C5B" w14:textId="7D3F1178" w:rsidR="00F42091" w:rsidRPr="00DD2A7D" w:rsidRDefault="00EE6B5F" w:rsidP="00745434">
            <w:pPr>
              <w:pStyle w:val="ListParagraph"/>
              <w:numPr>
                <w:ilvl w:val="0"/>
                <w:numId w:val="11"/>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Students to complete sheet [</w:t>
            </w:r>
            <w:r w:rsidR="0055156E" w:rsidRPr="00DD2A7D">
              <w:rPr>
                <w:rFonts w:ascii="Arial" w:hAnsi="Arial" w:cs="Arial"/>
                <w:color w:val="0432FF"/>
                <w:sz w:val="22"/>
                <w:szCs w:val="22"/>
              </w:rPr>
              <w:t>Res 1</w:t>
            </w:r>
            <w:r w:rsidR="002D4919" w:rsidRPr="00DD2A7D">
              <w:rPr>
                <w:rFonts w:ascii="Arial" w:hAnsi="Arial" w:cs="Arial"/>
                <w:color w:val="0432FF"/>
                <w:sz w:val="22"/>
                <w:szCs w:val="22"/>
              </w:rPr>
              <w:t xml:space="preserve"> </w:t>
            </w:r>
            <w:r w:rsidR="0055156E" w:rsidRPr="00DD2A7D">
              <w:rPr>
                <w:rFonts w:ascii="Arial" w:hAnsi="Arial" w:cs="Arial"/>
                <w:color w:val="0432FF"/>
                <w:sz w:val="22"/>
                <w:szCs w:val="22"/>
              </w:rPr>
              <w:t>–</w:t>
            </w:r>
            <w:r w:rsidR="002D4919" w:rsidRPr="00DD2A7D">
              <w:rPr>
                <w:rFonts w:ascii="Arial" w:hAnsi="Arial" w:cs="Arial"/>
                <w:color w:val="0432FF"/>
                <w:sz w:val="22"/>
                <w:szCs w:val="22"/>
              </w:rPr>
              <w:t xml:space="preserve"> </w:t>
            </w:r>
            <w:r w:rsidR="0055156E" w:rsidRPr="00DD2A7D">
              <w:rPr>
                <w:rFonts w:ascii="Arial" w:hAnsi="Arial" w:cs="Arial"/>
                <w:color w:val="0432FF"/>
                <w:sz w:val="22"/>
                <w:szCs w:val="22"/>
              </w:rPr>
              <w:t>Slides 2&amp;3</w:t>
            </w:r>
            <w:r w:rsidR="002D4919" w:rsidRPr="00DD2A7D">
              <w:rPr>
                <w:rFonts w:ascii="Arial" w:hAnsi="Arial" w:cs="Arial"/>
                <w:color w:val="000000" w:themeColor="text1"/>
                <w:sz w:val="22"/>
                <w:szCs w:val="22"/>
              </w:rPr>
              <w:t xml:space="preserve">] what do they think the quotes </w:t>
            </w:r>
            <w:r w:rsidR="00C44557" w:rsidRPr="00DD2A7D">
              <w:rPr>
                <w:rFonts w:ascii="Arial" w:hAnsi="Arial" w:cs="Arial"/>
                <w:color w:val="000000" w:themeColor="text1"/>
                <w:sz w:val="22"/>
                <w:szCs w:val="22"/>
              </w:rPr>
              <w:t>mean</w:t>
            </w:r>
            <w:r w:rsidR="00F5626B" w:rsidRPr="00DD2A7D">
              <w:rPr>
                <w:rFonts w:ascii="Arial" w:hAnsi="Arial" w:cs="Arial"/>
                <w:color w:val="000000" w:themeColor="text1"/>
                <w:sz w:val="22"/>
                <w:szCs w:val="22"/>
              </w:rPr>
              <w:t xml:space="preserve">? Why doesn’t everyone agree? </w:t>
            </w:r>
            <w:r w:rsidR="002D4919" w:rsidRPr="00DD2A7D">
              <w:rPr>
                <w:rFonts w:ascii="Arial" w:hAnsi="Arial" w:cs="Arial"/>
                <w:color w:val="000000" w:themeColor="text1"/>
                <w:sz w:val="22"/>
                <w:szCs w:val="22"/>
              </w:rPr>
              <w:t xml:space="preserve">In what way might the </w:t>
            </w:r>
            <w:r w:rsidR="008B3879" w:rsidRPr="00DD2A7D">
              <w:rPr>
                <w:rFonts w:ascii="Arial" w:hAnsi="Arial" w:cs="Arial"/>
                <w:color w:val="000000" w:themeColor="text1"/>
                <w:sz w:val="22"/>
                <w:szCs w:val="22"/>
              </w:rPr>
              <w:t>quotes seem contradictory or different? How might a</w:t>
            </w:r>
            <w:r w:rsidR="002D4919" w:rsidRPr="00DD2A7D">
              <w:rPr>
                <w:rFonts w:ascii="Arial" w:hAnsi="Arial" w:cs="Arial"/>
                <w:color w:val="000000" w:themeColor="text1"/>
                <w:sz w:val="22"/>
                <w:szCs w:val="22"/>
              </w:rPr>
              <w:t xml:space="preserve"> believer decide what to follow or how to treat the environment? </w:t>
            </w:r>
          </w:p>
          <w:p w14:paraId="18CA5723" w14:textId="105C23F9" w:rsidR="002D4919" w:rsidRPr="00890636" w:rsidRDefault="00BD4879" w:rsidP="00745434">
            <w:pPr>
              <w:pStyle w:val="ListParagraph"/>
              <w:numPr>
                <w:ilvl w:val="0"/>
                <w:numId w:val="11"/>
              </w:numPr>
              <w:spacing w:before="60" w:after="60"/>
              <w:ind w:left="360"/>
              <w:contextualSpacing w:val="0"/>
              <w:mirrorIndents/>
              <w:rPr>
                <w:rFonts w:ascii="Arial" w:hAnsi="Arial" w:cs="Arial"/>
                <w:sz w:val="22"/>
                <w:szCs w:val="22"/>
              </w:rPr>
            </w:pPr>
            <w:r w:rsidRPr="00DD2A7D">
              <w:rPr>
                <w:rFonts w:ascii="Arial" w:hAnsi="Arial" w:cs="Arial"/>
                <w:color w:val="000000" w:themeColor="text1"/>
                <w:sz w:val="22"/>
                <w:szCs w:val="22"/>
              </w:rPr>
              <w:t xml:space="preserve">Discuss the concepts of literal and symbolic interpretations especially in monotheistic faiths and how some religious people/ groups consider religious texts to be divinely inspired and others literally the words of God/s. </w:t>
            </w:r>
            <w:r w:rsidR="00793470" w:rsidRPr="00DD2A7D">
              <w:rPr>
                <w:rFonts w:ascii="Arial" w:hAnsi="Arial" w:cs="Arial"/>
                <w:color w:val="000000" w:themeColor="text1"/>
                <w:sz w:val="22"/>
                <w:szCs w:val="22"/>
              </w:rPr>
              <w:t xml:space="preserve">Ask the students to discuss in pairs or small groups such questions as (i) what might convince someone that a certain text is divinely inspired, (ii) </w:t>
            </w:r>
            <w:r w:rsidR="00867E38" w:rsidRPr="00DD2A7D">
              <w:rPr>
                <w:rFonts w:ascii="Arial" w:hAnsi="Arial" w:cs="Arial"/>
                <w:color w:val="000000" w:themeColor="text1"/>
                <w:sz w:val="22"/>
                <w:szCs w:val="22"/>
              </w:rPr>
              <w:t>the difference between a literal and symbolic interpretation of text, (iii) what might be meant by ‘symbolic truth’. Get feedback from the class and bring out points about the reliability of evidence and witnesses, interpretation of poetry and how symbolism in art can work to reveal ‘truths’ about life, the human condition and so on.</w:t>
            </w:r>
            <w:r w:rsidR="00C44557" w:rsidRPr="00DD2A7D">
              <w:rPr>
                <w:rFonts w:ascii="Arial" w:hAnsi="Arial" w:cs="Arial"/>
                <w:color w:val="000000" w:themeColor="text1"/>
                <w:sz w:val="22"/>
                <w:szCs w:val="22"/>
              </w:rPr>
              <w:t xml:space="preserve"> The Qur’an and Bible can be used as examples. </w:t>
            </w:r>
          </w:p>
          <w:p w14:paraId="700753FA" w14:textId="6E0712DC" w:rsidR="0074171F" w:rsidRPr="00890636" w:rsidRDefault="002D4919" w:rsidP="00745434">
            <w:pPr>
              <w:pStyle w:val="ListParagraph"/>
              <w:numPr>
                <w:ilvl w:val="0"/>
                <w:numId w:val="11"/>
              </w:numPr>
              <w:spacing w:before="60" w:after="60"/>
              <w:ind w:left="360"/>
              <w:contextualSpacing w:val="0"/>
              <w:mirrorIndents/>
              <w:rPr>
                <w:rFonts w:ascii="Arial" w:hAnsi="Arial" w:cs="Arial"/>
                <w:sz w:val="22"/>
                <w:szCs w:val="22"/>
              </w:rPr>
            </w:pPr>
            <w:r w:rsidRPr="00890636">
              <w:rPr>
                <w:rFonts w:ascii="Arial" w:hAnsi="Arial" w:cs="Arial"/>
                <w:sz w:val="22"/>
                <w:szCs w:val="22"/>
              </w:rPr>
              <w:t>Finish by looking at</w:t>
            </w:r>
            <w:r w:rsidR="004F1767" w:rsidRPr="00890636">
              <w:rPr>
                <w:rFonts w:ascii="Arial" w:hAnsi="Arial" w:cs="Arial"/>
                <w:sz w:val="22"/>
                <w:szCs w:val="22"/>
              </w:rPr>
              <w:t xml:space="preserve"> the painting ‘Jesus on the Tube’</w:t>
            </w:r>
            <w:r w:rsidR="00A16304" w:rsidRPr="00890636">
              <w:rPr>
                <w:rFonts w:ascii="Arial" w:hAnsi="Arial" w:cs="Arial"/>
                <w:sz w:val="22"/>
                <w:szCs w:val="22"/>
              </w:rPr>
              <w:t xml:space="preserve"> by Antonia Rolls and ask</w:t>
            </w:r>
            <w:r w:rsidR="004F1767" w:rsidRPr="00890636">
              <w:rPr>
                <w:rFonts w:ascii="Arial" w:hAnsi="Arial" w:cs="Arial"/>
                <w:sz w:val="22"/>
                <w:szCs w:val="22"/>
              </w:rPr>
              <w:t xml:space="preserve"> students what messages</w:t>
            </w:r>
            <w:r w:rsidR="001A5425" w:rsidRPr="00890636">
              <w:rPr>
                <w:rFonts w:ascii="Arial" w:hAnsi="Arial" w:cs="Arial"/>
                <w:sz w:val="22"/>
                <w:szCs w:val="22"/>
              </w:rPr>
              <w:t xml:space="preserve"> </w:t>
            </w:r>
            <w:r w:rsidR="004F1767" w:rsidRPr="00890636">
              <w:rPr>
                <w:rFonts w:ascii="Arial" w:hAnsi="Arial" w:cs="Arial"/>
                <w:sz w:val="22"/>
                <w:szCs w:val="22"/>
              </w:rPr>
              <w:t>/ feelings</w:t>
            </w:r>
            <w:r w:rsidR="001A5425" w:rsidRPr="00890636">
              <w:rPr>
                <w:rFonts w:ascii="Arial" w:hAnsi="Arial" w:cs="Arial"/>
                <w:sz w:val="22"/>
                <w:szCs w:val="22"/>
              </w:rPr>
              <w:t xml:space="preserve"> </w:t>
            </w:r>
            <w:r w:rsidR="004F1767" w:rsidRPr="00890636">
              <w:rPr>
                <w:rFonts w:ascii="Arial" w:hAnsi="Arial" w:cs="Arial"/>
                <w:sz w:val="22"/>
                <w:szCs w:val="22"/>
              </w:rPr>
              <w:t>/ experiences</w:t>
            </w:r>
            <w:r w:rsidR="001A5425" w:rsidRPr="00890636">
              <w:rPr>
                <w:rFonts w:ascii="Arial" w:hAnsi="Arial" w:cs="Arial"/>
                <w:sz w:val="22"/>
                <w:szCs w:val="22"/>
              </w:rPr>
              <w:t xml:space="preserve"> </w:t>
            </w:r>
            <w:r w:rsidR="004F1767" w:rsidRPr="00890636">
              <w:rPr>
                <w:rFonts w:ascii="Arial" w:hAnsi="Arial" w:cs="Arial"/>
                <w:sz w:val="22"/>
                <w:szCs w:val="22"/>
              </w:rPr>
              <w:t>/ ideas</w:t>
            </w:r>
            <w:r w:rsidR="001A5425" w:rsidRPr="00890636">
              <w:rPr>
                <w:rFonts w:ascii="Arial" w:hAnsi="Arial" w:cs="Arial"/>
                <w:sz w:val="22"/>
                <w:szCs w:val="22"/>
              </w:rPr>
              <w:t xml:space="preserve"> </w:t>
            </w:r>
            <w:r w:rsidR="004F1767" w:rsidRPr="00890636">
              <w:rPr>
                <w:rFonts w:ascii="Arial" w:hAnsi="Arial" w:cs="Arial"/>
                <w:sz w:val="22"/>
                <w:szCs w:val="22"/>
              </w:rPr>
              <w:t xml:space="preserve">/ beliefs they think the painter was trying to </w:t>
            </w:r>
            <w:r w:rsidR="00C44557" w:rsidRPr="00890636">
              <w:rPr>
                <w:rFonts w:ascii="Arial" w:hAnsi="Arial" w:cs="Arial"/>
                <w:sz w:val="22"/>
                <w:szCs w:val="22"/>
              </w:rPr>
              <w:t xml:space="preserve">get </w:t>
            </w:r>
            <w:r w:rsidR="004F1767" w:rsidRPr="00890636">
              <w:rPr>
                <w:rFonts w:ascii="Arial" w:hAnsi="Arial" w:cs="Arial"/>
                <w:sz w:val="22"/>
                <w:szCs w:val="22"/>
              </w:rPr>
              <w:t xml:space="preserve">across. </w:t>
            </w:r>
            <w:r w:rsidR="00374A4A" w:rsidRPr="00890636">
              <w:rPr>
                <w:rFonts w:ascii="Arial" w:hAnsi="Arial" w:cs="Arial"/>
                <w:sz w:val="22"/>
                <w:szCs w:val="22"/>
              </w:rPr>
              <w:t>Point out that no one really knows what Jesus looked like</w:t>
            </w:r>
            <w:r w:rsidR="00A16304" w:rsidRPr="00890636">
              <w:rPr>
                <w:rFonts w:ascii="Arial" w:hAnsi="Arial" w:cs="Arial"/>
                <w:sz w:val="22"/>
                <w:szCs w:val="22"/>
              </w:rPr>
              <w:t xml:space="preserve"> and a</w:t>
            </w:r>
            <w:r w:rsidR="00374A4A" w:rsidRPr="00890636">
              <w:rPr>
                <w:rFonts w:ascii="Arial" w:hAnsi="Arial" w:cs="Arial"/>
                <w:sz w:val="22"/>
                <w:szCs w:val="22"/>
              </w:rPr>
              <w:t>sk the</w:t>
            </w:r>
            <w:r w:rsidR="00A16304" w:rsidRPr="00890636">
              <w:rPr>
                <w:rFonts w:ascii="Arial" w:hAnsi="Arial" w:cs="Arial"/>
                <w:sz w:val="22"/>
                <w:szCs w:val="22"/>
              </w:rPr>
              <w:t>m</w:t>
            </w:r>
            <w:r w:rsidR="00374A4A" w:rsidRPr="00890636">
              <w:rPr>
                <w:rFonts w:ascii="Arial" w:hAnsi="Arial" w:cs="Arial"/>
                <w:sz w:val="22"/>
                <w:szCs w:val="22"/>
              </w:rPr>
              <w:t xml:space="preserve"> how they knew which one he was</w:t>
            </w:r>
            <w:r w:rsidR="00A16304" w:rsidRPr="00890636">
              <w:rPr>
                <w:rFonts w:ascii="Arial" w:hAnsi="Arial" w:cs="Arial"/>
                <w:sz w:val="22"/>
                <w:szCs w:val="22"/>
              </w:rPr>
              <w:t>.</w:t>
            </w:r>
            <w:r w:rsidR="00374A4A" w:rsidRPr="00890636">
              <w:rPr>
                <w:rFonts w:ascii="Arial" w:hAnsi="Arial" w:cs="Arial"/>
                <w:sz w:val="22"/>
                <w:szCs w:val="22"/>
              </w:rPr>
              <w:t xml:space="preserve"> </w:t>
            </w:r>
            <w:r w:rsidR="00A16304" w:rsidRPr="00890636">
              <w:rPr>
                <w:rFonts w:ascii="Arial" w:hAnsi="Arial" w:cs="Arial"/>
                <w:sz w:val="22"/>
                <w:szCs w:val="22"/>
              </w:rPr>
              <w:t>Explain</w:t>
            </w:r>
            <w:r w:rsidR="00374A4A" w:rsidRPr="00890636">
              <w:rPr>
                <w:rFonts w:ascii="Arial" w:hAnsi="Arial" w:cs="Arial"/>
                <w:sz w:val="22"/>
                <w:szCs w:val="22"/>
              </w:rPr>
              <w:t xml:space="preserve"> the symbolism of the halo – a symbol used for holiness</w:t>
            </w:r>
            <w:r w:rsidR="00A16304" w:rsidRPr="00890636">
              <w:rPr>
                <w:rFonts w:ascii="Arial" w:hAnsi="Arial" w:cs="Arial"/>
                <w:sz w:val="22"/>
                <w:szCs w:val="22"/>
              </w:rPr>
              <w:t xml:space="preserve"> and enlightenment</w:t>
            </w:r>
            <w:r w:rsidR="00374A4A" w:rsidRPr="00890636">
              <w:rPr>
                <w:rFonts w:ascii="Arial" w:hAnsi="Arial" w:cs="Arial"/>
                <w:sz w:val="22"/>
                <w:szCs w:val="22"/>
              </w:rPr>
              <w:t xml:space="preserve"> in many religions. What else do you see in the picture that could be challenging us to think more </w:t>
            </w:r>
            <w:r w:rsidR="00374A4A" w:rsidRPr="00890636">
              <w:rPr>
                <w:rFonts w:ascii="Arial" w:hAnsi="Arial" w:cs="Arial"/>
                <w:sz w:val="22"/>
                <w:szCs w:val="22"/>
              </w:rPr>
              <w:lastRenderedPageBreak/>
              <w:t xml:space="preserve">deeply about life? Why is Jesus looking directly at the viewer? </w:t>
            </w:r>
            <w:r w:rsidR="004F1767" w:rsidRPr="00890636">
              <w:rPr>
                <w:rFonts w:ascii="Arial" w:hAnsi="Arial" w:cs="Arial"/>
                <w:sz w:val="22"/>
                <w:szCs w:val="22"/>
              </w:rPr>
              <w:t xml:space="preserve">Look at new interpretations of the painting. </w:t>
            </w:r>
            <w:r w:rsidR="00A16304" w:rsidRPr="00890636">
              <w:rPr>
                <w:rFonts w:ascii="Arial" w:hAnsi="Arial" w:cs="Arial"/>
                <w:sz w:val="22"/>
                <w:szCs w:val="22"/>
              </w:rPr>
              <w:t xml:space="preserve">Who are the other people in the carriage? </w:t>
            </w:r>
            <w:r w:rsidR="00C44557" w:rsidRPr="00890636">
              <w:rPr>
                <w:rFonts w:ascii="Arial" w:hAnsi="Arial" w:cs="Arial"/>
                <w:sz w:val="22"/>
                <w:szCs w:val="22"/>
              </w:rPr>
              <w:t>Do</w:t>
            </w:r>
            <w:r w:rsidR="004F1767" w:rsidRPr="00890636">
              <w:rPr>
                <w:rFonts w:ascii="Arial" w:hAnsi="Arial" w:cs="Arial"/>
                <w:sz w:val="22"/>
                <w:szCs w:val="22"/>
              </w:rPr>
              <w:t xml:space="preserve"> these change </w:t>
            </w:r>
            <w:r w:rsidR="00C44557" w:rsidRPr="00890636">
              <w:rPr>
                <w:rFonts w:ascii="Arial" w:hAnsi="Arial" w:cs="Arial"/>
                <w:sz w:val="22"/>
                <w:szCs w:val="22"/>
              </w:rPr>
              <w:t xml:space="preserve">what is </w:t>
            </w:r>
            <w:r w:rsidR="00A16304" w:rsidRPr="00890636">
              <w:rPr>
                <w:rFonts w:ascii="Arial" w:hAnsi="Arial" w:cs="Arial"/>
                <w:sz w:val="22"/>
                <w:szCs w:val="22"/>
              </w:rPr>
              <w:t xml:space="preserve">being </w:t>
            </w:r>
            <w:r w:rsidR="00C44557" w:rsidRPr="00890636">
              <w:rPr>
                <w:rFonts w:ascii="Arial" w:hAnsi="Arial" w:cs="Arial"/>
                <w:sz w:val="22"/>
                <w:szCs w:val="22"/>
              </w:rPr>
              <w:t xml:space="preserve">put </w:t>
            </w:r>
            <w:r w:rsidR="004F1767" w:rsidRPr="00890636">
              <w:rPr>
                <w:rFonts w:ascii="Arial" w:hAnsi="Arial" w:cs="Arial"/>
                <w:sz w:val="22"/>
                <w:szCs w:val="22"/>
              </w:rPr>
              <w:t>across? [R</w:t>
            </w:r>
            <w:r w:rsidR="00C44557" w:rsidRPr="00890636">
              <w:rPr>
                <w:rFonts w:ascii="Arial" w:hAnsi="Arial" w:cs="Arial"/>
                <w:sz w:val="22"/>
                <w:szCs w:val="22"/>
              </w:rPr>
              <w:t>es</w:t>
            </w:r>
            <w:r w:rsidR="004F1767" w:rsidRPr="00890636">
              <w:rPr>
                <w:rFonts w:ascii="Arial" w:hAnsi="Arial" w:cs="Arial"/>
                <w:sz w:val="22"/>
                <w:szCs w:val="22"/>
              </w:rPr>
              <w:t xml:space="preserve"> </w:t>
            </w:r>
            <w:r w:rsidR="0055156E" w:rsidRPr="00890636">
              <w:rPr>
                <w:rFonts w:ascii="Arial" w:hAnsi="Arial" w:cs="Arial"/>
                <w:sz w:val="22"/>
                <w:szCs w:val="22"/>
              </w:rPr>
              <w:t>1 Slides 4&amp;5</w:t>
            </w:r>
            <w:r w:rsidR="004F1767" w:rsidRPr="00890636">
              <w:rPr>
                <w:rFonts w:ascii="Arial" w:hAnsi="Arial" w:cs="Arial"/>
                <w:sz w:val="22"/>
                <w:szCs w:val="22"/>
              </w:rPr>
              <w:t xml:space="preserve">] </w:t>
            </w:r>
            <w:r w:rsidR="00374A4A" w:rsidRPr="00890636">
              <w:rPr>
                <w:rFonts w:ascii="Arial" w:hAnsi="Arial" w:cs="Arial"/>
                <w:sz w:val="22"/>
                <w:szCs w:val="22"/>
              </w:rPr>
              <w:t xml:space="preserve">The artist is a Christian herself; does this make a difference to your understanding of the painting? Do you find the paintings </w:t>
            </w:r>
            <w:r w:rsidR="00374A4A" w:rsidRPr="00890636">
              <w:rPr>
                <w:rFonts w:ascii="Arial" w:hAnsi="Arial" w:cs="Arial"/>
                <w:i/>
                <w:iCs/>
                <w:sz w:val="22"/>
                <w:szCs w:val="22"/>
              </w:rPr>
              <w:t>inspiring</w:t>
            </w:r>
            <w:r w:rsidR="00374A4A" w:rsidRPr="00890636">
              <w:rPr>
                <w:rFonts w:ascii="Arial" w:hAnsi="Arial" w:cs="Arial"/>
                <w:sz w:val="22"/>
                <w:szCs w:val="22"/>
              </w:rPr>
              <w:t xml:space="preserve"> in any way?</w:t>
            </w:r>
            <w:r w:rsidR="00A16304" w:rsidRPr="00890636">
              <w:rPr>
                <w:rFonts w:ascii="Arial" w:hAnsi="Arial" w:cs="Arial"/>
                <w:sz w:val="22"/>
                <w:szCs w:val="22"/>
              </w:rPr>
              <w:t xml:space="preserve"> What might viewers be inspired to think or do?</w:t>
            </w:r>
            <w:r w:rsidR="00221F59" w:rsidRPr="00890636">
              <w:rPr>
                <w:rFonts w:ascii="Arial" w:hAnsi="Arial" w:cs="Arial"/>
                <w:sz w:val="22"/>
                <w:szCs w:val="22"/>
              </w:rPr>
              <w:t xml:space="preserve"> </w:t>
            </w:r>
          </w:p>
          <w:p w14:paraId="591819D8" w14:textId="2804E3DC" w:rsidR="002D341C" w:rsidRPr="00DD2A7D" w:rsidRDefault="002D341C" w:rsidP="00745434">
            <w:pPr>
              <w:pStyle w:val="ListParagraph"/>
              <w:numPr>
                <w:ilvl w:val="0"/>
                <w:numId w:val="11"/>
              </w:numPr>
              <w:spacing w:before="60" w:after="60"/>
              <w:ind w:left="360"/>
              <w:contextualSpacing w:val="0"/>
              <w:mirrorIndents/>
              <w:rPr>
                <w:rFonts w:ascii="Arial" w:hAnsi="Arial" w:cs="Arial"/>
                <w:color w:val="000000" w:themeColor="text1"/>
                <w:sz w:val="22"/>
                <w:szCs w:val="22"/>
              </w:rPr>
            </w:pPr>
            <w:r w:rsidRPr="00890636">
              <w:rPr>
                <w:rFonts w:ascii="Arial" w:hAnsi="Arial" w:cs="Arial"/>
                <w:sz w:val="22"/>
                <w:szCs w:val="22"/>
              </w:rPr>
              <w:t xml:space="preserve">Homework: find out more about Antonia Rolls here: </w:t>
            </w:r>
            <w:hyperlink r:id="rId10" w:history="1">
              <w:r w:rsidR="00890636" w:rsidRPr="00A33C3B">
                <w:rPr>
                  <w:rStyle w:val="Hyperlink"/>
                  <w:rFonts w:ascii="Arial" w:hAnsi="Arial" w:cs="Arial"/>
                  <w:sz w:val="22"/>
                  <w:szCs w:val="22"/>
                </w:rPr>
                <w:t>http://antoniarollsartistextraordinaire.blogspot.com/2013/01/i-am-going-to-introduce-you-to-phase-of.html</w:t>
              </w:r>
            </w:hyperlink>
            <w:r w:rsidR="00890636">
              <w:rPr>
                <w:rFonts w:ascii="Arial" w:hAnsi="Arial" w:cs="Arial"/>
                <w:sz w:val="22"/>
                <w:szCs w:val="22"/>
              </w:rPr>
              <w:t xml:space="preserve"> </w:t>
            </w:r>
            <w:r w:rsidR="00221F59" w:rsidRPr="00890636">
              <w:rPr>
                <w:rFonts w:ascii="Arial" w:hAnsi="Arial" w:cs="Arial"/>
                <w:sz w:val="22"/>
                <w:szCs w:val="22"/>
              </w:rPr>
              <w:t>and compose a question to ask about her art work.</w:t>
            </w:r>
          </w:p>
        </w:tc>
      </w:tr>
      <w:tr w:rsidR="00296D3F" w:rsidRPr="00DD2A7D" w14:paraId="1F51F4E6" w14:textId="77777777" w:rsidTr="00D65A15">
        <w:tc>
          <w:tcPr>
            <w:tcW w:w="10093" w:type="dxa"/>
            <w:gridSpan w:val="3"/>
            <w:tcBorders>
              <w:top w:val="single" w:sz="4" w:space="0" w:color="auto"/>
              <w:left w:val="single" w:sz="4" w:space="0" w:color="auto"/>
              <w:bottom w:val="single" w:sz="4" w:space="0" w:color="auto"/>
              <w:right w:val="single" w:sz="4" w:space="0" w:color="auto"/>
            </w:tcBorders>
          </w:tcPr>
          <w:p w14:paraId="30106667" w14:textId="6858D53F" w:rsidR="00522E5D" w:rsidRPr="00DD2A7D" w:rsidRDefault="00522E5D" w:rsidP="00745434">
            <w:pPr>
              <w:spacing w:before="60" w:after="60"/>
              <w:mirrorIndents/>
              <w:rPr>
                <w:rFonts w:eastAsia="Calibri" w:cs="Arial"/>
                <w:b/>
                <w:color w:val="000000" w:themeColor="text1"/>
                <w:szCs w:val="22"/>
              </w:rPr>
            </w:pPr>
            <w:r w:rsidRPr="00DD2A7D">
              <w:rPr>
                <w:rFonts w:eastAsia="Calibri" w:cs="Arial"/>
                <w:b/>
                <w:color w:val="000000" w:themeColor="text1"/>
                <w:szCs w:val="22"/>
              </w:rPr>
              <w:lastRenderedPageBreak/>
              <w:t>TOPIC-RELATED QUESTION</w:t>
            </w:r>
            <w:r w:rsidR="00FE47C7" w:rsidRPr="00DD2A7D">
              <w:rPr>
                <w:rFonts w:eastAsia="Calibri" w:cs="Arial"/>
                <w:b/>
                <w:color w:val="000000" w:themeColor="text1"/>
                <w:szCs w:val="22"/>
              </w:rPr>
              <w:t>S</w:t>
            </w:r>
          </w:p>
          <w:p w14:paraId="25F89FD2" w14:textId="7B0DA21E" w:rsidR="00522E5D" w:rsidRPr="00DD2A7D" w:rsidRDefault="00522E5D" w:rsidP="00745434">
            <w:pPr>
              <w:spacing w:before="60" w:after="60"/>
              <w:mirrorIndents/>
              <w:rPr>
                <w:rFonts w:eastAsia="Calibri" w:cs="Arial"/>
                <w:color w:val="000000" w:themeColor="text1"/>
                <w:szCs w:val="22"/>
              </w:rPr>
            </w:pPr>
            <w:r w:rsidRPr="00DD2A7D">
              <w:rPr>
                <w:rFonts w:eastAsia="Calibri" w:cs="Arial"/>
                <w:b/>
                <w:bCs/>
                <w:color w:val="000000" w:themeColor="text1"/>
                <w:szCs w:val="22"/>
              </w:rPr>
              <w:t>BI2, TRQ</w:t>
            </w:r>
            <w:r w:rsidR="00F92A51" w:rsidRPr="00DD2A7D">
              <w:rPr>
                <w:rFonts w:eastAsia="Calibri" w:cs="Arial"/>
                <w:b/>
                <w:bCs/>
                <w:color w:val="000000" w:themeColor="text1"/>
                <w:szCs w:val="22"/>
              </w:rPr>
              <w:t>2</w:t>
            </w:r>
            <w:r w:rsidRPr="00DD2A7D">
              <w:rPr>
                <w:rFonts w:eastAsia="Calibri" w:cs="Arial"/>
                <w:b/>
                <w:bCs/>
                <w:color w:val="000000" w:themeColor="text1"/>
                <w:szCs w:val="22"/>
              </w:rPr>
              <w:t>:</w:t>
            </w:r>
            <w:r w:rsidRPr="00DD2A7D">
              <w:rPr>
                <w:rFonts w:eastAsia="Calibri" w:cs="Arial"/>
                <w:color w:val="000000" w:themeColor="text1"/>
                <w:szCs w:val="22"/>
              </w:rPr>
              <w:t xml:space="preserve"> </w:t>
            </w:r>
            <w:r w:rsidR="00F92A51" w:rsidRPr="00DD2A7D">
              <w:rPr>
                <w:rFonts w:eastAsia="Calibri" w:cs="Arial"/>
                <w:color w:val="000000" w:themeColor="text1"/>
                <w:szCs w:val="22"/>
              </w:rPr>
              <w:t>Why may some non-text items be given a particularly high status</w:t>
            </w:r>
            <w:r w:rsidRPr="00DD2A7D">
              <w:rPr>
                <w:rFonts w:eastAsia="Calibri" w:cs="Arial"/>
                <w:color w:val="000000" w:themeColor="text1"/>
                <w:szCs w:val="22"/>
              </w:rPr>
              <w:t>?</w:t>
            </w:r>
            <w:r w:rsidR="00F92A51" w:rsidRPr="00DD2A7D">
              <w:rPr>
                <w:rFonts w:eastAsia="Calibri" w:cs="Arial"/>
                <w:color w:val="000000" w:themeColor="text1"/>
                <w:szCs w:val="22"/>
              </w:rPr>
              <w:t xml:space="preserve"> [ In this case – certain items of female attire in Islam] and also </w:t>
            </w:r>
            <w:r w:rsidR="00F92A51" w:rsidRPr="00DD2A7D">
              <w:rPr>
                <w:rFonts w:eastAsia="Calibri" w:cs="Arial"/>
                <w:b/>
                <w:bCs/>
                <w:color w:val="000000" w:themeColor="text1"/>
                <w:szCs w:val="22"/>
              </w:rPr>
              <w:t>BI2 TRQ3:</w:t>
            </w:r>
            <w:r w:rsidR="00F92A51" w:rsidRPr="00DD2A7D">
              <w:rPr>
                <w:rFonts w:eastAsia="Calibri" w:cs="Arial"/>
                <w:color w:val="000000" w:themeColor="text1"/>
                <w:szCs w:val="22"/>
              </w:rPr>
              <w:t xml:space="preserve"> Why are certain texts and objects subject to such a wide range of interpretation?</w:t>
            </w:r>
          </w:p>
          <w:p w14:paraId="5D70935D" w14:textId="49EF4237" w:rsidR="005E18B8" w:rsidRPr="00890636" w:rsidRDefault="003944D4" w:rsidP="00745434">
            <w:pPr>
              <w:spacing w:before="60" w:after="60"/>
              <w:mirrorIndents/>
              <w:rPr>
                <w:rFonts w:eastAsia="Calibri" w:cs="Arial"/>
                <w:b/>
                <w:szCs w:val="22"/>
              </w:rPr>
            </w:pPr>
            <w:r w:rsidRPr="00DD2A7D">
              <w:rPr>
                <w:rFonts w:eastAsia="Calibri" w:cs="Arial"/>
                <w:b/>
                <w:color w:val="000000" w:themeColor="text1"/>
                <w:szCs w:val="22"/>
              </w:rPr>
              <w:t>Lesson 3</w:t>
            </w:r>
          </w:p>
          <w:p w14:paraId="7203062C" w14:textId="1161955D" w:rsidR="00221F59" w:rsidRPr="00221F59" w:rsidRDefault="002D341C" w:rsidP="00745434">
            <w:pPr>
              <w:pStyle w:val="ListParagraph"/>
              <w:numPr>
                <w:ilvl w:val="0"/>
                <w:numId w:val="12"/>
              </w:numPr>
              <w:spacing w:before="60" w:after="60"/>
              <w:ind w:left="360"/>
              <w:contextualSpacing w:val="0"/>
              <w:mirrorIndents/>
              <w:rPr>
                <w:rFonts w:ascii="Arial" w:hAnsi="Arial" w:cs="Arial"/>
                <w:sz w:val="22"/>
                <w:szCs w:val="22"/>
              </w:rPr>
            </w:pPr>
            <w:r w:rsidRPr="00890636">
              <w:rPr>
                <w:rFonts w:ascii="Arial" w:hAnsi="Arial" w:cs="Arial"/>
                <w:sz w:val="22"/>
                <w:szCs w:val="22"/>
              </w:rPr>
              <w:t xml:space="preserve">Briefly recap on the </w:t>
            </w:r>
            <w:r w:rsidR="0040195B" w:rsidRPr="00890636">
              <w:rPr>
                <w:rFonts w:ascii="Arial" w:hAnsi="Arial" w:cs="Arial"/>
                <w:sz w:val="22"/>
                <w:szCs w:val="22"/>
              </w:rPr>
              <w:t xml:space="preserve">symbolism in the art studied in the last session and ask for feedback on Antonia Rolls’ work. Point out that she has also done a lot of work on helping people with addictions and that a lot of her work has a moral and compassionate dimension. </w:t>
            </w:r>
            <w:r w:rsidR="00221F59" w:rsidRPr="00890636">
              <w:rPr>
                <w:rFonts w:ascii="Arial" w:hAnsi="Arial" w:cs="Arial"/>
                <w:sz w:val="22"/>
                <w:szCs w:val="22"/>
              </w:rPr>
              <w:t xml:space="preserve">Collect the questions students have composed and choose one or two to send to her at: </w:t>
            </w:r>
            <w:hyperlink r:id="rId11" w:history="1">
              <w:r w:rsidR="00221F59" w:rsidRPr="0071177E">
                <w:rPr>
                  <w:rStyle w:val="Hyperlink"/>
                  <w:rFonts w:ascii="Arial" w:hAnsi="Arial" w:cs="Arial"/>
                  <w:sz w:val="22"/>
                  <w:szCs w:val="22"/>
                </w:rPr>
                <w:t>agd@antoniarolls.co.uk</w:t>
              </w:r>
            </w:hyperlink>
            <w:r w:rsidR="00221F59">
              <w:rPr>
                <w:rFonts w:ascii="Arial" w:hAnsi="Arial" w:cs="Arial"/>
                <w:sz w:val="22"/>
                <w:szCs w:val="22"/>
              </w:rPr>
              <w:t xml:space="preserve"> </w:t>
            </w:r>
          </w:p>
          <w:p w14:paraId="2A20BB43" w14:textId="1A13507A" w:rsidR="0040195B" w:rsidRPr="00221F59" w:rsidRDefault="0040195B" w:rsidP="00745434">
            <w:pPr>
              <w:pStyle w:val="ListParagraph"/>
              <w:numPr>
                <w:ilvl w:val="0"/>
                <w:numId w:val="12"/>
              </w:numPr>
              <w:spacing w:before="60" w:after="60"/>
              <w:ind w:left="360"/>
              <w:contextualSpacing w:val="0"/>
              <w:mirrorIndents/>
              <w:rPr>
                <w:rFonts w:ascii="Arial" w:hAnsi="Arial" w:cs="Arial"/>
                <w:sz w:val="22"/>
                <w:szCs w:val="22"/>
              </w:rPr>
            </w:pPr>
            <w:r w:rsidRPr="00221F59">
              <w:rPr>
                <w:rFonts w:ascii="Arial" w:hAnsi="Arial" w:cs="Arial"/>
                <w:sz w:val="22"/>
                <w:szCs w:val="22"/>
              </w:rPr>
              <w:t>Explain that today’s session investigates symbolism in the clothing people wear and why that might be particularly important to some people.</w:t>
            </w:r>
          </w:p>
          <w:p w14:paraId="49ABBDA8" w14:textId="330D8E81" w:rsidR="005E18B8" w:rsidRPr="00DD2A7D" w:rsidRDefault="005E18B8" w:rsidP="00745434">
            <w:pPr>
              <w:pStyle w:val="ListParagraph"/>
              <w:numPr>
                <w:ilvl w:val="0"/>
                <w:numId w:val="12"/>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Look at a range of images of people wearing head coverings. [</w:t>
            </w:r>
            <w:r w:rsidR="00745434" w:rsidRPr="00DD2A7D">
              <w:rPr>
                <w:rFonts w:ascii="Arial" w:hAnsi="Arial" w:cs="Arial"/>
                <w:color w:val="0432FF"/>
                <w:sz w:val="22"/>
                <w:szCs w:val="22"/>
              </w:rPr>
              <w:t>Res 1 Slides 6&amp;7</w:t>
            </w:r>
            <w:r w:rsidRPr="00DD2A7D">
              <w:rPr>
                <w:rFonts w:ascii="Arial" w:hAnsi="Arial" w:cs="Arial"/>
                <w:color w:val="000000" w:themeColor="text1"/>
                <w:sz w:val="22"/>
                <w:szCs w:val="22"/>
              </w:rPr>
              <w:t xml:space="preserve">].  Ask students to identify which they think are Muslims – why? Ask how students made their decisions and what might have influenced them.  Reveal and discuss why some generalisations and assumption might have been made. Identify women who are Muslims who do not wear a head covering. Ask students why some might choose to wear or not wear a hijab – emphasise that for many Muslim women there will be a sense of ‘choice’ rather than ‘force’ which might be the impression given from the UK media. </w:t>
            </w:r>
            <w:r w:rsidR="006D7D6A" w:rsidRPr="00DD2A7D">
              <w:rPr>
                <w:rFonts w:ascii="Arial" w:hAnsi="Arial" w:cs="Arial"/>
                <w:color w:val="000000" w:themeColor="text1"/>
                <w:sz w:val="22"/>
                <w:szCs w:val="22"/>
              </w:rPr>
              <w:t xml:space="preserve">Show </w:t>
            </w:r>
            <w:r w:rsidR="008F20C4" w:rsidRPr="00DD2A7D">
              <w:rPr>
                <w:rFonts w:ascii="Arial" w:hAnsi="Arial" w:cs="Arial"/>
                <w:color w:val="000000" w:themeColor="text1"/>
                <w:sz w:val="22"/>
                <w:szCs w:val="22"/>
              </w:rPr>
              <w:t>students</w:t>
            </w:r>
            <w:r w:rsidR="006D7D6A" w:rsidRPr="00DD2A7D">
              <w:rPr>
                <w:rFonts w:ascii="Arial" w:hAnsi="Arial" w:cs="Arial"/>
                <w:color w:val="000000" w:themeColor="text1"/>
                <w:sz w:val="22"/>
                <w:szCs w:val="22"/>
              </w:rPr>
              <w:t xml:space="preserve"> different versions of traditional Islamic dress. [</w:t>
            </w:r>
            <w:r w:rsidR="00745434" w:rsidRPr="00DD2A7D">
              <w:rPr>
                <w:rFonts w:ascii="Arial" w:hAnsi="Arial" w:cs="Arial"/>
                <w:color w:val="0432FF"/>
                <w:sz w:val="22"/>
                <w:szCs w:val="22"/>
              </w:rPr>
              <w:t>Res 1 Slide 8</w:t>
            </w:r>
            <w:r w:rsidR="006D7D6A" w:rsidRPr="00DD2A7D">
              <w:rPr>
                <w:rFonts w:ascii="Arial" w:hAnsi="Arial" w:cs="Arial"/>
                <w:color w:val="000000" w:themeColor="text1"/>
                <w:sz w:val="22"/>
                <w:szCs w:val="22"/>
              </w:rPr>
              <w:t xml:space="preserve">] </w:t>
            </w:r>
          </w:p>
          <w:p w14:paraId="6FAFCE3E" w14:textId="27ED0B6B" w:rsidR="00DB38DB" w:rsidRPr="00DD2A7D" w:rsidRDefault="005E18B8" w:rsidP="00745434">
            <w:pPr>
              <w:pStyle w:val="ListParagraph"/>
              <w:numPr>
                <w:ilvl w:val="0"/>
                <w:numId w:val="12"/>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Explore extracts</w:t>
            </w:r>
            <w:r w:rsidR="00131D3E" w:rsidRPr="00DD2A7D">
              <w:rPr>
                <w:rFonts w:ascii="Arial" w:hAnsi="Arial" w:cs="Arial"/>
                <w:color w:val="000000" w:themeColor="text1"/>
                <w:sz w:val="22"/>
                <w:szCs w:val="22"/>
              </w:rPr>
              <w:t xml:space="preserve"> from the Qur’an</w:t>
            </w:r>
            <w:r w:rsidRPr="00DD2A7D">
              <w:rPr>
                <w:rFonts w:ascii="Arial" w:hAnsi="Arial" w:cs="Arial"/>
                <w:color w:val="000000" w:themeColor="text1"/>
                <w:sz w:val="22"/>
                <w:szCs w:val="22"/>
              </w:rPr>
              <w:t xml:space="preserve"> </w:t>
            </w:r>
            <w:r w:rsidR="00131D3E" w:rsidRPr="00DD2A7D">
              <w:rPr>
                <w:rFonts w:ascii="Arial" w:hAnsi="Arial" w:cs="Arial"/>
                <w:color w:val="000000" w:themeColor="text1"/>
                <w:sz w:val="22"/>
                <w:szCs w:val="22"/>
              </w:rPr>
              <w:t xml:space="preserve">relating to modesty. </w:t>
            </w:r>
            <w:r w:rsidR="00745434" w:rsidRPr="00DD2A7D">
              <w:rPr>
                <w:rFonts w:ascii="Arial" w:hAnsi="Arial" w:cs="Arial"/>
                <w:color w:val="0432FF"/>
                <w:sz w:val="22"/>
                <w:szCs w:val="22"/>
              </w:rPr>
              <w:t>Res 1 Slide 9</w:t>
            </w:r>
            <w:r w:rsidR="006D7D6A" w:rsidRPr="00DD2A7D">
              <w:rPr>
                <w:rFonts w:ascii="Arial" w:hAnsi="Arial" w:cs="Arial"/>
                <w:color w:val="000000" w:themeColor="text1"/>
                <w:sz w:val="22"/>
                <w:szCs w:val="22"/>
              </w:rPr>
              <w:t xml:space="preserve"> for students and </w:t>
            </w:r>
            <w:r w:rsidR="00745434" w:rsidRPr="00DD2A7D">
              <w:rPr>
                <w:rFonts w:ascii="Arial" w:hAnsi="Arial" w:cs="Arial"/>
                <w:color w:val="0432FF"/>
                <w:sz w:val="22"/>
                <w:szCs w:val="22"/>
              </w:rPr>
              <w:t>Res 2</w:t>
            </w:r>
            <w:r w:rsidR="006D7D6A" w:rsidRPr="00DD2A7D">
              <w:rPr>
                <w:rFonts w:ascii="Arial" w:hAnsi="Arial" w:cs="Arial"/>
                <w:color w:val="000000" w:themeColor="text1"/>
                <w:sz w:val="22"/>
                <w:szCs w:val="22"/>
              </w:rPr>
              <w:t xml:space="preserve"> to support teacher. Discuss why this might lead to different interpretations. </w:t>
            </w:r>
          </w:p>
          <w:p w14:paraId="4F04E035" w14:textId="6BBA0C99" w:rsidR="008F20C4" w:rsidRPr="00DD2A7D" w:rsidRDefault="00131D3E" w:rsidP="00745434">
            <w:pPr>
              <w:pStyle w:val="ListParagraph"/>
              <w:numPr>
                <w:ilvl w:val="0"/>
                <w:numId w:val="12"/>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Watch the video from ‘Good Morning’. How do both individuals use Qur’an</w:t>
            </w:r>
            <w:r w:rsidR="003D264D" w:rsidRPr="00DD2A7D">
              <w:rPr>
                <w:rFonts w:ascii="Arial" w:hAnsi="Arial" w:cs="Arial"/>
                <w:color w:val="000000" w:themeColor="text1"/>
                <w:sz w:val="22"/>
                <w:szCs w:val="22"/>
              </w:rPr>
              <w:t>ic</w:t>
            </w:r>
            <w:r w:rsidRPr="00DD2A7D">
              <w:rPr>
                <w:rFonts w:ascii="Arial" w:hAnsi="Arial" w:cs="Arial"/>
                <w:color w:val="000000" w:themeColor="text1"/>
                <w:sz w:val="22"/>
                <w:szCs w:val="22"/>
              </w:rPr>
              <w:t xml:space="preserve"> scripture to come to different conclusions about clothing? </w:t>
            </w:r>
            <w:hyperlink r:id="rId12" w:history="1">
              <w:r w:rsidR="00E6270D" w:rsidRPr="00447011">
                <w:rPr>
                  <w:rStyle w:val="Hyperlink"/>
                  <w:rFonts w:ascii="Arial" w:hAnsi="Arial" w:cs="Arial"/>
                  <w:sz w:val="22"/>
                  <w:szCs w:val="22"/>
                </w:rPr>
                <w:t>www.youtube.com/watch?v=EtPzU41og-Q&amp;t=195s</w:t>
              </w:r>
            </w:hyperlink>
            <w:r w:rsidRPr="00DD2A7D">
              <w:rPr>
                <w:rFonts w:ascii="Arial" w:hAnsi="Arial" w:cs="Arial"/>
                <w:color w:val="000000" w:themeColor="text1"/>
                <w:sz w:val="22"/>
                <w:szCs w:val="22"/>
              </w:rPr>
              <w:t>.</w:t>
            </w:r>
            <w:r w:rsidR="00E6270D">
              <w:rPr>
                <w:rFonts w:ascii="Arial" w:hAnsi="Arial" w:cs="Arial"/>
                <w:color w:val="000000" w:themeColor="text1"/>
                <w:sz w:val="22"/>
                <w:szCs w:val="22"/>
              </w:rPr>
              <w:t xml:space="preserve"> </w:t>
            </w:r>
            <w:r w:rsidRPr="00DD2A7D">
              <w:rPr>
                <w:rFonts w:ascii="Arial" w:hAnsi="Arial" w:cs="Arial"/>
                <w:color w:val="000000" w:themeColor="text1"/>
                <w:sz w:val="22"/>
                <w:szCs w:val="22"/>
              </w:rPr>
              <w:t xml:space="preserve"> </w:t>
            </w:r>
            <w:r w:rsidR="003D264D" w:rsidRPr="00DD2A7D">
              <w:rPr>
                <w:rFonts w:ascii="Arial" w:hAnsi="Arial" w:cs="Arial"/>
                <w:color w:val="000000" w:themeColor="text1"/>
                <w:sz w:val="22"/>
                <w:szCs w:val="22"/>
              </w:rPr>
              <w:t>Consider a programme such as ‘Good Morning’</w:t>
            </w:r>
            <w:r w:rsidR="00745434" w:rsidRPr="00DD2A7D">
              <w:rPr>
                <w:rFonts w:ascii="Arial" w:hAnsi="Arial" w:cs="Arial"/>
                <w:color w:val="000000" w:themeColor="text1"/>
                <w:sz w:val="22"/>
                <w:szCs w:val="22"/>
              </w:rPr>
              <w:t>:</w:t>
            </w:r>
            <w:r w:rsidR="003944D4" w:rsidRPr="00DD2A7D">
              <w:rPr>
                <w:rFonts w:ascii="Arial" w:hAnsi="Arial" w:cs="Arial"/>
                <w:color w:val="000000" w:themeColor="text1"/>
                <w:sz w:val="22"/>
                <w:szCs w:val="22"/>
              </w:rPr>
              <w:t xml:space="preserve"> they might feel it their responsibility to show ‘both sides’ of the argument – is two sides </w:t>
            </w:r>
            <w:r w:rsidRPr="00DD2A7D">
              <w:rPr>
                <w:rFonts w:ascii="Arial" w:hAnsi="Arial" w:cs="Arial"/>
                <w:color w:val="000000" w:themeColor="text1"/>
                <w:sz w:val="22"/>
                <w:szCs w:val="22"/>
              </w:rPr>
              <w:t>enough?</w:t>
            </w:r>
            <w:r w:rsidR="00AD2A8E" w:rsidRPr="00DD2A7D">
              <w:rPr>
                <w:rFonts w:ascii="Arial" w:hAnsi="Arial" w:cs="Arial"/>
                <w:color w:val="000000" w:themeColor="text1"/>
                <w:sz w:val="22"/>
                <w:szCs w:val="22"/>
              </w:rPr>
              <w:t xml:space="preserve"> </w:t>
            </w:r>
          </w:p>
          <w:p w14:paraId="6F83EA0F" w14:textId="66530E03" w:rsidR="003944D4" w:rsidRPr="00DD2A7D" w:rsidRDefault="00A524E1" w:rsidP="00745434">
            <w:pPr>
              <w:pStyle w:val="ListParagraph"/>
              <w:numPr>
                <w:ilvl w:val="0"/>
                <w:numId w:val="12"/>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Ask students why Muslims might have differing interpretations of the Qur</w:t>
            </w:r>
            <w:r w:rsidR="000D34F6" w:rsidRPr="00DD2A7D">
              <w:rPr>
                <w:rFonts w:ascii="Arial" w:hAnsi="Arial" w:cs="Arial"/>
                <w:color w:val="000000" w:themeColor="text1"/>
                <w:sz w:val="22"/>
                <w:szCs w:val="22"/>
              </w:rPr>
              <w:t>’</w:t>
            </w:r>
            <w:r w:rsidRPr="00DD2A7D">
              <w:rPr>
                <w:rFonts w:ascii="Arial" w:hAnsi="Arial" w:cs="Arial"/>
                <w:color w:val="000000" w:themeColor="text1"/>
                <w:sz w:val="22"/>
                <w:szCs w:val="22"/>
              </w:rPr>
              <w:t>an</w:t>
            </w:r>
            <w:r w:rsidR="00D45781" w:rsidRPr="00DD2A7D">
              <w:rPr>
                <w:rFonts w:ascii="Arial" w:hAnsi="Arial" w:cs="Arial"/>
                <w:color w:val="000000" w:themeColor="text1"/>
                <w:sz w:val="22"/>
                <w:szCs w:val="22"/>
              </w:rPr>
              <w:t xml:space="preserve"> and therefore how this might relate to their beliefs/ values and how they live their l</w:t>
            </w:r>
            <w:r w:rsidR="006D7D6A" w:rsidRPr="00DD2A7D">
              <w:rPr>
                <w:rFonts w:ascii="Arial" w:hAnsi="Arial" w:cs="Arial"/>
                <w:color w:val="000000" w:themeColor="text1"/>
                <w:sz w:val="22"/>
                <w:szCs w:val="22"/>
              </w:rPr>
              <w:t xml:space="preserve">ife. Consider also the arguments arising from video and </w:t>
            </w:r>
            <w:r w:rsidR="008F20C4" w:rsidRPr="00DD2A7D">
              <w:rPr>
                <w:rFonts w:ascii="Arial" w:hAnsi="Arial" w:cs="Arial"/>
                <w:color w:val="000000" w:themeColor="text1"/>
                <w:sz w:val="22"/>
                <w:szCs w:val="22"/>
              </w:rPr>
              <w:t>the veil</w:t>
            </w:r>
            <w:r w:rsidR="00D45781" w:rsidRPr="00DD2A7D">
              <w:rPr>
                <w:rFonts w:ascii="Arial" w:hAnsi="Arial" w:cs="Arial"/>
                <w:color w:val="000000" w:themeColor="text1"/>
                <w:sz w:val="22"/>
                <w:szCs w:val="22"/>
              </w:rPr>
              <w:t xml:space="preserve"> </w:t>
            </w:r>
            <w:r w:rsidR="00745434" w:rsidRPr="00DD2A7D">
              <w:rPr>
                <w:rFonts w:ascii="Arial" w:hAnsi="Arial" w:cs="Arial"/>
                <w:sz w:val="22"/>
                <w:szCs w:val="22"/>
              </w:rPr>
              <w:t>[</w:t>
            </w:r>
            <w:r w:rsidR="00745434" w:rsidRPr="00DD2A7D">
              <w:rPr>
                <w:rFonts w:ascii="Arial" w:hAnsi="Arial" w:cs="Arial"/>
                <w:color w:val="0432FF"/>
                <w:sz w:val="22"/>
                <w:szCs w:val="22"/>
              </w:rPr>
              <w:t>Res 2</w:t>
            </w:r>
            <w:r w:rsidR="00745434" w:rsidRPr="00DD2A7D">
              <w:rPr>
                <w:rFonts w:ascii="Arial" w:hAnsi="Arial" w:cs="Arial"/>
                <w:sz w:val="22"/>
                <w:szCs w:val="22"/>
              </w:rPr>
              <w:t>]</w:t>
            </w:r>
            <w:r w:rsidR="00745434" w:rsidRPr="00DD2A7D">
              <w:rPr>
                <w:rFonts w:ascii="Arial" w:hAnsi="Arial" w:cs="Arial"/>
                <w:color w:val="0432FF"/>
                <w:sz w:val="22"/>
                <w:szCs w:val="22"/>
              </w:rPr>
              <w:t xml:space="preserve"> </w:t>
            </w:r>
            <w:r w:rsidR="00D45781" w:rsidRPr="00DD2A7D">
              <w:rPr>
                <w:rFonts w:ascii="Arial" w:hAnsi="Arial" w:cs="Arial"/>
                <w:color w:val="000000" w:themeColor="text1"/>
                <w:sz w:val="22"/>
                <w:szCs w:val="22"/>
              </w:rPr>
              <w:t>a</w:t>
            </w:r>
            <w:r w:rsidR="00131D3E" w:rsidRPr="00DD2A7D">
              <w:rPr>
                <w:rFonts w:ascii="Arial" w:hAnsi="Arial" w:cs="Arial"/>
                <w:color w:val="000000" w:themeColor="text1"/>
                <w:sz w:val="22"/>
                <w:szCs w:val="22"/>
              </w:rPr>
              <w:t>s an item of ‘cultural significance</w:t>
            </w:r>
            <w:r w:rsidR="00D45781" w:rsidRPr="00DD2A7D">
              <w:rPr>
                <w:rFonts w:ascii="Arial" w:hAnsi="Arial" w:cs="Arial"/>
                <w:color w:val="000000" w:themeColor="text1"/>
                <w:sz w:val="22"/>
                <w:szCs w:val="22"/>
              </w:rPr>
              <w:t>’ rather than distinctly ‘Islamic’. Ask students whether this matters. Perhaps relate to their lives</w:t>
            </w:r>
            <w:r w:rsidR="000F1F19" w:rsidRPr="00DD2A7D">
              <w:rPr>
                <w:rFonts w:ascii="Arial" w:hAnsi="Arial" w:cs="Arial"/>
                <w:color w:val="000000" w:themeColor="text1"/>
                <w:sz w:val="22"/>
                <w:szCs w:val="22"/>
              </w:rPr>
              <w:t>,</w:t>
            </w:r>
            <w:r w:rsidR="00D45781" w:rsidRPr="00DD2A7D">
              <w:rPr>
                <w:rFonts w:ascii="Arial" w:hAnsi="Arial" w:cs="Arial"/>
                <w:color w:val="000000" w:themeColor="text1"/>
                <w:sz w:val="22"/>
                <w:szCs w:val="22"/>
              </w:rPr>
              <w:t xml:space="preserve"> </w:t>
            </w:r>
            <w:r w:rsidR="000F1F19" w:rsidRPr="00DD2A7D">
              <w:rPr>
                <w:rFonts w:ascii="Arial" w:hAnsi="Arial" w:cs="Arial"/>
                <w:color w:val="000000" w:themeColor="text1"/>
                <w:sz w:val="22"/>
                <w:szCs w:val="22"/>
              </w:rPr>
              <w:t>e.g.</w:t>
            </w:r>
            <w:r w:rsidR="00D45781" w:rsidRPr="00DD2A7D">
              <w:rPr>
                <w:rFonts w:ascii="Arial" w:hAnsi="Arial" w:cs="Arial"/>
                <w:color w:val="000000" w:themeColor="text1"/>
                <w:sz w:val="22"/>
                <w:szCs w:val="22"/>
              </w:rPr>
              <w:t xml:space="preserve"> Traditions they may have at Christmas or birthdays that others might too and then those which might be more unusual or unexpected. Discuss whether it matters if cultural tradition and religious tradition come toget</w:t>
            </w:r>
            <w:r w:rsidR="008F20C4" w:rsidRPr="00DD2A7D">
              <w:rPr>
                <w:rFonts w:ascii="Arial" w:hAnsi="Arial" w:cs="Arial"/>
                <w:color w:val="000000" w:themeColor="text1"/>
                <w:sz w:val="22"/>
                <w:szCs w:val="22"/>
              </w:rPr>
              <w:t xml:space="preserve">her </w:t>
            </w:r>
            <w:r w:rsidR="00D45781" w:rsidRPr="00DD2A7D">
              <w:rPr>
                <w:rFonts w:ascii="Arial" w:hAnsi="Arial" w:cs="Arial"/>
                <w:color w:val="000000" w:themeColor="text1"/>
                <w:sz w:val="22"/>
                <w:szCs w:val="22"/>
              </w:rPr>
              <w:t>- could be linked to the idea that Jesus may have been born in the spring and not in December yet the date of 25</w:t>
            </w:r>
            <w:r w:rsidR="00D45781" w:rsidRPr="00DD2A7D">
              <w:rPr>
                <w:rFonts w:ascii="Arial" w:hAnsi="Arial" w:cs="Arial"/>
                <w:color w:val="000000" w:themeColor="text1"/>
                <w:sz w:val="22"/>
                <w:szCs w:val="22"/>
                <w:vertAlign w:val="superscript"/>
              </w:rPr>
              <w:t>th</w:t>
            </w:r>
            <w:r w:rsidR="00D45781" w:rsidRPr="00DD2A7D">
              <w:rPr>
                <w:rFonts w:ascii="Arial" w:hAnsi="Arial" w:cs="Arial"/>
                <w:color w:val="000000" w:themeColor="text1"/>
                <w:sz w:val="22"/>
                <w:szCs w:val="22"/>
              </w:rPr>
              <w:t xml:space="preserve"> is used because of the link to Pagan festivals.  </w:t>
            </w:r>
          </w:p>
          <w:p w14:paraId="33F37EBD" w14:textId="62675560" w:rsidR="00745434" w:rsidRPr="00DD2A7D" w:rsidRDefault="00A34370" w:rsidP="00745434">
            <w:pPr>
              <w:pStyle w:val="ListParagraph"/>
              <w:numPr>
                <w:ilvl w:val="0"/>
                <w:numId w:val="12"/>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Finish by look</w:t>
            </w:r>
            <w:r w:rsidR="002E686D" w:rsidRPr="00DD2A7D">
              <w:rPr>
                <w:rFonts w:ascii="Arial" w:hAnsi="Arial" w:cs="Arial"/>
                <w:color w:val="000000" w:themeColor="text1"/>
                <w:sz w:val="22"/>
                <w:szCs w:val="22"/>
              </w:rPr>
              <w:t>ing at an article relating to bu</w:t>
            </w:r>
            <w:r w:rsidRPr="00DD2A7D">
              <w:rPr>
                <w:rFonts w:ascii="Arial" w:hAnsi="Arial" w:cs="Arial"/>
                <w:color w:val="000000" w:themeColor="text1"/>
                <w:sz w:val="22"/>
                <w:szCs w:val="22"/>
              </w:rPr>
              <w:t xml:space="preserve">rkinis in France. France has </w:t>
            </w:r>
            <w:r w:rsidR="003D264D" w:rsidRPr="00DD2A7D">
              <w:rPr>
                <w:rFonts w:ascii="Arial" w:hAnsi="Arial" w:cs="Arial"/>
                <w:color w:val="000000" w:themeColor="text1"/>
                <w:sz w:val="22"/>
                <w:szCs w:val="22"/>
              </w:rPr>
              <w:t>a ban on all religious symbols. Discuss</w:t>
            </w:r>
            <w:r w:rsidR="002E686D" w:rsidRPr="00DD2A7D">
              <w:rPr>
                <w:rFonts w:ascii="Arial" w:hAnsi="Arial" w:cs="Arial"/>
                <w:color w:val="000000" w:themeColor="text1"/>
                <w:sz w:val="22"/>
                <w:szCs w:val="22"/>
              </w:rPr>
              <w:t xml:space="preserve"> whether France is justified in doing this. Discuss</w:t>
            </w:r>
            <w:r w:rsidR="003D264D" w:rsidRPr="00DD2A7D">
              <w:rPr>
                <w:rFonts w:ascii="Arial" w:hAnsi="Arial" w:cs="Arial"/>
                <w:color w:val="000000" w:themeColor="text1"/>
                <w:sz w:val="22"/>
                <w:szCs w:val="22"/>
              </w:rPr>
              <w:t xml:space="preserve"> what messages</w:t>
            </w:r>
            <w:r w:rsidR="00080106">
              <w:rPr>
                <w:rFonts w:ascii="Arial" w:hAnsi="Arial" w:cs="Arial"/>
                <w:color w:val="000000" w:themeColor="text1"/>
                <w:sz w:val="22"/>
                <w:szCs w:val="22"/>
              </w:rPr>
              <w:t xml:space="preserve"> </w:t>
            </w:r>
            <w:r w:rsidR="003D264D" w:rsidRPr="00DD2A7D">
              <w:rPr>
                <w:rFonts w:ascii="Arial" w:hAnsi="Arial" w:cs="Arial"/>
                <w:color w:val="000000" w:themeColor="text1"/>
                <w:sz w:val="22"/>
                <w:szCs w:val="22"/>
              </w:rPr>
              <w:t>/ feelings</w:t>
            </w:r>
            <w:r w:rsidR="00080106">
              <w:rPr>
                <w:rFonts w:ascii="Arial" w:hAnsi="Arial" w:cs="Arial"/>
                <w:color w:val="000000" w:themeColor="text1"/>
                <w:sz w:val="22"/>
                <w:szCs w:val="22"/>
              </w:rPr>
              <w:t xml:space="preserve"> </w:t>
            </w:r>
            <w:r w:rsidR="003D264D" w:rsidRPr="00DD2A7D">
              <w:rPr>
                <w:rFonts w:ascii="Arial" w:hAnsi="Arial" w:cs="Arial"/>
                <w:color w:val="000000" w:themeColor="text1"/>
                <w:sz w:val="22"/>
                <w:szCs w:val="22"/>
              </w:rPr>
              <w:t>/ experiences</w:t>
            </w:r>
            <w:r w:rsidR="00080106">
              <w:rPr>
                <w:rFonts w:ascii="Arial" w:hAnsi="Arial" w:cs="Arial"/>
                <w:color w:val="000000" w:themeColor="text1"/>
                <w:sz w:val="22"/>
                <w:szCs w:val="22"/>
              </w:rPr>
              <w:t xml:space="preserve"> </w:t>
            </w:r>
            <w:r w:rsidR="003D264D" w:rsidRPr="00DD2A7D">
              <w:rPr>
                <w:rFonts w:ascii="Arial" w:hAnsi="Arial" w:cs="Arial"/>
                <w:color w:val="000000" w:themeColor="text1"/>
                <w:sz w:val="22"/>
                <w:szCs w:val="22"/>
              </w:rPr>
              <w:t>/ ideas</w:t>
            </w:r>
            <w:r w:rsidR="00080106">
              <w:rPr>
                <w:rFonts w:ascii="Arial" w:hAnsi="Arial" w:cs="Arial"/>
                <w:color w:val="000000" w:themeColor="text1"/>
                <w:sz w:val="22"/>
                <w:szCs w:val="22"/>
              </w:rPr>
              <w:t xml:space="preserve"> </w:t>
            </w:r>
            <w:r w:rsidR="003D264D" w:rsidRPr="00DD2A7D">
              <w:rPr>
                <w:rFonts w:ascii="Arial" w:hAnsi="Arial" w:cs="Arial"/>
                <w:color w:val="000000" w:themeColor="text1"/>
                <w:sz w:val="22"/>
                <w:szCs w:val="22"/>
              </w:rPr>
              <w:t xml:space="preserve">/ beliefs come out of the article. </w:t>
            </w:r>
            <w:r w:rsidR="00A7371A" w:rsidRPr="00DD2A7D">
              <w:rPr>
                <w:rFonts w:ascii="Arial" w:hAnsi="Arial" w:cs="Arial"/>
                <w:color w:val="000000" w:themeColor="text1"/>
                <w:sz w:val="22"/>
                <w:szCs w:val="22"/>
              </w:rPr>
              <w:t>[</w:t>
            </w:r>
            <w:r w:rsidR="00745434" w:rsidRPr="00DD2A7D">
              <w:rPr>
                <w:rFonts w:ascii="Arial" w:hAnsi="Arial" w:cs="Arial"/>
                <w:color w:val="0432FF"/>
                <w:sz w:val="22"/>
                <w:szCs w:val="22"/>
              </w:rPr>
              <w:t>Res 1 Slide</w:t>
            </w:r>
            <w:r w:rsidR="00080106">
              <w:rPr>
                <w:rFonts w:ascii="Arial" w:hAnsi="Arial" w:cs="Arial"/>
                <w:color w:val="0432FF"/>
                <w:sz w:val="22"/>
                <w:szCs w:val="22"/>
              </w:rPr>
              <w:t>s</w:t>
            </w:r>
            <w:r w:rsidR="00745434" w:rsidRPr="00DD2A7D">
              <w:rPr>
                <w:rFonts w:ascii="Arial" w:hAnsi="Arial" w:cs="Arial"/>
                <w:color w:val="0432FF"/>
                <w:sz w:val="22"/>
                <w:szCs w:val="22"/>
              </w:rPr>
              <w:t xml:space="preserve"> 10</w:t>
            </w:r>
            <w:r w:rsidR="00080106">
              <w:rPr>
                <w:rFonts w:ascii="Arial" w:hAnsi="Arial" w:cs="Arial"/>
                <w:color w:val="0432FF"/>
                <w:sz w:val="22"/>
                <w:szCs w:val="22"/>
              </w:rPr>
              <w:t>&amp;11</w:t>
            </w:r>
            <w:r w:rsidR="00A7371A" w:rsidRPr="00DD2A7D">
              <w:rPr>
                <w:rFonts w:ascii="Arial" w:hAnsi="Arial" w:cs="Arial"/>
                <w:color w:val="000000" w:themeColor="text1"/>
                <w:sz w:val="22"/>
                <w:szCs w:val="22"/>
              </w:rPr>
              <w:t>]</w:t>
            </w:r>
          </w:p>
        </w:tc>
      </w:tr>
      <w:tr w:rsidR="00745434" w:rsidRPr="00DD2A7D" w14:paraId="7CEE8773" w14:textId="77777777" w:rsidTr="00D65A15">
        <w:tc>
          <w:tcPr>
            <w:tcW w:w="10093" w:type="dxa"/>
            <w:gridSpan w:val="3"/>
            <w:tcBorders>
              <w:top w:val="single" w:sz="4" w:space="0" w:color="auto"/>
              <w:left w:val="single" w:sz="4" w:space="0" w:color="auto"/>
              <w:bottom w:val="single" w:sz="4" w:space="0" w:color="auto"/>
              <w:right w:val="single" w:sz="4" w:space="0" w:color="auto"/>
            </w:tcBorders>
          </w:tcPr>
          <w:p w14:paraId="59498C71" w14:textId="77777777" w:rsidR="00745434" w:rsidRPr="00DD2A7D" w:rsidRDefault="00745434" w:rsidP="00745434">
            <w:pPr>
              <w:spacing w:before="60" w:after="60"/>
              <w:mirrorIndents/>
              <w:rPr>
                <w:rFonts w:eastAsia="Calibri" w:cs="Arial"/>
                <w:b/>
                <w:color w:val="000000" w:themeColor="text1"/>
                <w:szCs w:val="22"/>
              </w:rPr>
            </w:pPr>
            <w:r w:rsidRPr="00DD2A7D">
              <w:rPr>
                <w:rFonts w:eastAsia="Calibri" w:cs="Arial"/>
                <w:b/>
                <w:color w:val="000000" w:themeColor="text1"/>
                <w:szCs w:val="22"/>
              </w:rPr>
              <w:t>TOPIC-RELATED QUESTIONS</w:t>
            </w:r>
          </w:p>
          <w:p w14:paraId="759DA6D6" w14:textId="77777777" w:rsidR="00745434" w:rsidRPr="00DD2A7D" w:rsidRDefault="00745434" w:rsidP="00745434">
            <w:pPr>
              <w:spacing w:before="60" w:after="60"/>
              <w:mirrorIndents/>
              <w:rPr>
                <w:rFonts w:eastAsia="Calibri" w:cs="Arial"/>
                <w:color w:val="000000" w:themeColor="text1"/>
                <w:szCs w:val="22"/>
              </w:rPr>
            </w:pPr>
            <w:r w:rsidRPr="00DD2A7D">
              <w:rPr>
                <w:rFonts w:eastAsia="Calibri" w:cs="Arial"/>
                <w:b/>
                <w:bCs/>
                <w:color w:val="000000" w:themeColor="text1"/>
                <w:szCs w:val="22"/>
              </w:rPr>
              <w:t>BI2, TRQ1:</w:t>
            </w:r>
            <w:r w:rsidRPr="00DD2A7D">
              <w:rPr>
                <w:rFonts w:eastAsia="Calibri" w:cs="Arial"/>
                <w:color w:val="000000" w:themeColor="text1"/>
                <w:szCs w:val="22"/>
              </w:rPr>
              <w:t xml:space="preserve"> How are texts used to express beliefs, values, commitments and identities? and </w:t>
            </w:r>
            <w:r w:rsidRPr="00DD2A7D">
              <w:rPr>
                <w:rFonts w:eastAsia="Calibri" w:cs="Arial"/>
                <w:b/>
                <w:bCs/>
                <w:color w:val="000000" w:themeColor="text1"/>
                <w:szCs w:val="22"/>
              </w:rPr>
              <w:t xml:space="preserve">BI2 TRQ3: </w:t>
            </w:r>
            <w:r w:rsidRPr="00DD2A7D">
              <w:rPr>
                <w:rFonts w:eastAsia="Calibri" w:cs="Arial"/>
                <w:color w:val="000000" w:themeColor="text1"/>
                <w:szCs w:val="22"/>
              </w:rPr>
              <w:t>Why are certain texts and objects subject to such a wide range of interpretation?</w:t>
            </w:r>
          </w:p>
          <w:p w14:paraId="3C164D23" w14:textId="77777777" w:rsidR="00745434" w:rsidRPr="00890636" w:rsidRDefault="00745434" w:rsidP="00745434">
            <w:pPr>
              <w:spacing w:before="60" w:after="60"/>
              <w:mirrorIndents/>
              <w:rPr>
                <w:rFonts w:eastAsia="Calibri" w:cs="Arial"/>
                <w:b/>
                <w:szCs w:val="22"/>
              </w:rPr>
            </w:pPr>
            <w:r w:rsidRPr="00DD2A7D">
              <w:rPr>
                <w:rFonts w:eastAsia="Calibri" w:cs="Arial"/>
                <w:b/>
                <w:color w:val="000000" w:themeColor="text1"/>
                <w:szCs w:val="22"/>
              </w:rPr>
              <w:t>Lesson 4</w:t>
            </w:r>
          </w:p>
          <w:p w14:paraId="2CFC0D0A" w14:textId="10BACBC6" w:rsidR="00221F59" w:rsidRPr="00890636" w:rsidRDefault="00221F59" w:rsidP="00745434">
            <w:pPr>
              <w:pStyle w:val="ListParagraph"/>
              <w:numPr>
                <w:ilvl w:val="0"/>
                <w:numId w:val="13"/>
              </w:numPr>
              <w:spacing w:before="60" w:after="60"/>
              <w:contextualSpacing w:val="0"/>
              <w:mirrorIndents/>
              <w:rPr>
                <w:rFonts w:ascii="Arial" w:hAnsi="Arial" w:cs="Arial"/>
                <w:sz w:val="22"/>
                <w:szCs w:val="22"/>
              </w:rPr>
            </w:pPr>
            <w:r w:rsidRPr="00890636">
              <w:rPr>
                <w:rFonts w:ascii="Arial" w:hAnsi="Arial" w:cs="Arial"/>
                <w:sz w:val="22"/>
                <w:szCs w:val="22"/>
              </w:rPr>
              <w:t>If you have had a reply from Antonia Rolls, discuss briefly with the class, reminding them of how artists find ways to express different beliefs, values, commitments and identities – and to inspire other to reflect more deeply about different aspects of life.</w:t>
            </w:r>
          </w:p>
          <w:p w14:paraId="3E9A190C" w14:textId="1603DB2D" w:rsidR="00745434" w:rsidRPr="00DD2A7D" w:rsidRDefault="00745434" w:rsidP="00745434">
            <w:pPr>
              <w:pStyle w:val="ListParagraph"/>
              <w:numPr>
                <w:ilvl w:val="0"/>
                <w:numId w:val="13"/>
              </w:numPr>
              <w:spacing w:before="60" w:after="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lastRenderedPageBreak/>
              <w:t>Look at a recent tweet from Justin Welby [</w:t>
            </w:r>
            <w:r w:rsidRPr="00DD2A7D">
              <w:rPr>
                <w:rFonts w:ascii="Arial" w:hAnsi="Arial" w:cs="Arial"/>
                <w:color w:val="0432FF"/>
                <w:sz w:val="22"/>
                <w:szCs w:val="22"/>
              </w:rPr>
              <w:t>Res 1 Slide 1</w:t>
            </w:r>
            <w:r w:rsidR="00080106">
              <w:rPr>
                <w:rFonts w:ascii="Arial" w:hAnsi="Arial" w:cs="Arial"/>
                <w:color w:val="0432FF"/>
                <w:sz w:val="22"/>
                <w:szCs w:val="22"/>
              </w:rPr>
              <w:t>2</w:t>
            </w:r>
            <w:r w:rsidRPr="00DD2A7D">
              <w:rPr>
                <w:rFonts w:ascii="Arial" w:hAnsi="Arial" w:cs="Arial"/>
                <w:sz w:val="22"/>
                <w:szCs w:val="22"/>
              </w:rPr>
              <w:t>]</w:t>
            </w:r>
            <w:r w:rsidRPr="00DD2A7D">
              <w:rPr>
                <w:rFonts w:ascii="Arial" w:hAnsi="Arial" w:cs="Arial"/>
                <w:color w:val="000000" w:themeColor="text1"/>
                <w:sz w:val="22"/>
                <w:szCs w:val="22"/>
              </w:rPr>
              <w:t>. Ask students if they know who this person is, whether the Archbishop of Canterbury should have twitter, is this a good way to promote LGBT rights etc.</w:t>
            </w:r>
          </w:p>
          <w:p w14:paraId="38BFB953" w14:textId="77777777" w:rsidR="00745434" w:rsidRPr="00DD2A7D" w:rsidRDefault="00745434" w:rsidP="00745434">
            <w:pPr>
              <w:pStyle w:val="ListParagraph"/>
              <w:numPr>
                <w:ilvl w:val="0"/>
                <w:numId w:val="13"/>
              </w:numPr>
              <w:spacing w:before="60" w:after="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 xml:space="preserve">Is a ‘tweet’ from a religious leader different to a quote from a religious leader during a service? Why might this be the case? Can tweets be just as authoritative as scripture? Is a tweet from a vicar/ priest/ imam more important than a lay believer? </w:t>
            </w:r>
          </w:p>
          <w:p w14:paraId="2E35886F" w14:textId="580DF0C4" w:rsidR="00745434" w:rsidRPr="00DD2A7D" w:rsidRDefault="00745434" w:rsidP="00745434">
            <w:pPr>
              <w:pStyle w:val="ListParagraph"/>
              <w:numPr>
                <w:ilvl w:val="0"/>
                <w:numId w:val="13"/>
              </w:numPr>
              <w:spacing w:before="60" w:after="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Complete ranking activity [</w:t>
            </w:r>
            <w:r w:rsidR="00CD2014" w:rsidRPr="00DD2A7D">
              <w:rPr>
                <w:rFonts w:ascii="Arial" w:hAnsi="Arial" w:cs="Arial"/>
                <w:color w:val="0432FF"/>
                <w:sz w:val="22"/>
                <w:szCs w:val="22"/>
              </w:rPr>
              <w:t>Res 1 Slide 1</w:t>
            </w:r>
            <w:r w:rsidR="00080106">
              <w:rPr>
                <w:rFonts w:ascii="Arial" w:hAnsi="Arial" w:cs="Arial"/>
                <w:color w:val="0432FF"/>
                <w:sz w:val="22"/>
                <w:szCs w:val="22"/>
              </w:rPr>
              <w:t>3</w:t>
            </w:r>
            <w:r w:rsidRPr="00DD2A7D">
              <w:rPr>
                <w:rFonts w:ascii="Arial" w:hAnsi="Arial" w:cs="Arial"/>
                <w:color w:val="000000" w:themeColor="text1"/>
                <w:sz w:val="22"/>
                <w:szCs w:val="22"/>
              </w:rPr>
              <w:t xml:space="preserve">] – Why might some be regarded as more important or ‘authoritative’ than others? </w:t>
            </w:r>
          </w:p>
          <w:p w14:paraId="56BFD7A6" w14:textId="1C504C8F" w:rsidR="00745434" w:rsidRPr="00DD2A7D" w:rsidRDefault="00745434" w:rsidP="00745434">
            <w:pPr>
              <w:pStyle w:val="ListParagraph"/>
              <w:numPr>
                <w:ilvl w:val="0"/>
                <w:numId w:val="13"/>
              </w:numPr>
              <w:spacing w:before="60" w:after="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Look at some key quotes in the Qur’an. Discuss how and why they might be interpreted differently [</w:t>
            </w:r>
            <w:r w:rsidR="00CD2014" w:rsidRPr="00DD2A7D">
              <w:rPr>
                <w:rFonts w:ascii="Arial" w:hAnsi="Arial" w:cs="Arial"/>
                <w:color w:val="0432FF"/>
                <w:sz w:val="22"/>
                <w:szCs w:val="22"/>
              </w:rPr>
              <w:t>Res 1 Slide 1</w:t>
            </w:r>
            <w:r w:rsidR="00080106">
              <w:rPr>
                <w:rFonts w:ascii="Arial" w:hAnsi="Arial" w:cs="Arial"/>
                <w:color w:val="0432FF"/>
                <w:sz w:val="22"/>
                <w:szCs w:val="22"/>
              </w:rPr>
              <w:t>4</w:t>
            </w:r>
            <w:r w:rsidRPr="00DD2A7D">
              <w:rPr>
                <w:rFonts w:ascii="Arial" w:hAnsi="Arial" w:cs="Arial"/>
                <w:color w:val="000000" w:themeColor="text1"/>
                <w:sz w:val="22"/>
                <w:szCs w:val="22"/>
              </w:rPr>
              <w:t xml:space="preserve">]. </w:t>
            </w:r>
          </w:p>
          <w:p w14:paraId="18C0E688" w14:textId="2652F78E" w:rsidR="00745434" w:rsidRPr="00DD2A7D" w:rsidRDefault="00745434" w:rsidP="00745434">
            <w:pPr>
              <w:pStyle w:val="ListParagraph"/>
              <w:numPr>
                <w:ilvl w:val="0"/>
                <w:numId w:val="13"/>
              </w:numPr>
              <w:spacing w:before="60" w:after="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Discuss misconceptions and recent media coverage of connections between Islam and terrorism</w:t>
            </w:r>
            <w:r w:rsidR="00CD2014" w:rsidRPr="00DD2A7D">
              <w:rPr>
                <w:rFonts w:ascii="Arial" w:hAnsi="Arial" w:cs="Arial"/>
                <w:color w:val="000000" w:themeColor="text1"/>
                <w:sz w:val="22"/>
                <w:szCs w:val="22"/>
              </w:rPr>
              <w:t xml:space="preserve"> </w:t>
            </w:r>
            <w:r w:rsidRPr="00DD2A7D">
              <w:rPr>
                <w:rFonts w:ascii="Arial" w:hAnsi="Arial" w:cs="Arial"/>
                <w:color w:val="000000" w:themeColor="text1"/>
                <w:sz w:val="22"/>
                <w:szCs w:val="22"/>
              </w:rPr>
              <w:t xml:space="preserve">/ extremism. Draw a comparison with </w:t>
            </w:r>
            <w:r w:rsidRPr="00693AA8">
              <w:rPr>
                <w:rFonts w:ascii="Arial" w:hAnsi="Arial" w:cs="Arial"/>
                <w:sz w:val="22"/>
                <w:szCs w:val="22"/>
              </w:rPr>
              <w:t>the K</w:t>
            </w:r>
            <w:r w:rsidR="00CD2014" w:rsidRPr="00693AA8">
              <w:rPr>
                <w:rFonts w:ascii="Arial" w:hAnsi="Arial" w:cs="Arial"/>
                <w:sz w:val="22"/>
                <w:szCs w:val="22"/>
              </w:rPr>
              <w:t xml:space="preserve">u </w:t>
            </w:r>
            <w:r w:rsidRPr="00693AA8">
              <w:rPr>
                <w:rFonts w:ascii="Arial" w:hAnsi="Arial" w:cs="Arial"/>
                <w:sz w:val="22"/>
                <w:szCs w:val="22"/>
              </w:rPr>
              <w:t>K</w:t>
            </w:r>
            <w:r w:rsidR="00CD2014" w:rsidRPr="00693AA8">
              <w:rPr>
                <w:rFonts w:ascii="Arial" w:hAnsi="Arial" w:cs="Arial"/>
                <w:sz w:val="22"/>
                <w:szCs w:val="22"/>
              </w:rPr>
              <w:t xml:space="preserve">lux </w:t>
            </w:r>
            <w:r w:rsidRPr="00693AA8">
              <w:rPr>
                <w:rFonts w:ascii="Arial" w:hAnsi="Arial" w:cs="Arial"/>
                <w:sz w:val="22"/>
                <w:szCs w:val="22"/>
              </w:rPr>
              <w:t>K</w:t>
            </w:r>
            <w:r w:rsidR="00CD2014" w:rsidRPr="00693AA8">
              <w:rPr>
                <w:rFonts w:ascii="Arial" w:hAnsi="Arial" w:cs="Arial"/>
                <w:sz w:val="22"/>
                <w:szCs w:val="22"/>
              </w:rPr>
              <w:t>lan</w:t>
            </w:r>
            <w:r w:rsidRPr="00693AA8">
              <w:rPr>
                <w:rFonts w:ascii="Arial" w:hAnsi="Arial" w:cs="Arial"/>
                <w:sz w:val="22"/>
                <w:szCs w:val="22"/>
              </w:rPr>
              <w:t xml:space="preserve"> e.g. they identify as a Christian, yet are a white supremacist group or the 696 movement in Buddhism which is a nationalist anti-Islam group. Demonstrate that terrorism and extremism exist in every tradition and world religion. Discuss what principles extremists might be ignoring or be influenced by. </w:t>
            </w:r>
            <w:r w:rsidR="00CD2014" w:rsidRPr="00693AA8">
              <w:rPr>
                <w:rFonts w:ascii="Arial" w:hAnsi="Arial" w:cs="Arial"/>
                <w:sz w:val="22"/>
                <w:szCs w:val="22"/>
              </w:rPr>
              <w:t>Ask the students why they think</w:t>
            </w:r>
            <w:r w:rsidRPr="00693AA8">
              <w:rPr>
                <w:rFonts w:ascii="Arial" w:hAnsi="Arial" w:cs="Arial"/>
                <w:sz w:val="22"/>
                <w:szCs w:val="22"/>
              </w:rPr>
              <w:t xml:space="preserve"> </w:t>
            </w:r>
            <w:r w:rsidR="00CD2014" w:rsidRPr="00693AA8">
              <w:rPr>
                <w:rFonts w:ascii="Arial" w:hAnsi="Arial" w:cs="Arial"/>
                <w:sz w:val="22"/>
                <w:szCs w:val="22"/>
              </w:rPr>
              <w:t xml:space="preserve">Islamic extremism seems to get the most coverage in the UK </w:t>
            </w:r>
            <w:r w:rsidRPr="00693AA8">
              <w:rPr>
                <w:rFonts w:ascii="Arial" w:hAnsi="Arial" w:cs="Arial"/>
                <w:sz w:val="22"/>
                <w:szCs w:val="22"/>
              </w:rPr>
              <w:t xml:space="preserve">despite extremism </w:t>
            </w:r>
            <w:r w:rsidRPr="00DD2A7D">
              <w:rPr>
                <w:rFonts w:ascii="Arial" w:hAnsi="Arial" w:cs="Arial"/>
                <w:color w:val="000000" w:themeColor="text1"/>
                <w:sz w:val="22"/>
                <w:szCs w:val="22"/>
              </w:rPr>
              <w:t>being</w:t>
            </w:r>
            <w:r w:rsidR="00CD2014" w:rsidRPr="00DD2A7D">
              <w:rPr>
                <w:rFonts w:ascii="Arial" w:hAnsi="Arial" w:cs="Arial"/>
                <w:color w:val="000000" w:themeColor="text1"/>
                <w:sz w:val="22"/>
                <w:szCs w:val="22"/>
              </w:rPr>
              <w:t xml:space="preserve"> </w:t>
            </w:r>
            <w:r w:rsidRPr="00DD2A7D">
              <w:rPr>
                <w:rFonts w:ascii="Arial" w:hAnsi="Arial" w:cs="Arial"/>
                <w:color w:val="000000" w:themeColor="text1"/>
                <w:sz w:val="22"/>
                <w:szCs w:val="22"/>
              </w:rPr>
              <w:t xml:space="preserve">present in all world religions and belief systems. </w:t>
            </w:r>
          </w:p>
          <w:p w14:paraId="73CDD911" w14:textId="41CCAB06" w:rsidR="00CD2014" w:rsidRPr="00DD2A7D" w:rsidRDefault="00745434" w:rsidP="00745434">
            <w:pPr>
              <w:pStyle w:val="ListParagraph"/>
              <w:numPr>
                <w:ilvl w:val="0"/>
                <w:numId w:val="13"/>
              </w:numPr>
              <w:spacing w:before="60" w:after="60"/>
              <w:contextualSpacing w:val="0"/>
              <w:mirrorIndents/>
              <w:rPr>
                <w:rFonts w:ascii="Arial" w:hAnsi="Arial" w:cs="Arial"/>
                <w:color w:val="000000" w:themeColor="text1"/>
                <w:sz w:val="22"/>
                <w:szCs w:val="22"/>
              </w:rPr>
            </w:pPr>
            <w:r w:rsidRPr="00693AA8">
              <w:rPr>
                <w:rFonts w:ascii="Arial" w:hAnsi="Arial" w:cs="Arial"/>
                <w:sz w:val="22"/>
                <w:szCs w:val="22"/>
              </w:rPr>
              <w:t xml:space="preserve">Introduce </w:t>
            </w:r>
            <w:r w:rsidR="00CD2014" w:rsidRPr="00693AA8">
              <w:rPr>
                <w:rFonts w:ascii="Arial" w:hAnsi="Arial" w:cs="Arial"/>
                <w:sz w:val="22"/>
                <w:szCs w:val="22"/>
              </w:rPr>
              <w:t xml:space="preserve">a fairly </w:t>
            </w:r>
            <w:r w:rsidRPr="00DD2A7D">
              <w:rPr>
                <w:rFonts w:ascii="Arial" w:hAnsi="Arial" w:cs="Arial"/>
                <w:color w:val="000000" w:themeColor="text1"/>
                <w:sz w:val="22"/>
                <w:szCs w:val="22"/>
              </w:rPr>
              <w:t>recent news event: Ariana Concert explosion</w:t>
            </w:r>
            <w:r w:rsidRPr="00693AA8">
              <w:rPr>
                <w:rFonts w:ascii="Arial" w:hAnsi="Arial" w:cs="Arial"/>
                <w:sz w:val="22"/>
                <w:szCs w:val="22"/>
              </w:rPr>
              <w:t xml:space="preserve">. </w:t>
            </w:r>
            <w:r w:rsidR="00CD2014" w:rsidRPr="00693AA8">
              <w:rPr>
                <w:rFonts w:ascii="Arial" w:hAnsi="Arial" w:cs="Arial"/>
                <w:sz w:val="22"/>
                <w:szCs w:val="22"/>
              </w:rPr>
              <w:t>Ask s</w:t>
            </w:r>
            <w:r w:rsidRPr="00693AA8">
              <w:rPr>
                <w:rFonts w:ascii="Arial" w:hAnsi="Arial" w:cs="Arial"/>
                <w:sz w:val="22"/>
                <w:szCs w:val="22"/>
              </w:rPr>
              <w:t xml:space="preserve">tudents what they </w:t>
            </w:r>
            <w:r w:rsidRPr="00DD2A7D">
              <w:rPr>
                <w:rFonts w:ascii="Arial" w:hAnsi="Arial" w:cs="Arial"/>
                <w:color w:val="000000" w:themeColor="text1"/>
                <w:sz w:val="22"/>
                <w:szCs w:val="22"/>
              </w:rPr>
              <w:t>know about event and who was responsible – link to above discussion.</w:t>
            </w:r>
            <w:r w:rsidR="00CD2014" w:rsidRPr="00DD2A7D">
              <w:rPr>
                <w:rFonts w:ascii="Arial" w:hAnsi="Arial" w:cs="Arial"/>
                <w:color w:val="000000" w:themeColor="text1"/>
                <w:sz w:val="22"/>
                <w:szCs w:val="22"/>
              </w:rPr>
              <w:t xml:space="preserve"> </w:t>
            </w:r>
            <w:r w:rsidRPr="00DD2A7D">
              <w:rPr>
                <w:rFonts w:ascii="Arial" w:hAnsi="Arial" w:cs="Arial"/>
                <w:color w:val="000000" w:themeColor="text1"/>
                <w:sz w:val="22"/>
                <w:szCs w:val="22"/>
              </w:rPr>
              <w:t>Read newspaper article to students or students read themselves</w:t>
            </w:r>
            <w:r w:rsidR="00A629BD" w:rsidRPr="00DD2A7D">
              <w:rPr>
                <w:rFonts w:ascii="Arial" w:hAnsi="Arial" w:cs="Arial"/>
                <w:color w:val="000000" w:themeColor="text1"/>
                <w:sz w:val="22"/>
                <w:szCs w:val="22"/>
              </w:rPr>
              <w:t xml:space="preserve"> </w:t>
            </w:r>
            <w:r w:rsidR="00A629BD" w:rsidRPr="00DD2A7D">
              <w:rPr>
                <w:rFonts w:ascii="Arial" w:hAnsi="Arial" w:cs="Arial"/>
                <w:sz w:val="22"/>
                <w:szCs w:val="22"/>
              </w:rPr>
              <w:t>[</w:t>
            </w:r>
            <w:r w:rsidR="00A629BD" w:rsidRPr="00DD2A7D">
              <w:rPr>
                <w:rFonts w:ascii="Arial" w:hAnsi="Arial" w:cs="Arial"/>
                <w:color w:val="0432FF"/>
                <w:sz w:val="22"/>
                <w:szCs w:val="22"/>
              </w:rPr>
              <w:t>Res 1 Slide 1</w:t>
            </w:r>
            <w:r w:rsidR="00080106">
              <w:rPr>
                <w:rFonts w:ascii="Arial" w:hAnsi="Arial" w:cs="Arial"/>
                <w:color w:val="0432FF"/>
                <w:sz w:val="22"/>
                <w:szCs w:val="22"/>
              </w:rPr>
              <w:t>5</w:t>
            </w:r>
            <w:r w:rsidR="00A629BD" w:rsidRPr="00DD2A7D">
              <w:rPr>
                <w:rFonts w:ascii="Arial" w:hAnsi="Arial" w:cs="Arial"/>
                <w:sz w:val="22"/>
                <w:szCs w:val="22"/>
              </w:rPr>
              <w:t>]</w:t>
            </w:r>
            <w:r w:rsidRPr="00DD2A7D">
              <w:rPr>
                <w:rFonts w:ascii="Arial" w:hAnsi="Arial" w:cs="Arial"/>
                <w:color w:val="000000" w:themeColor="text1"/>
                <w:sz w:val="22"/>
                <w:szCs w:val="22"/>
              </w:rPr>
              <w:t xml:space="preserve"> – how has it been portrayed? Has it been emphasised enough that this was an extremist group and does not represent the huge majority of Muslims? </w:t>
            </w:r>
          </w:p>
          <w:p w14:paraId="308F1A3E" w14:textId="6239A3F8" w:rsidR="00745434" w:rsidRPr="00DD2A7D" w:rsidRDefault="00A629BD" w:rsidP="00CD2014">
            <w:pPr>
              <w:pStyle w:val="ListParagraph"/>
              <w:numPr>
                <w:ilvl w:val="0"/>
                <w:numId w:val="13"/>
              </w:numPr>
              <w:spacing w:before="60" w:after="60"/>
              <w:ind w:left="357" w:hanging="357"/>
              <w:contextualSpacing w:val="0"/>
              <w:mirrorIndents/>
              <w:rPr>
                <w:rFonts w:ascii="Arial" w:hAnsi="Arial" w:cs="Arial"/>
                <w:color w:val="000000" w:themeColor="text1"/>
                <w:sz w:val="22"/>
                <w:szCs w:val="22"/>
              </w:rPr>
            </w:pPr>
            <w:r w:rsidRPr="00693AA8">
              <w:rPr>
                <w:rFonts w:ascii="Arial" w:hAnsi="Arial" w:cs="Arial"/>
                <w:sz w:val="22"/>
                <w:szCs w:val="22"/>
              </w:rPr>
              <w:t>Show s</w:t>
            </w:r>
            <w:r w:rsidR="00745434" w:rsidRPr="00693AA8">
              <w:rPr>
                <w:rFonts w:ascii="Arial" w:hAnsi="Arial" w:cs="Arial"/>
                <w:sz w:val="22"/>
                <w:szCs w:val="22"/>
              </w:rPr>
              <w:t xml:space="preserve">tudents </w:t>
            </w:r>
            <w:r w:rsidRPr="00693AA8">
              <w:rPr>
                <w:rFonts w:ascii="Arial" w:hAnsi="Arial" w:cs="Arial"/>
                <w:sz w:val="22"/>
                <w:szCs w:val="22"/>
              </w:rPr>
              <w:t>a range of</w:t>
            </w:r>
            <w:r w:rsidR="00745434" w:rsidRPr="00693AA8">
              <w:rPr>
                <w:rFonts w:ascii="Arial" w:hAnsi="Arial" w:cs="Arial"/>
                <w:sz w:val="22"/>
                <w:szCs w:val="22"/>
              </w:rPr>
              <w:t xml:space="preserve"> responses </w:t>
            </w:r>
            <w:r w:rsidR="00745434" w:rsidRPr="00DD2A7D">
              <w:rPr>
                <w:rFonts w:ascii="Arial" w:hAnsi="Arial" w:cs="Arial"/>
                <w:color w:val="000000" w:themeColor="text1"/>
                <w:sz w:val="22"/>
                <w:szCs w:val="22"/>
              </w:rPr>
              <w:t>from the Muslim community</w:t>
            </w:r>
            <w:r w:rsidRPr="00DD2A7D">
              <w:rPr>
                <w:rFonts w:ascii="Arial" w:hAnsi="Arial" w:cs="Arial"/>
                <w:color w:val="000000" w:themeColor="text1"/>
                <w:sz w:val="22"/>
                <w:szCs w:val="22"/>
              </w:rPr>
              <w:t xml:space="preserve"> </w:t>
            </w:r>
            <w:r w:rsidRPr="00DD2A7D">
              <w:rPr>
                <w:rFonts w:ascii="Arial" w:hAnsi="Arial" w:cs="Arial"/>
                <w:sz w:val="22"/>
                <w:szCs w:val="22"/>
              </w:rPr>
              <w:t>[</w:t>
            </w:r>
            <w:r w:rsidRPr="00DD2A7D">
              <w:rPr>
                <w:rFonts w:ascii="Arial" w:hAnsi="Arial" w:cs="Arial"/>
                <w:color w:val="0432FF"/>
                <w:sz w:val="22"/>
                <w:szCs w:val="22"/>
              </w:rPr>
              <w:t>Res 1 Slide</w:t>
            </w:r>
            <w:r w:rsidR="00F93B81" w:rsidRPr="00DD2A7D">
              <w:rPr>
                <w:rFonts w:ascii="Arial" w:hAnsi="Arial" w:cs="Arial"/>
                <w:color w:val="0432FF"/>
                <w:sz w:val="22"/>
                <w:szCs w:val="22"/>
              </w:rPr>
              <w:t>s 1</w:t>
            </w:r>
            <w:r w:rsidR="00080106">
              <w:rPr>
                <w:rFonts w:ascii="Arial" w:hAnsi="Arial" w:cs="Arial"/>
                <w:color w:val="0432FF"/>
                <w:sz w:val="22"/>
                <w:szCs w:val="22"/>
              </w:rPr>
              <w:t>6</w:t>
            </w:r>
            <w:r w:rsidR="00F93B81" w:rsidRPr="00DD2A7D">
              <w:rPr>
                <w:rFonts w:ascii="Arial" w:hAnsi="Arial" w:cs="Arial"/>
                <w:color w:val="0432FF"/>
                <w:sz w:val="22"/>
                <w:szCs w:val="22"/>
              </w:rPr>
              <w:t>-</w:t>
            </w:r>
            <w:r w:rsidRPr="00DD2A7D">
              <w:rPr>
                <w:rFonts w:ascii="Arial" w:hAnsi="Arial" w:cs="Arial"/>
                <w:color w:val="0432FF"/>
                <w:sz w:val="22"/>
                <w:szCs w:val="22"/>
              </w:rPr>
              <w:t>1</w:t>
            </w:r>
            <w:r w:rsidR="00080106">
              <w:rPr>
                <w:rFonts w:ascii="Arial" w:hAnsi="Arial" w:cs="Arial"/>
                <w:color w:val="0432FF"/>
                <w:sz w:val="22"/>
                <w:szCs w:val="22"/>
              </w:rPr>
              <w:t>8</w:t>
            </w:r>
            <w:r w:rsidRPr="00DD2A7D">
              <w:rPr>
                <w:rFonts w:ascii="Arial" w:hAnsi="Arial" w:cs="Arial"/>
                <w:sz w:val="22"/>
                <w:szCs w:val="22"/>
              </w:rPr>
              <w:t>]</w:t>
            </w:r>
            <w:r w:rsidR="00745434" w:rsidRPr="00DD2A7D">
              <w:rPr>
                <w:rFonts w:ascii="Arial" w:hAnsi="Arial" w:cs="Arial"/>
                <w:color w:val="000000" w:themeColor="text1"/>
                <w:sz w:val="22"/>
                <w:szCs w:val="22"/>
              </w:rPr>
              <w:t xml:space="preserve">. What message are they trying to </w:t>
            </w:r>
            <w:r w:rsidR="00745434" w:rsidRPr="00DD2A7D">
              <w:rPr>
                <w:rFonts w:ascii="Arial" w:hAnsi="Arial" w:cs="Arial"/>
                <w:sz w:val="22"/>
                <w:szCs w:val="22"/>
              </w:rPr>
              <w:t xml:space="preserve">get across? Why was it necessary to comment on something they play no part in? What </w:t>
            </w:r>
            <w:r w:rsidR="00745434" w:rsidRPr="00693AA8">
              <w:rPr>
                <w:rFonts w:ascii="Arial" w:hAnsi="Arial" w:cs="Arial"/>
                <w:sz w:val="22"/>
                <w:szCs w:val="22"/>
              </w:rPr>
              <w:t xml:space="preserve">values and beliefs </w:t>
            </w:r>
            <w:r w:rsidRPr="00693AA8">
              <w:rPr>
                <w:rFonts w:ascii="Arial" w:hAnsi="Arial" w:cs="Arial"/>
                <w:sz w:val="22"/>
                <w:szCs w:val="22"/>
              </w:rPr>
              <w:t>are</w:t>
            </w:r>
            <w:r w:rsidR="00745434" w:rsidRPr="00693AA8">
              <w:rPr>
                <w:rFonts w:ascii="Arial" w:hAnsi="Arial" w:cs="Arial"/>
                <w:sz w:val="22"/>
                <w:szCs w:val="22"/>
              </w:rPr>
              <w:t xml:space="preserve"> put </w:t>
            </w:r>
            <w:r w:rsidR="00745434" w:rsidRPr="00DD2A7D">
              <w:rPr>
                <w:rFonts w:ascii="Arial" w:hAnsi="Arial" w:cs="Arial"/>
                <w:sz w:val="22"/>
                <w:szCs w:val="22"/>
              </w:rPr>
              <w:t xml:space="preserve">across in their statements and how does this differ to what the original article says and general portrayals of Islam in the media? </w:t>
            </w:r>
            <w:r w:rsidR="00745434" w:rsidRPr="00DD2A7D">
              <w:rPr>
                <w:rFonts w:ascii="Arial" w:eastAsia="Calibri" w:hAnsi="Arial" w:cs="Arial"/>
                <w:sz w:val="22"/>
                <w:szCs w:val="22"/>
              </w:rPr>
              <w:t>How do religious groups themselves make use of text and social media to argue their case?</w:t>
            </w:r>
          </w:p>
        </w:tc>
      </w:tr>
      <w:tr w:rsidR="00296D3F" w:rsidRPr="00DD2A7D" w14:paraId="76437C27" w14:textId="77777777" w:rsidTr="00D65A15">
        <w:tc>
          <w:tcPr>
            <w:tcW w:w="10093" w:type="dxa"/>
            <w:gridSpan w:val="3"/>
            <w:tcBorders>
              <w:top w:val="single" w:sz="4" w:space="0" w:color="auto"/>
              <w:left w:val="single" w:sz="4" w:space="0" w:color="auto"/>
              <w:bottom w:val="single" w:sz="4" w:space="0" w:color="auto"/>
              <w:right w:val="single" w:sz="4" w:space="0" w:color="auto"/>
            </w:tcBorders>
          </w:tcPr>
          <w:p w14:paraId="793276FF" w14:textId="3366D845" w:rsidR="00821CCC" w:rsidRPr="00DD2A7D" w:rsidRDefault="00821CCC" w:rsidP="00745434">
            <w:pPr>
              <w:spacing w:before="60" w:after="60"/>
              <w:mirrorIndents/>
              <w:rPr>
                <w:rFonts w:eastAsia="Calibri" w:cs="Arial"/>
                <w:color w:val="000000" w:themeColor="text1"/>
                <w:szCs w:val="22"/>
              </w:rPr>
            </w:pPr>
            <w:r w:rsidRPr="00DD2A7D">
              <w:rPr>
                <w:rFonts w:eastAsia="Calibri" w:cs="Arial"/>
                <w:b/>
                <w:bCs/>
                <w:color w:val="000000" w:themeColor="text1"/>
                <w:szCs w:val="22"/>
              </w:rPr>
              <w:lastRenderedPageBreak/>
              <w:t>BI2, TRQ4:</w:t>
            </w:r>
            <w:r w:rsidRPr="00DD2A7D">
              <w:rPr>
                <w:rFonts w:eastAsia="Calibri" w:cs="Arial"/>
                <w:color w:val="000000" w:themeColor="text1"/>
                <w:szCs w:val="22"/>
              </w:rPr>
              <w:t xml:space="preserve"> How do individual artists and writers use their arts to express feelings, experiences, ideas and beliefs in ways that inspire others?</w:t>
            </w:r>
          </w:p>
          <w:p w14:paraId="2C82DD0C" w14:textId="2AA4E1FF" w:rsidR="00821CCC" w:rsidRPr="00DD2A7D" w:rsidRDefault="00821CCC" w:rsidP="00745434">
            <w:pPr>
              <w:spacing w:before="60" w:after="60"/>
              <w:mirrorIndents/>
              <w:rPr>
                <w:rFonts w:cs="Arial"/>
                <w:b/>
                <w:color w:val="000000" w:themeColor="text1"/>
                <w:szCs w:val="22"/>
              </w:rPr>
            </w:pPr>
            <w:r w:rsidRPr="00DD2A7D">
              <w:rPr>
                <w:rFonts w:eastAsia="Calibri" w:cs="Arial"/>
                <w:color w:val="000000" w:themeColor="text1"/>
                <w:szCs w:val="22"/>
              </w:rPr>
              <w:t>[Returning to this question of how individual artists, musicians etc use their arts, gives a good direction to the investigation in this lesson.</w:t>
            </w:r>
            <w:r w:rsidR="0033444F" w:rsidRPr="00DD2A7D">
              <w:rPr>
                <w:rFonts w:eastAsia="Calibri" w:cs="Arial"/>
                <w:color w:val="000000" w:themeColor="text1"/>
                <w:szCs w:val="22"/>
              </w:rPr>
              <w:t>]</w:t>
            </w:r>
          </w:p>
          <w:p w14:paraId="60DA6188" w14:textId="08046AD3" w:rsidR="003944D4" w:rsidRPr="00DD2A7D" w:rsidRDefault="00D011C7" w:rsidP="00745434">
            <w:pPr>
              <w:spacing w:before="60" w:after="60"/>
              <w:mirrorIndents/>
              <w:rPr>
                <w:rFonts w:cs="Arial"/>
                <w:b/>
                <w:color w:val="000000" w:themeColor="text1"/>
                <w:szCs w:val="22"/>
              </w:rPr>
            </w:pPr>
            <w:r w:rsidRPr="00DD2A7D">
              <w:rPr>
                <w:rFonts w:cs="Arial"/>
                <w:b/>
                <w:color w:val="000000" w:themeColor="text1"/>
                <w:szCs w:val="22"/>
              </w:rPr>
              <w:t xml:space="preserve">Lesson 5 </w:t>
            </w:r>
          </w:p>
          <w:p w14:paraId="34DC8A01" w14:textId="4E54223A" w:rsidR="003944D4" w:rsidRPr="00DD2A7D" w:rsidRDefault="003944D4" w:rsidP="00745434">
            <w:pPr>
              <w:pStyle w:val="ListParagraph"/>
              <w:numPr>
                <w:ilvl w:val="0"/>
                <w:numId w:val="14"/>
              </w:numPr>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Show students a range of famous contemporary people who had a religiou</w:t>
            </w:r>
            <w:r w:rsidR="003917D6" w:rsidRPr="00DD2A7D">
              <w:rPr>
                <w:rFonts w:ascii="Arial" w:hAnsi="Arial" w:cs="Arial"/>
                <w:color w:val="000000" w:themeColor="text1"/>
                <w:sz w:val="22"/>
                <w:szCs w:val="22"/>
              </w:rPr>
              <w:t>s upbringing</w:t>
            </w:r>
            <w:r w:rsidR="00A629BD" w:rsidRPr="00DD2A7D">
              <w:rPr>
                <w:rFonts w:ascii="Arial" w:hAnsi="Arial" w:cs="Arial"/>
                <w:color w:val="000000" w:themeColor="text1"/>
                <w:sz w:val="22"/>
                <w:szCs w:val="22"/>
              </w:rPr>
              <w:t xml:space="preserve"> </w:t>
            </w:r>
            <w:r w:rsidR="003917D6" w:rsidRPr="00DD2A7D">
              <w:rPr>
                <w:rFonts w:ascii="Arial" w:hAnsi="Arial" w:cs="Arial"/>
                <w:color w:val="000000" w:themeColor="text1"/>
                <w:sz w:val="22"/>
                <w:szCs w:val="22"/>
              </w:rPr>
              <w:t>/ belong to a faith</w:t>
            </w:r>
            <w:r w:rsidR="00A629BD" w:rsidRPr="00DD2A7D">
              <w:rPr>
                <w:rFonts w:ascii="Arial" w:hAnsi="Arial" w:cs="Arial"/>
                <w:color w:val="000000" w:themeColor="text1"/>
                <w:sz w:val="22"/>
                <w:szCs w:val="22"/>
              </w:rPr>
              <w:t xml:space="preserve"> </w:t>
            </w:r>
            <w:r w:rsidR="003917D6" w:rsidRPr="00DD2A7D">
              <w:rPr>
                <w:rFonts w:ascii="Arial" w:hAnsi="Arial" w:cs="Arial"/>
                <w:color w:val="000000" w:themeColor="text1"/>
                <w:sz w:val="22"/>
                <w:szCs w:val="22"/>
              </w:rPr>
              <w:t xml:space="preserve">/ belief system </w:t>
            </w:r>
            <w:r w:rsidRPr="00DD2A7D">
              <w:rPr>
                <w:rFonts w:ascii="Arial" w:hAnsi="Arial" w:cs="Arial"/>
                <w:color w:val="000000" w:themeColor="text1"/>
                <w:sz w:val="22"/>
                <w:szCs w:val="22"/>
              </w:rPr>
              <w:t>e.g G</w:t>
            </w:r>
            <w:r w:rsidR="00D011C7" w:rsidRPr="00DD2A7D">
              <w:rPr>
                <w:rFonts w:ascii="Arial" w:hAnsi="Arial" w:cs="Arial"/>
                <w:color w:val="000000" w:themeColor="text1"/>
                <w:sz w:val="22"/>
                <w:szCs w:val="22"/>
              </w:rPr>
              <w:t>igi Hadid (model), Zayn Malik (One D</w:t>
            </w:r>
            <w:r w:rsidRPr="00DD2A7D">
              <w:rPr>
                <w:rFonts w:ascii="Arial" w:hAnsi="Arial" w:cs="Arial"/>
                <w:color w:val="000000" w:themeColor="text1"/>
                <w:sz w:val="22"/>
                <w:szCs w:val="22"/>
              </w:rPr>
              <w:t xml:space="preserve">irection), </w:t>
            </w:r>
            <w:proofErr w:type="spellStart"/>
            <w:r w:rsidRPr="00DD2A7D">
              <w:rPr>
                <w:rFonts w:ascii="Arial" w:hAnsi="Arial" w:cs="Arial"/>
                <w:color w:val="000000" w:themeColor="text1"/>
                <w:sz w:val="22"/>
                <w:szCs w:val="22"/>
              </w:rPr>
              <w:t>Stormzy</w:t>
            </w:r>
            <w:proofErr w:type="spellEnd"/>
            <w:r w:rsidRPr="00DD2A7D">
              <w:rPr>
                <w:rFonts w:ascii="Arial" w:hAnsi="Arial" w:cs="Arial"/>
                <w:color w:val="000000" w:themeColor="text1"/>
                <w:sz w:val="22"/>
                <w:szCs w:val="22"/>
              </w:rPr>
              <w:t xml:space="preserve"> (singer), Stephen Fry (humanist). Ask students to discuss whether these people belong to a religion</w:t>
            </w:r>
            <w:r w:rsidR="00A629BD" w:rsidRPr="00DD2A7D">
              <w:rPr>
                <w:rFonts w:ascii="Arial" w:hAnsi="Arial" w:cs="Arial"/>
                <w:color w:val="000000" w:themeColor="text1"/>
                <w:sz w:val="22"/>
                <w:szCs w:val="22"/>
              </w:rPr>
              <w:t xml:space="preserve"> </w:t>
            </w:r>
            <w:r w:rsidRPr="00DD2A7D">
              <w:rPr>
                <w:rFonts w:ascii="Arial" w:hAnsi="Arial" w:cs="Arial"/>
                <w:color w:val="000000" w:themeColor="text1"/>
                <w:sz w:val="22"/>
                <w:szCs w:val="22"/>
              </w:rPr>
              <w:t xml:space="preserve">/ belief system and whether they promote a positive view of their faith in the media. </w:t>
            </w:r>
          </w:p>
          <w:p w14:paraId="0BA71BE9" w14:textId="77777777" w:rsidR="003944D4" w:rsidRPr="00DD2A7D" w:rsidRDefault="003944D4" w:rsidP="00745434">
            <w:pPr>
              <w:pStyle w:val="ListParagraph"/>
              <w:spacing w:before="60" w:after="60"/>
              <w:ind w:left="360"/>
              <w:contextualSpacing w:val="0"/>
              <w:mirrorIndents/>
              <w:rPr>
                <w:rFonts w:ascii="Arial" w:hAnsi="Arial" w:cs="Arial"/>
                <w:color w:val="000000" w:themeColor="text1"/>
                <w:sz w:val="22"/>
                <w:szCs w:val="22"/>
              </w:rPr>
            </w:pPr>
            <w:r w:rsidRPr="00DD2A7D">
              <w:rPr>
                <w:rFonts w:ascii="Arial" w:hAnsi="Arial" w:cs="Arial"/>
                <w:color w:val="000000" w:themeColor="text1"/>
                <w:sz w:val="22"/>
                <w:szCs w:val="22"/>
              </w:rPr>
              <w:t xml:space="preserve">Computers needed: </w:t>
            </w:r>
          </w:p>
          <w:p w14:paraId="24E6816E" w14:textId="3A18AD44" w:rsidR="003944D4" w:rsidRPr="00693AA8" w:rsidRDefault="00A629BD" w:rsidP="00745434">
            <w:pPr>
              <w:pStyle w:val="ListParagraph"/>
              <w:numPr>
                <w:ilvl w:val="0"/>
                <w:numId w:val="14"/>
              </w:numPr>
              <w:spacing w:before="60" w:after="60"/>
              <w:ind w:left="360"/>
              <w:contextualSpacing w:val="0"/>
              <w:mirrorIndents/>
              <w:rPr>
                <w:rFonts w:ascii="Arial" w:hAnsi="Arial" w:cs="Arial"/>
                <w:sz w:val="22"/>
                <w:szCs w:val="22"/>
              </w:rPr>
            </w:pPr>
            <w:r w:rsidRPr="00693AA8">
              <w:rPr>
                <w:rFonts w:ascii="Arial" w:hAnsi="Arial" w:cs="Arial"/>
                <w:sz w:val="22"/>
                <w:szCs w:val="22"/>
              </w:rPr>
              <w:t>Ask the s</w:t>
            </w:r>
            <w:r w:rsidR="003944D4" w:rsidRPr="00693AA8">
              <w:rPr>
                <w:rFonts w:ascii="Arial" w:hAnsi="Arial" w:cs="Arial"/>
                <w:sz w:val="22"/>
                <w:szCs w:val="22"/>
              </w:rPr>
              <w:t>tudents to research how a local church</w:t>
            </w:r>
            <w:r w:rsidRPr="00693AA8">
              <w:rPr>
                <w:rFonts w:ascii="Arial" w:hAnsi="Arial" w:cs="Arial"/>
                <w:sz w:val="22"/>
                <w:szCs w:val="22"/>
              </w:rPr>
              <w:t xml:space="preserve"> </w:t>
            </w:r>
            <w:r w:rsidR="003944D4" w:rsidRPr="00693AA8">
              <w:rPr>
                <w:rFonts w:ascii="Arial" w:hAnsi="Arial" w:cs="Arial"/>
                <w:sz w:val="22"/>
                <w:szCs w:val="22"/>
              </w:rPr>
              <w:t>/ religious figure uses social media</w:t>
            </w:r>
            <w:r w:rsidRPr="00693AA8">
              <w:rPr>
                <w:rFonts w:ascii="Arial" w:hAnsi="Arial" w:cs="Arial"/>
                <w:sz w:val="22"/>
                <w:szCs w:val="22"/>
              </w:rPr>
              <w:t>,</w:t>
            </w:r>
            <w:r w:rsidR="003944D4" w:rsidRPr="00693AA8">
              <w:rPr>
                <w:rFonts w:ascii="Arial" w:hAnsi="Arial" w:cs="Arial"/>
                <w:sz w:val="22"/>
                <w:szCs w:val="22"/>
              </w:rPr>
              <w:t xml:space="preserve"> e.g. do they have a website</w:t>
            </w:r>
            <w:r w:rsidRPr="00693AA8">
              <w:rPr>
                <w:rFonts w:ascii="Arial" w:hAnsi="Arial" w:cs="Arial"/>
                <w:sz w:val="22"/>
                <w:szCs w:val="22"/>
              </w:rPr>
              <w:t xml:space="preserve"> </w:t>
            </w:r>
            <w:r w:rsidR="003944D4" w:rsidRPr="00693AA8">
              <w:rPr>
                <w:rFonts w:ascii="Arial" w:hAnsi="Arial" w:cs="Arial"/>
                <w:sz w:val="22"/>
                <w:szCs w:val="22"/>
              </w:rPr>
              <w:t xml:space="preserve">/ twitter etc. What are the benefits and problems of this? </w:t>
            </w:r>
          </w:p>
          <w:p w14:paraId="3A000CE3" w14:textId="2093C234" w:rsidR="00D43B91" w:rsidRPr="00693AA8" w:rsidRDefault="00D011C7" w:rsidP="00745434">
            <w:pPr>
              <w:pStyle w:val="ListParagraph"/>
              <w:numPr>
                <w:ilvl w:val="0"/>
                <w:numId w:val="14"/>
              </w:numPr>
              <w:spacing w:before="60" w:after="60"/>
              <w:ind w:left="360"/>
              <w:contextualSpacing w:val="0"/>
              <w:mirrorIndents/>
              <w:rPr>
                <w:rFonts w:ascii="Arial" w:hAnsi="Arial" w:cs="Arial"/>
                <w:sz w:val="22"/>
                <w:szCs w:val="22"/>
              </w:rPr>
            </w:pPr>
            <w:r w:rsidRPr="00693AA8">
              <w:rPr>
                <w:rFonts w:ascii="Arial" w:hAnsi="Arial" w:cs="Arial"/>
                <w:sz w:val="22"/>
                <w:szCs w:val="22"/>
              </w:rPr>
              <w:t xml:space="preserve">To help students to do this first model using MLKJ’s famous </w:t>
            </w:r>
            <w:r w:rsidR="00F93B81" w:rsidRPr="00693AA8">
              <w:rPr>
                <w:rFonts w:ascii="Arial" w:hAnsi="Arial" w:cs="Arial"/>
                <w:sz w:val="22"/>
                <w:szCs w:val="22"/>
              </w:rPr>
              <w:t>“</w:t>
            </w:r>
            <w:r w:rsidRPr="00693AA8">
              <w:rPr>
                <w:rFonts w:ascii="Arial" w:hAnsi="Arial" w:cs="Arial"/>
                <w:sz w:val="22"/>
                <w:szCs w:val="22"/>
              </w:rPr>
              <w:t>I have a dream</w:t>
            </w:r>
            <w:r w:rsidR="00F93B81" w:rsidRPr="00693AA8">
              <w:rPr>
                <w:rFonts w:ascii="Arial" w:hAnsi="Arial" w:cs="Arial"/>
                <w:sz w:val="22"/>
                <w:szCs w:val="22"/>
              </w:rPr>
              <w:t>”</w:t>
            </w:r>
            <w:r w:rsidRPr="00693AA8">
              <w:rPr>
                <w:rFonts w:ascii="Arial" w:hAnsi="Arial" w:cs="Arial"/>
                <w:sz w:val="22"/>
                <w:szCs w:val="22"/>
              </w:rPr>
              <w:t xml:space="preserve"> speech. Ask students to record his beliefs and what influences his beliefs</w:t>
            </w:r>
            <w:r w:rsidR="00F93B81" w:rsidRPr="00693AA8">
              <w:rPr>
                <w:rFonts w:ascii="Arial" w:hAnsi="Arial" w:cs="Arial"/>
                <w:sz w:val="22"/>
                <w:szCs w:val="22"/>
              </w:rPr>
              <w:t>,</w:t>
            </w:r>
            <w:r w:rsidRPr="00693AA8">
              <w:rPr>
                <w:rFonts w:ascii="Arial" w:hAnsi="Arial" w:cs="Arial"/>
                <w:sz w:val="22"/>
                <w:szCs w:val="22"/>
              </w:rPr>
              <w:t xml:space="preserve"> e.g. </w:t>
            </w:r>
            <w:r w:rsidR="00D43B91" w:rsidRPr="00693AA8">
              <w:rPr>
                <w:rFonts w:ascii="Arial" w:hAnsi="Arial" w:cs="Arial"/>
                <w:sz w:val="22"/>
                <w:szCs w:val="22"/>
              </w:rPr>
              <w:t>his Christian faith</w:t>
            </w:r>
            <w:r w:rsidR="00F93B81" w:rsidRPr="00693AA8">
              <w:rPr>
                <w:rFonts w:ascii="Arial" w:hAnsi="Arial" w:cs="Arial"/>
                <w:sz w:val="22"/>
                <w:szCs w:val="22"/>
              </w:rPr>
              <w:t>.</w:t>
            </w:r>
          </w:p>
          <w:p w14:paraId="2EFB3596" w14:textId="33CFE434" w:rsidR="00046085" w:rsidRPr="00DD2A7D" w:rsidRDefault="00F93B81" w:rsidP="00745434">
            <w:pPr>
              <w:pStyle w:val="ListParagraph"/>
              <w:numPr>
                <w:ilvl w:val="0"/>
                <w:numId w:val="14"/>
              </w:numPr>
              <w:spacing w:before="60" w:after="60"/>
              <w:ind w:left="360"/>
              <w:contextualSpacing w:val="0"/>
              <w:mirrorIndents/>
              <w:rPr>
                <w:rFonts w:ascii="Arial" w:hAnsi="Arial" w:cs="Arial"/>
                <w:color w:val="000000" w:themeColor="text1"/>
                <w:sz w:val="22"/>
                <w:szCs w:val="22"/>
              </w:rPr>
            </w:pPr>
            <w:r w:rsidRPr="00693AA8">
              <w:rPr>
                <w:rFonts w:ascii="Arial" w:hAnsi="Arial" w:cs="Arial"/>
                <w:sz w:val="22"/>
                <w:szCs w:val="22"/>
              </w:rPr>
              <w:t>Ask s</w:t>
            </w:r>
            <w:r w:rsidR="003944D4" w:rsidRPr="00693AA8">
              <w:rPr>
                <w:rFonts w:ascii="Arial" w:hAnsi="Arial" w:cs="Arial"/>
                <w:sz w:val="22"/>
                <w:szCs w:val="22"/>
              </w:rPr>
              <w:t xml:space="preserve">tudents to </w:t>
            </w:r>
            <w:r w:rsidR="003944D4" w:rsidRPr="00DD2A7D">
              <w:rPr>
                <w:rFonts w:ascii="Arial" w:hAnsi="Arial" w:cs="Arial"/>
                <w:color w:val="000000" w:themeColor="text1"/>
                <w:sz w:val="22"/>
                <w:szCs w:val="22"/>
              </w:rPr>
              <w:t xml:space="preserve">research the twitter of some famous religious people and </w:t>
            </w:r>
            <w:r w:rsidR="003944D4" w:rsidRPr="00693AA8">
              <w:rPr>
                <w:rFonts w:ascii="Arial" w:hAnsi="Arial" w:cs="Arial"/>
                <w:sz w:val="22"/>
                <w:szCs w:val="22"/>
              </w:rPr>
              <w:t xml:space="preserve">complete </w:t>
            </w:r>
            <w:r w:rsidRPr="00693AA8">
              <w:rPr>
                <w:rFonts w:ascii="Arial" w:hAnsi="Arial" w:cs="Arial"/>
                <w:sz w:val="22"/>
                <w:szCs w:val="22"/>
              </w:rPr>
              <w:t xml:space="preserve">the </w:t>
            </w:r>
            <w:r w:rsidR="003944D4" w:rsidRPr="00DD2A7D">
              <w:rPr>
                <w:rFonts w:ascii="Arial" w:hAnsi="Arial" w:cs="Arial"/>
                <w:color w:val="000000" w:themeColor="text1"/>
                <w:sz w:val="22"/>
                <w:szCs w:val="22"/>
              </w:rPr>
              <w:t>table – how does their faith influence them on social media?</w:t>
            </w:r>
            <w:r w:rsidR="003917D6" w:rsidRPr="00DD2A7D">
              <w:rPr>
                <w:rFonts w:ascii="Arial" w:hAnsi="Arial" w:cs="Arial"/>
                <w:color w:val="000000" w:themeColor="text1"/>
                <w:sz w:val="22"/>
                <w:szCs w:val="22"/>
              </w:rPr>
              <w:t xml:space="preserve"> [</w:t>
            </w:r>
            <w:r w:rsidRPr="00DD2A7D">
              <w:rPr>
                <w:rFonts w:ascii="Arial" w:hAnsi="Arial" w:cs="Arial"/>
                <w:color w:val="0432FF"/>
                <w:sz w:val="22"/>
                <w:szCs w:val="22"/>
              </w:rPr>
              <w:t>Res 1 Slide 1</w:t>
            </w:r>
            <w:r w:rsidR="00080106">
              <w:rPr>
                <w:rFonts w:ascii="Arial" w:hAnsi="Arial" w:cs="Arial"/>
                <w:color w:val="0432FF"/>
                <w:sz w:val="22"/>
                <w:szCs w:val="22"/>
              </w:rPr>
              <w:t>9</w:t>
            </w:r>
            <w:r w:rsidR="003917D6" w:rsidRPr="00DD2A7D">
              <w:rPr>
                <w:rFonts w:ascii="Arial" w:hAnsi="Arial" w:cs="Arial"/>
                <w:color w:val="000000" w:themeColor="text1"/>
                <w:sz w:val="22"/>
                <w:szCs w:val="22"/>
              </w:rPr>
              <w:t>]</w:t>
            </w:r>
            <w:r w:rsidR="00F60AA7" w:rsidRPr="00DD2A7D">
              <w:rPr>
                <w:rFonts w:ascii="Arial" w:hAnsi="Arial" w:cs="Arial"/>
                <w:color w:val="000000" w:themeColor="text1"/>
                <w:sz w:val="22"/>
                <w:szCs w:val="22"/>
              </w:rPr>
              <w:t xml:space="preserve"> </w:t>
            </w:r>
          </w:p>
        </w:tc>
      </w:tr>
    </w:tbl>
    <w:p w14:paraId="1242E4C9" w14:textId="77777777" w:rsidR="0072253A" w:rsidRDefault="0072253A" w:rsidP="0072253A">
      <w:pPr>
        <w:spacing w:before="60" w:after="60"/>
        <w:mirrorIndents/>
        <w:rPr>
          <w:rFonts w:cs="Arial"/>
          <w:b/>
          <w:szCs w:val="22"/>
        </w:rPr>
      </w:pPr>
    </w:p>
    <w:p w14:paraId="505D15DD" w14:textId="5E8793ED" w:rsidR="0072253A" w:rsidRPr="0072253A" w:rsidRDefault="0072253A" w:rsidP="0072253A">
      <w:pPr>
        <w:spacing w:before="60" w:after="60"/>
        <w:mirrorIndents/>
        <w:rPr>
          <w:rFonts w:cs="Arial"/>
          <w:b/>
          <w:szCs w:val="22"/>
        </w:rPr>
      </w:pPr>
      <w:r w:rsidRPr="0072253A">
        <w:rPr>
          <w:rFonts w:cs="Arial"/>
          <w:b/>
          <w:szCs w:val="22"/>
        </w:rPr>
        <w:t>ASSESSMENT</w:t>
      </w:r>
    </w:p>
    <w:tbl>
      <w:tblPr>
        <w:tblW w:w="10094" w:type="dxa"/>
        <w:tblInd w:w="-17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63"/>
        <w:gridCol w:w="7231"/>
      </w:tblGrid>
      <w:tr w:rsidR="0072253A" w:rsidRPr="0072253A" w14:paraId="44D86293" w14:textId="77777777" w:rsidTr="003A11C2">
        <w:tc>
          <w:tcPr>
            <w:tcW w:w="10094" w:type="dxa"/>
            <w:gridSpan w:val="2"/>
            <w:tcBorders>
              <w:top w:val="single" w:sz="4" w:space="0" w:color="auto"/>
              <w:left w:val="single" w:sz="4" w:space="0" w:color="auto"/>
              <w:bottom w:val="single" w:sz="4" w:space="0" w:color="auto"/>
              <w:right w:val="single" w:sz="4" w:space="0" w:color="auto"/>
            </w:tcBorders>
          </w:tcPr>
          <w:p w14:paraId="2381F929" w14:textId="615C7010" w:rsidR="0072253A" w:rsidRPr="0072253A" w:rsidRDefault="0072253A" w:rsidP="0072253A">
            <w:pPr>
              <w:adjustRightInd w:val="0"/>
              <w:spacing w:before="60" w:after="60"/>
              <w:rPr>
                <w:rFonts w:cs="Arial"/>
                <w:b/>
                <w:bCs/>
                <w:szCs w:val="22"/>
              </w:rPr>
            </w:pPr>
            <w:r w:rsidRPr="00A02C9C">
              <w:rPr>
                <w:rFonts w:cs="Arial"/>
                <w:b/>
                <w:bCs/>
                <w:szCs w:val="22"/>
              </w:rPr>
              <w:t xml:space="preserve">Big Idea </w:t>
            </w:r>
            <w:r>
              <w:rPr>
                <w:rFonts w:cs="Arial"/>
                <w:b/>
                <w:bCs/>
                <w:szCs w:val="22"/>
              </w:rPr>
              <w:t>2</w:t>
            </w:r>
            <w:r w:rsidRPr="00A02C9C">
              <w:rPr>
                <w:rFonts w:cs="Arial"/>
                <w:b/>
                <w:bCs/>
                <w:szCs w:val="22"/>
              </w:rPr>
              <w:t xml:space="preserve"> (KS</w:t>
            </w:r>
            <w:r>
              <w:rPr>
                <w:rFonts w:cs="Arial"/>
                <w:b/>
                <w:bCs/>
                <w:szCs w:val="22"/>
              </w:rPr>
              <w:t>3</w:t>
            </w:r>
            <w:r w:rsidRPr="00A02C9C">
              <w:rPr>
                <w:rFonts w:cs="Arial"/>
                <w:b/>
                <w:bCs/>
                <w:szCs w:val="22"/>
              </w:rPr>
              <w:t>)</w:t>
            </w:r>
          </w:p>
          <w:p w14:paraId="55112873" w14:textId="7216F08F" w:rsidR="0072253A" w:rsidRPr="00DD2A7D" w:rsidRDefault="0072253A" w:rsidP="0072253A">
            <w:pPr>
              <w:spacing w:before="60" w:after="60"/>
              <w:mirrorIndents/>
              <w:rPr>
                <w:rFonts w:eastAsia="Calibri" w:cs="Arial"/>
                <w:bCs/>
                <w:color w:val="000000" w:themeColor="text1"/>
                <w:szCs w:val="22"/>
              </w:rPr>
            </w:pPr>
            <w:r w:rsidRPr="0072253A">
              <w:rPr>
                <w:rFonts w:eastAsia="Calibri" w:cs="Arial"/>
                <w:b/>
                <w:color w:val="000000" w:themeColor="text1"/>
                <w:szCs w:val="22"/>
              </w:rPr>
              <w:t xml:space="preserve">Pupils </w:t>
            </w:r>
            <w:r w:rsidRPr="0072253A">
              <w:rPr>
                <w:rFonts w:cs="Arial"/>
                <w:b/>
                <w:bCs/>
                <w:szCs w:val="22"/>
              </w:rPr>
              <w:t>understand:</w:t>
            </w:r>
          </w:p>
          <w:p w14:paraId="0E49B333" w14:textId="58762FC1" w:rsidR="0072253A" w:rsidRPr="00DD2A7D" w:rsidRDefault="0072253A" w:rsidP="0072253A">
            <w:pPr>
              <w:numPr>
                <w:ilvl w:val="0"/>
                <w:numId w:val="37"/>
              </w:numPr>
              <w:spacing w:before="60" w:after="60"/>
              <w:mirrorIndents/>
              <w:rPr>
                <w:rFonts w:eastAsia="Calibri" w:cs="Arial"/>
                <w:bCs/>
                <w:color w:val="000000" w:themeColor="text1"/>
                <w:szCs w:val="22"/>
              </w:rPr>
            </w:pPr>
            <w:r w:rsidRPr="00DD2A7D">
              <w:rPr>
                <w:rFonts w:eastAsia="Calibri" w:cs="Arial"/>
                <w:bCs/>
                <w:color w:val="000000" w:themeColor="text1"/>
                <w:szCs w:val="22"/>
              </w:rPr>
              <w:t>how a wide range of texts and other forms of expression are used to convey the key concepts of religions / worldviews</w:t>
            </w:r>
          </w:p>
          <w:p w14:paraId="3C6C62D3" w14:textId="77777777" w:rsidR="0072253A" w:rsidRPr="00DD2A7D" w:rsidRDefault="0072253A" w:rsidP="0072253A">
            <w:pPr>
              <w:numPr>
                <w:ilvl w:val="0"/>
                <w:numId w:val="37"/>
              </w:numPr>
              <w:spacing w:before="60" w:after="60"/>
              <w:mirrorIndents/>
              <w:rPr>
                <w:rFonts w:eastAsia="Calibri" w:cs="Arial"/>
                <w:bCs/>
                <w:color w:val="000000" w:themeColor="text1"/>
                <w:szCs w:val="22"/>
              </w:rPr>
            </w:pPr>
            <w:r w:rsidRPr="00DD2A7D">
              <w:rPr>
                <w:rFonts w:eastAsia="Calibri" w:cs="Arial"/>
                <w:bCs/>
                <w:color w:val="000000" w:themeColor="text1"/>
                <w:szCs w:val="22"/>
              </w:rPr>
              <w:t xml:space="preserve">why various forms of expression, particularly texts, are believed to be divinely revealed </w:t>
            </w:r>
          </w:p>
          <w:p w14:paraId="09F2DB6C" w14:textId="25181471" w:rsidR="0072253A" w:rsidRPr="0072253A" w:rsidRDefault="0072253A" w:rsidP="0072253A">
            <w:pPr>
              <w:pStyle w:val="ListParagraph"/>
              <w:numPr>
                <w:ilvl w:val="0"/>
                <w:numId w:val="37"/>
              </w:numPr>
              <w:spacing w:before="60" w:after="60"/>
              <w:contextualSpacing w:val="0"/>
              <w:mirrorIndents/>
              <w:rPr>
                <w:rFonts w:ascii="Arial" w:hAnsi="Arial" w:cs="Arial"/>
                <w:sz w:val="22"/>
                <w:szCs w:val="22"/>
              </w:rPr>
            </w:pPr>
            <w:r w:rsidRPr="00DD2A7D">
              <w:rPr>
                <w:rFonts w:ascii="Arial" w:eastAsia="Calibri" w:hAnsi="Arial" w:cs="Arial"/>
                <w:bCs/>
                <w:color w:val="000000" w:themeColor="text1"/>
                <w:sz w:val="22"/>
                <w:szCs w:val="22"/>
              </w:rPr>
              <w:t>why texts and other forms of expression are subject to a range of interpretations.</w:t>
            </w:r>
          </w:p>
        </w:tc>
      </w:tr>
      <w:tr w:rsidR="0072253A" w:rsidRPr="0072253A" w14:paraId="6E085B32" w14:textId="77777777" w:rsidTr="003A11C2">
        <w:tc>
          <w:tcPr>
            <w:tcW w:w="10094" w:type="dxa"/>
            <w:gridSpan w:val="2"/>
            <w:tcBorders>
              <w:top w:val="single" w:sz="4" w:space="0" w:color="auto"/>
              <w:left w:val="single" w:sz="4" w:space="0" w:color="auto"/>
              <w:bottom w:val="single" w:sz="4" w:space="0" w:color="auto"/>
              <w:right w:val="single" w:sz="4" w:space="0" w:color="auto"/>
            </w:tcBorders>
          </w:tcPr>
          <w:p w14:paraId="31978E7F" w14:textId="77777777" w:rsidR="001B5919" w:rsidRDefault="001B5919" w:rsidP="001B5919">
            <w:pPr>
              <w:spacing w:before="60" w:after="60"/>
              <w:mirrorIndents/>
              <w:rPr>
                <w:rFonts w:eastAsia="Calibri" w:cs="Arial"/>
                <w:b/>
                <w:szCs w:val="22"/>
              </w:rPr>
            </w:pPr>
            <w:r w:rsidRPr="0072253A">
              <w:rPr>
                <w:rFonts w:eastAsia="Calibri" w:cs="Arial"/>
                <w:b/>
                <w:szCs w:val="22"/>
              </w:rPr>
              <w:lastRenderedPageBreak/>
              <w:t xml:space="preserve">Assessment task </w:t>
            </w:r>
          </w:p>
          <w:p w14:paraId="715640C9" w14:textId="50DD236D" w:rsidR="001B5919" w:rsidRPr="00DD2A7D" w:rsidRDefault="001B5919" w:rsidP="001B5919">
            <w:pPr>
              <w:spacing w:before="60" w:after="60"/>
              <w:mirrorIndents/>
              <w:rPr>
                <w:rFonts w:cs="Arial"/>
                <w:color w:val="000000" w:themeColor="text1"/>
                <w:szCs w:val="22"/>
              </w:rPr>
            </w:pPr>
            <w:r w:rsidRPr="001B5919">
              <w:rPr>
                <w:rFonts w:eastAsia="Calibri" w:cs="Arial"/>
                <w:bCs/>
                <w:szCs w:val="22"/>
              </w:rPr>
              <w:t>Students are asked to d</w:t>
            </w:r>
            <w:r w:rsidRPr="001B5919">
              <w:rPr>
                <w:rFonts w:cs="Arial"/>
                <w:bCs/>
                <w:color w:val="000000" w:themeColor="text1"/>
                <w:szCs w:val="22"/>
              </w:rPr>
              <w:t>esig</w:t>
            </w:r>
            <w:r>
              <w:rPr>
                <w:rFonts w:cs="Arial"/>
                <w:bCs/>
                <w:color w:val="000000" w:themeColor="text1"/>
                <w:szCs w:val="22"/>
              </w:rPr>
              <w:t>n their</w:t>
            </w:r>
            <w:r w:rsidRPr="00DD2A7D">
              <w:rPr>
                <w:rFonts w:cs="Arial"/>
                <w:color w:val="C00000"/>
                <w:szCs w:val="22"/>
              </w:rPr>
              <w:t xml:space="preserve"> </w:t>
            </w:r>
            <w:r w:rsidRPr="00DD2A7D">
              <w:rPr>
                <w:rFonts w:cs="Arial"/>
                <w:color w:val="000000" w:themeColor="text1"/>
                <w:szCs w:val="22"/>
              </w:rPr>
              <w:t xml:space="preserve">own piece of ‘media’ which fairly portrays an aspect of religion. </w:t>
            </w:r>
          </w:p>
          <w:p w14:paraId="10F3A4DD" w14:textId="2318F4D4" w:rsidR="0072253A" w:rsidRPr="002456B9" w:rsidRDefault="001B5919" w:rsidP="002456B9">
            <w:pPr>
              <w:spacing w:before="60" w:after="60"/>
              <w:ind w:left="-3"/>
              <w:mirrorIndents/>
              <w:rPr>
                <w:rFonts w:cs="Arial"/>
                <w:szCs w:val="22"/>
                <w:lang w:eastAsia="en-US"/>
              </w:rPr>
            </w:pPr>
            <w:r w:rsidRPr="0072253A">
              <w:rPr>
                <w:rFonts w:eastAsia="Calibri" w:cs="Arial"/>
                <w:szCs w:val="22"/>
              </w:rPr>
              <w:t xml:space="preserve">The purpose of this task is to establish whether all or most </w:t>
            </w:r>
            <w:r>
              <w:rPr>
                <w:rFonts w:eastAsia="Calibri" w:cs="Arial"/>
                <w:szCs w:val="22"/>
              </w:rPr>
              <w:t>students</w:t>
            </w:r>
            <w:r w:rsidRPr="0072253A">
              <w:rPr>
                <w:rFonts w:eastAsia="Calibri" w:cs="Arial"/>
                <w:szCs w:val="22"/>
              </w:rPr>
              <w:t xml:space="preserve"> have grasped</w:t>
            </w:r>
            <w:r>
              <w:rPr>
                <w:rFonts w:eastAsia="Calibri" w:cs="Arial"/>
                <w:szCs w:val="22"/>
              </w:rPr>
              <w:t xml:space="preserve"> how to analyse the portrayal of religion and beliefs in the media using a variety of criteria and </w:t>
            </w:r>
            <w:r>
              <w:rPr>
                <w:rFonts w:cs="Arial"/>
                <w:szCs w:val="22"/>
                <w:lang w:eastAsia="en-US"/>
              </w:rPr>
              <w:t>how they would portray religion and beliefs through a particular media</w:t>
            </w:r>
            <w:r w:rsidRPr="0072253A">
              <w:rPr>
                <w:rFonts w:eastAsia="Calibri" w:cs="Arial"/>
                <w:szCs w:val="22"/>
              </w:rPr>
              <w:t>.</w:t>
            </w:r>
          </w:p>
        </w:tc>
      </w:tr>
      <w:tr w:rsidR="0072253A" w:rsidRPr="0072253A" w14:paraId="3E8B43B1" w14:textId="77777777" w:rsidTr="003A11C2">
        <w:tc>
          <w:tcPr>
            <w:tcW w:w="2863" w:type="dxa"/>
            <w:tcBorders>
              <w:top w:val="single" w:sz="4" w:space="0" w:color="auto"/>
              <w:left w:val="single" w:sz="8" w:space="0" w:color="auto"/>
              <w:bottom w:val="single" w:sz="8" w:space="0" w:color="auto"/>
              <w:right w:val="single" w:sz="8" w:space="0" w:color="auto"/>
            </w:tcBorders>
            <w:shd w:val="clear" w:color="auto" w:fill="FFFF99"/>
          </w:tcPr>
          <w:p w14:paraId="519F6DBF" w14:textId="77777777" w:rsidR="0072253A" w:rsidRPr="0072253A" w:rsidRDefault="0072253A" w:rsidP="0072253A">
            <w:pPr>
              <w:spacing w:before="60" w:after="60"/>
              <w:mirrorIndents/>
              <w:rPr>
                <w:rFonts w:cs="Arial"/>
                <w:b/>
                <w:bCs/>
                <w:szCs w:val="22"/>
              </w:rPr>
            </w:pPr>
            <w:r w:rsidRPr="0072253A">
              <w:rPr>
                <w:rFonts w:cs="Arial"/>
                <w:b/>
                <w:bCs/>
                <w:szCs w:val="22"/>
              </w:rPr>
              <w:t>COGNITIVE PROCESSES</w:t>
            </w:r>
          </w:p>
        </w:tc>
        <w:tc>
          <w:tcPr>
            <w:tcW w:w="7231" w:type="dxa"/>
            <w:tcBorders>
              <w:top w:val="single" w:sz="4" w:space="0" w:color="auto"/>
              <w:left w:val="single" w:sz="8" w:space="0" w:color="auto"/>
              <w:bottom w:val="single" w:sz="8" w:space="0" w:color="auto"/>
              <w:right w:val="single" w:sz="8" w:space="0" w:color="auto"/>
            </w:tcBorders>
            <w:shd w:val="clear" w:color="auto" w:fill="FFFF99"/>
          </w:tcPr>
          <w:p w14:paraId="6C421778" w14:textId="77777777" w:rsidR="0072253A" w:rsidRPr="0072253A" w:rsidRDefault="0072253A" w:rsidP="0072253A">
            <w:pPr>
              <w:spacing w:before="60" w:after="60"/>
              <w:ind w:left="72"/>
              <w:mirrorIndents/>
              <w:rPr>
                <w:rFonts w:cs="Arial"/>
                <w:b/>
                <w:bCs/>
                <w:szCs w:val="22"/>
              </w:rPr>
            </w:pPr>
            <w:r w:rsidRPr="0072253A">
              <w:rPr>
                <w:rFonts w:cs="Arial"/>
                <w:b/>
                <w:bCs/>
                <w:szCs w:val="22"/>
              </w:rPr>
              <w:t>ACTIVITIES</w:t>
            </w:r>
          </w:p>
        </w:tc>
      </w:tr>
      <w:tr w:rsidR="001B5919" w:rsidRPr="001B5919" w14:paraId="2E4739CB" w14:textId="77777777" w:rsidTr="003A11C2">
        <w:tc>
          <w:tcPr>
            <w:tcW w:w="2863" w:type="dxa"/>
            <w:tcBorders>
              <w:top w:val="single" w:sz="6" w:space="0" w:color="auto"/>
              <w:left w:val="single" w:sz="8" w:space="0" w:color="auto"/>
              <w:bottom w:val="single" w:sz="6" w:space="0" w:color="auto"/>
              <w:right w:val="single" w:sz="6" w:space="0" w:color="auto"/>
            </w:tcBorders>
          </w:tcPr>
          <w:p w14:paraId="12DD7B31" w14:textId="5FFA1411" w:rsidR="0072253A" w:rsidRPr="001B5919" w:rsidRDefault="0072253A" w:rsidP="0072253A">
            <w:pPr>
              <w:spacing w:before="60" w:after="60"/>
              <w:mirrorIndents/>
              <w:rPr>
                <w:rFonts w:cs="Arial"/>
                <w:szCs w:val="22"/>
              </w:rPr>
            </w:pPr>
            <w:r w:rsidRPr="001B5919">
              <w:rPr>
                <w:rFonts w:cs="Arial"/>
                <w:bCs/>
                <w:szCs w:val="22"/>
              </w:rPr>
              <w:t>Understanding</w:t>
            </w:r>
            <w:r w:rsidR="001B5919" w:rsidRPr="001B5919">
              <w:rPr>
                <w:rFonts w:cs="Arial"/>
                <w:bCs/>
                <w:szCs w:val="22"/>
              </w:rPr>
              <w:t>, Analysing</w:t>
            </w:r>
            <w:r w:rsidRPr="001B5919">
              <w:rPr>
                <w:rFonts w:cs="Arial"/>
                <w:bCs/>
                <w:szCs w:val="22"/>
              </w:rPr>
              <w:t> </w:t>
            </w:r>
            <w:r w:rsidR="001B5919" w:rsidRPr="001B5919">
              <w:rPr>
                <w:rFonts w:cs="Arial"/>
                <w:bCs/>
                <w:szCs w:val="22"/>
              </w:rPr>
              <w:t>and Evaluating</w:t>
            </w:r>
          </w:p>
        </w:tc>
        <w:tc>
          <w:tcPr>
            <w:tcW w:w="7231" w:type="dxa"/>
            <w:tcBorders>
              <w:top w:val="single" w:sz="6" w:space="0" w:color="auto"/>
              <w:left w:val="single" w:sz="6" w:space="0" w:color="auto"/>
              <w:bottom w:val="single" w:sz="6" w:space="0" w:color="auto"/>
              <w:right w:val="single" w:sz="8" w:space="0" w:color="auto"/>
            </w:tcBorders>
          </w:tcPr>
          <w:p w14:paraId="02C58A22" w14:textId="77777777" w:rsidR="001B5919" w:rsidRPr="00693AA8" w:rsidRDefault="001B5919" w:rsidP="001B5919">
            <w:pPr>
              <w:spacing w:before="60" w:after="60"/>
              <w:ind w:left="-3"/>
              <w:mirrorIndents/>
              <w:rPr>
                <w:rFonts w:cs="Arial"/>
                <w:b/>
                <w:bCs/>
                <w:szCs w:val="22"/>
              </w:rPr>
            </w:pPr>
            <w:r w:rsidRPr="00693AA8">
              <w:rPr>
                <w:rFonts w:cs="Arial"/>
                <w:b/>
                <w:bCs/>
                <w:szCs w:val="22"/>
              </w:rPr>
              <w:t xml:space="preserve">Part A: </w:t>
            </w:r>
          </w:p>
          <w:p w14:paraId="0E52C72D" w14:textId="6BED1EDA" w:rsidR="001B5919" w:rsidRPr="00693AA8" w:rsidRDefault="001B5919" w:rsidP="001B5919">
            <w:pPr>
              <w:spacing w:before="60" w:after="60"/>
              <w:ind w:left="-3"/>
              <w:mirrorIndents/>
              <w:rPr>
                <w:rFonts w:cs="Arial"/>
                <w:szCs w:val="22"/>
              </w:rPr>
            </w:pPr>
            <w:r w:rsidRPr="00693AA8">
              <w:rPr>
                <w:rFonts w:cs="Arial"/>
                <w:szCs w:val="22"/>
              </w:rPr>
              <w:t>Choose from 5 different media sources based on work we have previously done. Annotate the source considering the following success criteria:</w:t>
            </w:r>
          </w:p>
          <w:p w14:paraId="18AFBF73" w14:textId="77777777" w:rsidR="001B5919" w:rsidRPr="00693AA8" w:rsidRDefault="001B5919" w:rsidP="001B5919">
            <w:pPr>
              <w:pStyle w:val="ListParagraph"/>
              <w:numPr>
                <w:ilvl w:val="0"/>
                <w:numId w:val="26"/>
              </w:numPr>
              <w:spacing w:before="60" w:after="60"/>
              <w:ind w:left="357"/>
              <w:contextualSpacing w:val="0"/>
              <w:mirrorIndents/>
              <w:rPr>
                <w:rFonts w:ascii="Arial" w:hAnsi="Arial" w:cs="Arial"/>
                <w:sz w:val="22"/>
                <w:szCs w:val="22"/>
              </w:rPr>
            </w:pPr>
            <w:r w:rsidRPr="00693AA8">
              <w:rPr>
                <w:rFonts w:ascii="Arial" w:hAnsi="Arial" w:cs="Arial"/>
                <w:sz w:val="22"/>
                <w:szCs w:val="22"/>
              </w:rPr>
              <w:t xml:space="preserve">Is there a clear / obvious religious view or idea? </w:t>
            </w:r>
          </w:p>
          <w:p w14:paraId="295057CD" w14:textId="77777777" w:rsidR="001B5919" w:rsidRPr="00693AA8" w:rsidRDefault="001B5919" w:rsidP="001B5919">
            <w:pPr>
              <w:pStyle w:val="ListParagraph"/>
              <w:numPr>
                <w:ilvl w:val="0"/>
                <w:numId w:val="26"/>
              </w:numPr>
              <w:spacing w:before="60" w:after="60"/>
              <w:ind w:left="357"/>
              <w:contextualSpacing w:val="0"/>
              <w:mirrorIndents/>
              <w:rPr>
                <w:rFonts w:ascii="Arial" w:hAnsi="Arial" w:cs="Arial"/>
                <w:sz w:val="22"/>
                <w:szCs w:val="22"/>
              </w:rPr>
            </w:pPr>
            <w:r w:rsidRPr="00693AA8">
              <w:rPr>
                <w:rFonts w:ascii="Arial" w:hAnsi="Arial" w:cs="Arial"/>
                <w:sz w:val="22"/>
                <w:szCs w:val="22"/>
              </w:rPr>
              <w:t xml:space="preserve">Does it have more than one point of view or interpretation? (Is it balanced?) </w:t>
            </w:r>
          </w:p>
          <w:p w14:paraId="0A450FB8" w14:textId="412ECD16" w:rsidR="001B5919" w:rsidRPr="00693AA8" w:rsidRDefault="001B5919" w:rsidP="001B5919">
            <w:pPr>
              <w:pStyle w:val="ListParagraph"/>
              <w:numPr>
                <w:ilvl w:val="0"/>
                <w:numId w:val="26"/>
              </w:numPr>
              <w:spacing w:before="60" w:after="60"/>
              <w:ind w:left="357"/>
              <w:contextualSpacing w:val="0"/>
              <w:mirrorIndents/>
              <w:rPr>
                <w:rFonts w:ascii="Arial" w:hAnsi="Arial" w:cs="Arial"/>
                <w:sz w:val="22"/>
                <w:szCs w:val="22"/>
              </w:rPr>
            </w:pPr>
            <w:r w:rsidRPr="00693AA8">
              <w:rPr>
                <w:rFonts w:ascii="Arial" w:hAnsi="Arial" w:cs="Arial"/>
                <w:sz w:val="22"/>
                <w:szCs w:val="22"/>
              </w:rPr>
              <w:t xml:space="preserve">Does it refer to a religious teaching / text </w:t>
            </w:r>
            <w:r w:rsidR="002456B9" w:rsidRPr="00693AA8">
              <w:rPr>
                <w:rFonts w:ascii="Arial" w:hAnsi="Arial" w:cs="Arial"/>
                <w:sz w:val="22"/>
                <w:szCs w:val="22"/>
              </w:rPr>
              <w:t xml:space="preserve">/ belief </w:t>
            </w:r>
            <w:r w:rsidRPr="00693AA8">
              <w:rPr>
                <w:rFonts w:ascii="Arial" w:hAnsi="Arial" w:cs="Arial"/>
                <w:sz w:val="22"/>
                <w:szCs w:val="22"/>
              </w:rPr>
              <w:t xml:space="preserve">or key figure? (supported by evidence) </w:t>
            </w:r>
          </w:p>
          <w:p w14:paraId="1678BAD2" w14:textId="3B7EAAAC" w:rsidR="001B5919" w:rsidRPr="00693AA8" w:rsidRDefault="001B5919" w:rsidP="001B5919">
            <w:pPr>
              <w:pStyle w:val="ListParagraph"/>
              <w:numPr>
                <w:ilvl w:val="0"/>
                <w:numId w:val="26"/>
              </w:numPr>
              <w:spacing w:before="60" w:after="60"/>
              <w:ind w:left="357"/>
              <w:contextualSpacing w:val="0"/>
              <w:mirrorIndents/>
              <w:rPr>
                <w:rFonts w:ascii="Arial" w:hAnsi="Arial" w:cs="Arial"/>
                <w:sz w:val="22"/>
                <w:szCs w:val="22"/>
              </w:rPr>
            </w:pPr>
            <w:r w:rsidRPr="00693AA8">
              <w:rPr>
                <w:rFonts w:ascii="Arial" w:hAnsi="Arial" w:cs="Arial"/>
                <w:sz w:val="22"/>
                <w:szCs w:val="22"/>
              </w:rPr>
              <w:t>Who is the source for? (intended audience)</w:t>
            </w:r>
          </w:p>
          <w:p w14:paraId="05664E9F" w14:textId="714582D9" w:rsidR="002456B9" w:rsidRPr="00693AA8" w:rsidRDefault="002456B9" w:rsidP="001B5919">
            <w:pPr>
              <w:pStyle w:val="ListParagraph"/>
              <w:numPr>
                <w:ilvl w:val="0"/>
                <w:numId w:val="26"/>
              </w:numPr>
              <w:spacing w:before="60" w:after="60"/>
              <w:ind w:left="357"/>
              <w:contextualSpacing w:val="0"/>
              <w:mirrorIndents/>
              <w:rPr>
                <w:rFonts w:ascii="Arial" w:hAnsi="Arial" w:cs="Arial"/>
                <w:sz w:val="22"/>
                <w:szCs w:val="22"/>
              </w:rPr>
            </w:pPr>
            <w:r w:rsidRPr="00693AA8">
              <w:rPr>
                <w:rFonts w:ascii="Arial" w:hAnsi="Arial" w:cs="Arial"/>
                <w:sz w:val="22"/>
                <w:szCs w:val="22"/>
              </w:rPr>
              <w:t>Does it take into account the deeply held beliefs, ideas, experiences and feelings of believers?</w:t>
            </w:r>
          </w:p>
          <w:p w14:paraId="71ADA95D" w14:textId="6FDD2E41" w:rsidR="0072253A" w:rsidRPr="00693AA8" w:rsidRDefault="001B5919" w:rsidP="001B5919">
            <w:pPr>
              <w:pStyle w:val="ListParagraph"/>
              <w:numPr>
                <w:ilvl w:val="0"/>
                <w:numId w:val="26"/>
              </w:numPr>
              <w:spacing w:before="60" w:after="60"/>
              <w:ind w:left="357"/>
              <w:contextualSpacing w:val="0"/>
              <w:mirrorIndents/>
              <w:rPr>
                <w:rFonts w:ascii="Arial" w:eastAsia="Calibri" w:hAnsi="Arial" w:cs="Arial"/>
                <w:sz w:val="22"/>
                <w:szCs w:val="22"/>
              </w:rPr>
            </w:pPr>
            <w:r w:rsidRPr="00693AA8">
              <w:rPr>
                <w:rFonts w:ascii="Arial" w:hAnsi="Arial" w:cs="Arial"/>
                <w:sz w:val="22"/>
                <w:szCs w:val="22"/>
              </w:rPr>
              <w:t xml:space="preserve">Is it likely to cause extreme offense to anyone? (is it extreme?) </w:t>
            </w:r>
          </w:p>
        </w:tc>
      </w:tr>
      <w:tr w:rsidR="0072253A" w:rsidRPr="0072253A" w14:paraId="14250328" w14:textId="77777777" w:rsidTr="003A11C2">
        <w:tc>
          <w:tcPr>
            <w:tcW w:w="2863" w:type="dxa"/>
            <w:tcBorders>
              <w:top w:val="single" w:sz="6" w:space="0" w:color="auto"/>
              <w:left w:val="single" w:sz="8" w:space="0" w:color="auto"/>
              <w:bottom w:val="single" w:sz="8" w:space="0" w:color="auto"/>
              <w:right w:val="single" w:sz="6" w:space="0" w:color="auto"/>
            </w:tcBorders>
          </w:tcPr>
          <w:p w14:paraId="648D5038" w14:textId="6ADE0C77" w:rsidR="0072253A" w:rsidRPr="0072253A" w:rsidRDefault="002456B9" w:rsidP="001B5919">
            <w:pPr>
              <w:spacing w:before="60" w:after="60"/>
              <w:mirrorIndents/>
              <w:rPr>
                <w:rFonts w:cs="Arial"/>
                <w:bCs/>
                <w:szCs w:val="22"/>
              </w:rPr>
            </w:pPr>
            <w:r>
              <w:rPr>
                <w:rFonts w:cs="Arial"/>
                <w:bCs/>
                <w:szCs w:val="22"/>
              </w:rPr>
              <w:t xml:space="preserve">Applying and </w:t>
            </w:r>
            <w:r w:rsidR="0072253A" w:rsidRPr="0072253A">
              <w:rPr>
                <w:rFonts w:cs="Arial"/>
                <w:bCs/>
                <w:szCs w:val="22"/>
              </w:rPr>
              <w:t>Creating</w:t>
            </w:r>
          </w:p>
        </w:tc>
        <w:tc>
          <w:tcPr>
            <w:tcW w:w="7231" w:type="dxa"/>
            <w:tcBorders>
              <w:top w:val="single" w:sz="6" w:space="0" w:color="auto"/>
              <w:left w:val="single" w:sz="6" w:space="0" w:color="auto"/>
              <w:bottom w:val="single" w:sz="8" w:space="0" w:color="auto"/>
              <w:right w:val="single" w:sz="8" w:space="0" w:color="auto"/>
            </w:tcBorders>
          </w:tcPr>
          <w:p w14:paraId="2626BA2D" w14:textId="77777777" w:rsidR="001B5919" w:rsidRPr="00693AA8" w:rsidRDefault="001B5919" w:rsidP="001B5919">
            <w:pPr>
              <w:pStyle w:val="Blue10outlinenumbered"/>
              <w:numPr>
                <w:ilvl w:val="0"/>
                <w:numId w:val="0"/>
              </w:numPr>
              <w:mirrorIndents/>
              <w:rPr>
                <w:rFonts w:cs="Arial"/>
                <w:b/>
                <w:bCs/>
                <w:color w:val="auto"/>
                <w:sz w:val="22"/>
                <w:szCs w:val="22"/>
              </w:rPr>
            </w:pPr>
            <w:r w:rsidRPr="00693AA8">
              <w:rPr>
                <w:rFonts w:cs="Arial"/>
                <w:b/>
                <w:bCs/>
                <w:color w:val="auto"/>
                <w:sz w:val="22"/>
                <w:szCs w:val="22"/>
              </w:rPr>
              <w:t xml:space="preserve">Part B: </w:t>
            </w:r>
          </w:p>
          <w:p w14:paraId="7CA8FCF0" w14:textId="77777777" w:rsidR="002456B9" w:rsidRPr="00693AA8" w:rsidRDefault="001B5919" w:rsidP="001B5919">
            <w:pPr>
              <w:pStyle w:val="Blue10outlinenumbered"/>
              <w:numPr>
                <w:ilvl w:val="0"/>
                <w:numId w:val="0"/>
              </w:numPr>
              <w:mirrorIndents/>
              <w:rPr>
                <w:rFonts w:cs="Arial"/>
                <w:color w:val="auto"/>
                <w:sz w:val="22"/>
                <w:szCs w:val="22"/>
              </w:rPr>
            </w:pPr>
            <w:r w:rsidRPr="00693AA8">
              <w:rPr>
                <w:rFonts w:cs="Arial"/>
                <w:color w:val="auto"/>
                <w:sz w:val="22"/>
                <w:szCs w:val="22"/>
              </w:rPr>
              <w:t xml:space="preserve">Edit or create your own source based on Part A. </w:t>
            </w:r>
          </w:p>
          <w:p w14:paraId="1C4B69C2" w14:textId="77C9EE62" w:rsidR="0072253A" w:rsidRPr="00693AA8" w:rsidRDefault="001B5919" w:rsidP="001B5919">
            <w:pPr>
              <w:pStyle w:val="Blue10outlinenumbered"/>
              <w:numPr>
                <w:ilvl w:val="0"/>
                <w:numId w:val="0"/>
              </w:numPr>
              <w:mirrorIndents/>
              <w:rPr>
                <w:rFonts w:cs="Arial"/>
                <w:color w:val="auto"/>
                <w:sz w:val="22"/>
                <w:szCs w:val="22"/>
              </w:rPr>
            </w:pPr>
            <w:r w:rsidRPr="00693AA8">
              <w:rPr>
                <w:rFonts w:cs="Arial"/>
                <w:color w:val="auto"/>
                <w:sz w:val="22"/>
                <w:szCs w:val="22"/>
              </w:rPr>
              <w:t xml:space="preserve">Explain in detail how you will ensure the media / source is fair and how it may be a source of inspiration for others and the source will impact </w:t>
            </w:r>
            <w:r w:rsidRPr="00693AA8">
              <w:rPr>
                <w:rFonts w:eastAsia="Calibri" w:cs="Arial"/>
                <w:color w:val="auto"/>
                <w:sz w:val="22"/>
                <w:szCs w:val="22"/>
              </w:rPr>
              <w:t>beliefs</w:t>
            </w:r>
            <w:r w:rsidR="002456B9" w:rsidRPr="00693AA8">
              <w:rPr>
                <w:rFonts w:eastAsia="Calibri" w:cs="Arial"/>
                <w:color w:val="auto"/>
                <w:sz w:val="22"/>
                <w:szCs w:val="22"/>
              </w:rPr>
              <w:t>,</w:t>
            </w:r>
            <w:r w:rsidRPr="00693AA8">
              <w:rPr>
                <w:rFonts w:eastAsia="Calibri" w:cs="Arial"/>
                <w:color w:val="auto"/>
                <w:sz w:val="22"/>
                <w:szCs w:val="22"/>
              </w:rPr>
              <w:t xml:space="preserve"> ideas</w:t>
            </w:r>
            <w:r w:rsidR="002456B9" w:rsidRPr="00693AA8">
              <w:rPr>
                <w:rFonts w:eastAsia="Calibri" w:cs="Arial"/>
                <w:color w:val="auto"/>
                <w:sz w:val="22"/>
                <w:szCs w:val="22"/>
              </w:rPr>
              <w:t>,</w:t>
            </w:r>
            <w:r w:rsidRPr="00693AA8">
              <w:rPr>
                <w:rFonts w:eastAsia="Calibri" w:cs="Arial"/>
                <w:color w:val="auto"/>
                <w:sz w:val="22"/>
                <w:szCs w:val="22"/>
              </w:rPr>
              <w:t xml:space="preserve"> experiences and feelings.</w:t>
            </w:r>
          </w:p>
        </w:tc>
      </w:tr>
    </w:tbl>
    <w:p w14:paraId="6AF6DA8A" w14:textId="77777777" w:rsidR="0072253A" w:rsidRPr="0072253A" w:rsidRDefault="0072253A" w:rsidP="0072253A">
      <w:pPr>
        <w:spacing w:before="60" w:after="60"/>
        <w:mirrorIndents/>
        <w:rPr>
          <w:rFonts w:cs="Arial"/>
          <w:szCs w:val="22"/>
        </w:rPr>
      </w:pPr>
    </w:p>
    <w:p w14:paraId="517CFC2B" w14:textId="77777777" w:rsidR="001853E2" w:rsidRPr="0072253A" w:rsidRDefault="001853E2" w:rsidP="0072253A">
      <w:pPr>
        <w:spacing w:before="60" w:after="60"/>
        <w:mirrorIndents/>
        <w:rPr>
          <w:rFonts w:cs="Arial"/>
          <w:vanish/>
          <w:color w:val="000000" w:themeColor="text1"/>
          <w:szCs w:val="22"/>
        </w:rPr>
      </w:pPr>
    </w:p>
    <w:p w14:paraId="42E2D86F" w14:textId="77777777" w:rsidR="001853E2" w:rsidRPr="0072253A" w:rsidRDefault="001853E2" w:rsidP="0072253A">
      <w:pPr>
        <w:spacing w:before="60" w:after="60"/>
        <w:mirrorIndents/>
        <w:rPr>
          <w:rFonts w:cs="Arial"/>
          <w:vanish/>
          <w:color w:val="000000" w:themeColor="text1"/>
          <w:szCs w:val="22"/>
        </w:rPr>
      </w:pPr>
    </w:p>
    <w:p w14:paraId="75005AE6" w14:textId="2FC73ED3" w:rsidR="00EE2239" w:rsidRPr="0072253A" w:rsidRDefault="00EE2239" w:rsidP="0072253A">
      <w:pPr>
        <w:spacing w:before="60" w:after="60"/>
        <w:mirrorIndents/>
        <w:rPr>
          <w:rFonts w:cs="Arial"/>
          <w:b/>
          <w:color w:val="000000" w:themeColor="text1"/>
          <w:szCs w:val="22"/>
        </w:rPr>
      </w:pPr>
    </w:p>
    <w:sectPr w:rsidR="00EE2239" w:rsidRPr="0072253A" w:rsidSect="00E92949">
      <w:footerReference w:type="even" r:id="rId13"/>
      <w:footerReference w:type="default" r:id="rId14"/>
      <w:pgSz w:w="11901" w:h="16817"/>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0DF21" w14:textId="77777777" w:rsidR="00F104F9" w:rsidRDefault="00F104F9" w:rsidP="00E92949">
      <w:r>
        <w:separator/>
      </w:r>
    </w:p>
  </w:endnote>
  <w:endnote w:type="continuationSeparator" w:id="0">
    <w:p w14:paraId="42D6782E" w14:textId="77777777" w:rsidR="00F104F9" w:rsidRDefault="00F104F9" w:rsidP="00E9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5495371"/>
      <w:docPartObj>
        <w:docPartGallery w:val="Page Numbers (Bottom of Page)"/>
        <w:docPartUnique/>
      </w:docPartObj>
    </w:sdtPr>
    <w:sdtEndPr>
      <w:rPr>
        <w:rStyle w:val="PageNumber"/>
      </w:rPr>
    </w:sdtEndPr>
    <w:sdtContent>
      <w:p w14:paraId="715B2DB7" w14:textId="5CCD3AF9" w:rsidR="00E92949" w:rsidRDefault="00E92949" w:rsidP="007D6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9735A" w14:textId="77777777" w:rsidR="00E92949" w:rsidRDefault="00E92949" w:rsidP="00E929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2654345"/>
      <w:docPartObj>
        <w:docPartGallery w:val="Page Numbers (Bottom of Page)"/>
        <w:docPartUnique/>
      </w:docPartObj>
    </w:sdtPr>
    <w:sdtEndPr>
      <w:rPr>
        <w:rStyle w:val="PageNumber"/>
      </w:rPr>
    </w:sdtEndPr>
    <w:sdtContent>
      <w:p w14:paraId="7DC766B4" w14:textId="3879E4CA" w:rsidR="00E92949" w:rsidRDefault="00E92949" w:rsidP="007D6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3AA8">
          <w:rPr>
            <w:rStyle w:val="PageNumber"/>
            <w:noProof/>
          </w:rPr>
          <w:t>1</w:t>
        </w:r>
        <w:r>
          <w:rPr>
            <w:rStyle w:val="PageNumber"/>
          </w:rPr>
          <w:fldChar w:fldCharType="end"/>
        </w:r>
      </w:p>
    </w:sdtContent>
  </w:sdt>
  <w:p w14:paraId="37F2EEFE" w14:textId="21BCE4EE" w:rsidR="00E92949" w:rsidRPr="00E6270D" w:rsidRDefault="00E6270D" w:rsidP="00E92949">
    <w:pPr>
      <w:pStyle w:val="Footer"/>
      <w:ind w:right="360"/>
      <w:rPr>
        <w:sz w:val="20"/>
        <w:szCs w:val="20"/>
      </w:rPr>
    </w:pPr>
    <w:r>
      <w:rPr>
        <w:sz w:val="20"/>
        <w:szCs w:val="20"/>
      </w:rPr>
      <w:t>© 2021 Westhill / NASACRE / Bath &amp; North East Somerset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FC745" w14:textId="77777777" w:rsidR="00F104F9" w:rsidRDefault="00F104F9" w:rsidP="00E92949">
      <w:r>
        <w:separator/>
      </w:r>
    </w:p>
  </w:footnote>
  <w:footnote w:type="continuationSeparator" w:id="0">
    <w:p w14:paraId="0AB9CCD4" w14:textId="77777777" w:rsidR="00F104F9" w:rsidRDefault="00F104F9" w:rsidP="00E92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235"/>
    <w:multiLevelType w:val="hybridMultilevel"/>
    <w:tmpl w:val="EF7AB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D74A7"/>
    <w:multiLevelType w:val="hybridMultilevel"/>
    <w:tmpl w:val="DCB6C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53F4F"/>
    <w:multiLevelType w:val="multilevel"/>
    <w:tmpl w:val="E042E3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421EF7"/>
    <w:multiLevelType w:val="hybridMultilevel"/>
    <w:tmpl w:val="3D682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A90DA3"/>
    <w:multiLevelType w:val="multilevel"/>
    <w:tmpl w:val="E7F0A626"/>
    <w:lvl w:ilvl="0">
      <w:start w:val="1"/>
      <w:numFmt w:val="lowerLetter"/>
      <w:lvlText w:val="(%1)"/>
      <w:lvlJc w:val="left"/>
      <w:pPr>
        <w:ind w:left="787" w:hanging="360"/>
      </w:pPr>
      <w:rPr>
        <w:rFonts w:ascii="Arial" w:hAnsi="Arial" w:hint="default"/>
        <w:b w:val="0"/>
        <w:i w:val="0"/>
        <w:sz w:val="20"/>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5" w15:restartNumberingAfterBreak="0">
    <w:nsid w:val="17A5578C"/>
    <w:multiLevelType w:val="hybridMultilevel"/>
    <w:tmpl w:val="A3B03C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C02D92"/>
    <w:multiLevelType w:val="multilevel"/>
    <w:tmpl w:val="1A68519E"/>
    <w:lvl w:ilvl="0">
      <w:start w:val="1"/>
      <w:numFmt w:val="lowerRoman"/>
      <w:pStyle w:val="Blue10outlinenumbered"/>
      <w:lvlText w:val="%1."/>
      <w:lvlJc w:val="left"/>
      <w:pPr>
        <w:tabs>
          <w:tab w:val="num" w:pos="357"/>
        </w:tabs>
        <w:ind w:left="360" w:hanging="360"/>
      </w:pPr>
      <w:rPr>
        <w:rFonts w:ascii="Arial" w:hAnsi="Arial" w:hint="default"/>
        <w:b w:val="0"/>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20CB449F"/>
    <w:multiLevelType w:val="hybridMultilevel"/>
    <w:tmpl w:val="37424742"/>
    <w:lvl w:ilvl="0" w:tplc="9A8A26EC">
      <w:start w:val="1"/>
      <w:numFmt w:val="lowerLetter"/>
      <w:lvlText w:val="(%1)"/>
      <w:lvlJc w:val="left"/>
      <w:pPr>
        <w:tabs>
          <w:tab w:val="num" w:pos="357"/>
        </w:tabs>
        <w:ind w:left="0" w:firstLine="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04777"/>
    <w:multiLevelType w:val="hybridMultilevel"/>
    <w:tmpl w:val="CA4C4700"/>
    <w:lvl w:ilvl="0" w:tplc="95BA8AAA">
      <w:start w:val="1"/>
      <w:numFmt w:val="lowerLetter"/>
      <w:lvlText w:val="(%1)"/>
      <w:lvlJc w:val="left"/>
      <w:pPr>
        <w:tabs>
          <w:tab w:val="num" w:pos="357"/>
        </w:tabs>
        <w:ind w:left="357" w:hanging="357"/>
      </w:pPr>
      <w:rPr>
        <w:rFonts w:ascii="Arial" w:hAnsi="Arial" w:hint="default"/>
        <w:b w:val="0"/>
        <w:i w:val="0"/>
        <w:sz w:val="20"/>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9" w15:restartNumberingAfterBreak="0">
    <w:nsid w:val="274C405B"/>
    <w:multiLevelType w:val="hybridMultilevel"/>
    <w:tmpl w:val="596C05C6"/>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9DC06A3"/>
    <w:multiLevelType w:val="hybridMultilevel"/>
    <w:tmpl w:val="761CA70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15:restartNumberingAfterBreak="0">
    <w:nsid w:val="29E60CDC"/>
    <w:multiLevelType w:val="hybridMultilevel"/>
    <w:tmpl w:val="47D2A874"/>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A8D178B"/>
    <w:multiLevelType w:val="hybridMultilevel"/>
    <w:tmpl w:val="AFCA4BC0"/>
    <w:lvl w:ilvl="0" w:tplc="25A82654">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C0DD3"/>
    <w:multiLevelType w:val="hybridMultilevel"/>
    <w:tmpl w:val="EE60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587E36"/>
    <w:multiLevelType w:val="hybridMultilevel"/>
    <w:tmpl w:val="85F46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DC5023"/>
    <w:multiLevelType w:val="hybridMultilevel"/>
    <w:tmpl w:val="F2542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374FE"/>
    <w:multiLevelType w:val="hybridMultilevel"/>
    <w:tmpl w:val="227662C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10685"/>
    <w:multiLevelType w:val="hybridMultilevel"/>
    <w:tmpl w:val="DCB6C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74C5F"/>
    <w:multiLevelType w:val="hybridMultilevel"/>
    <w:tmpl w:val="8C9E0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9037B"/>
    <w:multiLevelType w:val="hybridMultilevel"/>
    <w:tmpl w:val="413AC3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B7336B"/>
    <w:multiLevelType w:val="hybridMultilevel"/>
    <w:tmpl w:val="E954F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893A95"/>
    <w:multiLevelType w:val="multilevel"/>
    <w:tmpl w:val="7B3E93EC"/>
    <w:lvl w:ilvl="0">
      <w:start w:val="1"/>
      <w:numFmt w:val="lowerLetter"/>
      <w:lvlText w:val="(%1)"/>
      <w:lvlJc w:val="left"/>
      <w:pPr>
        <w:tabs>
          <w:tab w:val="num" w:pos="357"/>
        </w:tabs>
        <w:ind w:left="0" w:firstLine="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325D66"/>
    <w:multiLevelType w:val="hybridMultilevel"/>
    <w:tmpl w:val="94448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4E1F5F"/>
    <w:multiLevelType w:val="hybridMultilevel"/>
    <w:tmpl w:val="47D2A874"/>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4F9554AC"/>
    <w:multiLevelType w:val="hybridMultilevel"/>
    <w:tmpl w:val="A7282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BB6DAF"/>
    <w:multiLevelType w:val="multilevel"/>
    <w:tmpl w:val="53462D44"/>
    <w:lvl w:ilvl="0">
      <w:start w:val="1"/>
      <w:numFmt w:val="lowerRoman"/>
      <w:pStyle w:val="Heading1"/>
      <w:lvlText w:val="%1."/>
      <w:lvlJc w:val="left"/>
      <w:pPr>
        <w:tabs>
          <w:tab w:val="num" w:pos="357"/>
        </w:tabs>
        <w:ind w:left="357" w:hanging="357"/>
      </w:pPr>
      <w:rPr>
        <w:rFonts w:ascii="Arial" w:hAnsi="Arial" w:hint="default"/>
        <w:b w:val="0"/>
        <w:i w:val="0"/>
        <w:color w:val="auto"/>
        <w:sz w:val="20"/>
      </w:rPr>
    </w:lvl>
    <w:lvl w:ilvl="1">
      <w:start w:val="1"/>
      <w:numFmt w:val="lowerLetter"/>
      <w:pStyle w:val="Heading2"/>
      <w:lvlText w:val="%2."/>
      <w:lvlJc w:val="left"/>
      <w:pPr>
        <w:tabs>
          <w:tab w:val="num" w:pos="0"/>
        </w:tabs>
        <w:ind w:left="720" w:hanging="363"/>
      </w:pPr>
      <w:rPr>
        <w:rFonts w:ascii="Arial" w:hAnsi="Arial" w:hint="default"/>
        <w:b w:val="0"/>
        <w:i w:val="0"/>
        <w:color w:val="auto"/>
        <w:sz w:val="20"/>
      </w:rPr>
    </w:lvl>
    <w:lvl w:ilvl="2">
      <w:start w:val="1"/>
      <w:numFmt w:val="decimal"/>
      <w:pStyle w:val="Heading3"/>
      <w:lvlText w:val="%3."/>
      <w:lvlJc w:val="left"/>
      <w:pPr>
        <w:tabs>
          <w:tab w:val="num" w:pos="0"/>
        </w:tabs>
        <w:ind w:left="1440" w:firstLine="0"/>
      </w:pPr>
      <w:rPr>
        <w:rFonts w:hint="default"/>
      </w:rPr>
    </w:lvl>
    <w:lvl w:ilvl="3">
      <w:start w:val="1"/>
      <w:numFmt w:val="lowerLetter"/>
      <w:pStyle w:val="Heading4"/>
      <w:lvlText w:val="%4)"/>
      <w:lvlJc w:val="left"/>
      <w:pPr>
        <w:tabs>
          <w:tab w:val="num" w:pos="0"/>
        </w:tabs>
        <w:ind w:left="2160" w:firstLine="0"/>
      </w:pPr>
      <w:rPr>
        <w:rFonts w:hint="default"/>
      </w:rPr>
    </w:lvl>
    <w:lvl w:ilvl="4">
      <w:start w:val="1"/>
      <w:numFmt w:val="decimal"/>
      <w:pStyle w:val="Heading5"/>
      <w:lvlText w:val="(%5)"/>
      <w:lvlJc w:val="left"/>
      <w:pPr>
        <w:tabs>
          <w:tab w:val="num" w:pos="0"/>
        </w:tabs>
        <w:ind w:left="2880" w:firstLine="0"/>
      </w:pPr>
      <w:rPr>
        <w:rFonts w:hint="default"/>
      </w:rPr>
    </w:lvl>
    <w:lvl w:ilvl="5">
      <w:start w:val="1"/>
      <w:numFmt w:val="lowerLetter"/>
      <w:pStyle w:val="Heading6"/>
      <w:lvlText w:val="(%6)"/>
      <w:lvlJc w:val="left"/>
      <w:pPr>
        <w:tabs>
          <w:tab w:val="num" w:pos="0"/>
        </w:tabs>
        <w:ind w:left="3600" w:firstLine="0"/>
      </w:pPr>
      <w:rPr>
        <w:rFonts w:hint="default"/>
      </w:rPr>
    </w:lvl>
    <w:lvl w:ilvl="6">
      <w:start w:val="1"/>
      <w:numFmt w:val="lowerRoman"/>
      <w:pStyle w:val="Heading7"/>
      <w:lvlText w:val="(%7)"/>
      <w:lvlJc w:val="left"/>
      <w:pPr>
        <w:tabs>
          <w:tab w:val="num" w:pos="0"/>
        </w:tabs>
        <w:ind w:left="4320" w:firstLine="0"/>
      </w:pPr>
      <w:rPr>
        <w:rFonts w:hint="default"/>
      </w:rPr>
    </w:lvl>
    <w:lvl w:ilvl="7">
      <w:start w:val="1"/>
      <w:numFmt w:val="lowerLetter"/>
      <w:pStyle w:val="Heading8"/>
      <w:lvlText w:val="(%8)"/>
      <w:lvlJc w:val="left"/>
      <w:pPr>
        <w:tabs>
          <w:tab w:val="num" w:pos="0"/>
        </w:tabs>
        <w:ind w:left="5040" w:firstLine="0"/>
      </w:pPr>
      <w:rPr>
        <w:rFonts w:hint="default"/>
      </w:rPr>
    </w:lvl>
    <w:lvl w:ilvl="8">
      <w:start w:val="1"/>
      <w:numFmt w:val="lowerRoman"/>
      <w:pStyle w:val="Heading9"/>
      <w:lvlText w:val="(%9)"/>
      <w:lvlJc w:val="left"/>
      <w:pPr>
        <w:tabs>
          <w:tab w:val="num" w:pos="0"/>
        </w:tabs>
        <w:ind w:left="5760" w:firstLine="0"/>
      </w:pPr>
      <w:rPr>
        <w:rFonts w:hint="default"/>
      </w:rPr>
    </w:lvl>
  </w:abstractNum>
  <w:abstractNum w:abstractNumId="26" w15:restartNumberingAfterBreak="0">
    <w:nsid w:val="58BC78C5"/>
    <w:multiLevelType w:val="hybridMultilevel"/>
    <w:tmpl w:val="E2CE760A"/>
    <w:lvl w:ilvl="0" w:tplc="C12C4E8A">
      <w:start w:val="1"/>
      <w:numFmt w:val="lowerRoman"/>
      <w:lvlText w:val="%1."/>
      <w:lvlJc w:val="left"/>
      <w:pPr>
        <w:tabs>
          <w:tab w:val="num" w:pos="357"/>
        </w:tabs>
        <w:ind w:left="357" w:hanging="357"/>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A7F797D"/>
    <w:multiLevelType w:val="multilevel"/>
    <w:tmpl w:val="E042E3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232B24"/>
    <w:multiLevelType w:val="multilevel"/>
    <w:tmpl w:val="E042E3A8"/>
    <w:lvl w:ilvl="0">
      <w:start w:val="1"/>
      <w:numFmt w:val="decimal"/>
      <w:lvlText w:val="%1."/>
      <w:lvlJc w:val="left"/>
      <w:pPr>
        <w:ind w:left="360" w:hanging="360"/>
      </w:pPr>
      <w:rPr>
        <w:rFonts w:hint="default"/>
        <w:b w:val="0"/>
        <w:i w:val="0"/>
        <w:caps w:val="0"/>
        <w:strike w:val="0"/>
        <w:dstrike w:val="0"/>
        <w:vanish w:val="0"/>
        <w:color w:val="auto"/>
        <w:sz w:val="20"/>
        <w:u w:val="none"/>
        <w:effect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AC5B5C"/>
    <w:multiLevelType w:val="hybridMultilevel"/>
    <w:tmpl w:val="42D8D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801458"/>
    <w:multiLevelType w:val="hybridMultilevel"/>
    <w:tmpl w:val="1CD09A22"/>
    <w:lvl w:ilvl="0" w:tplc="2546798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62249"/>
    <w:multiLevelType w:val="hybridMultilevel"/>
    <w:tmpl w:val="03729C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72147A"/>
    <w:multiLevelType w:val="hybridMultilevel"/>
    <w:tmpl w:val="71C2AA0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77A07885"/>
    <w:multiLevelType w:val="hybridMultilevel"/>
    <w:tmpl w:val="816800E2"/>
    <w:lvl w:ilvl="0" w:tplc="08090019">
      <w:start w:val="1"/>
      <w:numFmt w:val="lowerLetter"/>
      <w:lvlText w:val="%1."/>
      <w:lvlJc w:val="left"/>
      <w:pPr>
        <w:tabs>
          <w:tab w:val="num" w:pos="720"/>
        </w:tabs>
        <w:ind w:left="720" w:hanging="360"/>
      </w:pPr>
    </w:lvl>
    <w:lvl w:ilvl="1" w:tplc="5224A704">
      <w:start w:val="1"/>
      <w:numFmt w:val="decimal"/>
      <w:lvlText w:val="%2"/>
      <w:lvlJc w:val="left"/>
      <w:pPr>
        <w:ind w:left="1420" w:hanging="10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E7A624B"/>
    <w:multiLevelType w:val="hybridMultilevel"/>
    <w:tmpl w:val="B7E8BB4E"/>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4"/>
  </w:num>
  <w:num w:numId="4">
    <w:abstractNumId w:val="2"/>
  </w:num>
  <w:num w:numId="5">
    <w:abstractNumId w:val="27"/>
  </w:num>
  <w:num w:numId="6">
    <w:abstractNumId w:val="20"/>
  </w:num>
  <w:num w:numId="7">
    <w:abstractNumId w:val="13"/>
  </w:num>
  <w:num w:numId="8">
    <w:abstractNumId w:val="5"/>
  </w:num>
  <w:num w:numId="9">
    <w:abstractNumId w:val="28"/>
  </w:num>
  <w:num w:numId="10">
    <w:abstractNumId w:val="0"/>
  </w:num>
  <w:num w:numId="11">
    <w:abstractNumId w:val="18"/>
  </w:num>
  <w:num w:numId="12">
    <w:abstractNumId w:val="17"/>
  </w:num>
  <w:num w:numId="13">
    <w:abstractNumId w:val="30"/>
  </w:num>
  <w:num w:numId="14">
    <w:abstractNumId w:val="15"/>
  </w:num>
  <w:num w:numId="15">
    <w:abstractNumId w:val="31"/>
  </w:num>
  <w:num w:numId="16">
    <w:abstractNumId w:val="14"/>
  </w:num>
  <w:num w:numId="17">
    <w:abstractNumId w:val="19"/>
  </w:num>
  <w:num w:numId="18">
    <w:abstractNumId w:val="7"/>
  </w:num>
  <w:num w:numId="19">
    <w:abstractNumId w:val="21"/>
  </w:num>
  <w:num w:numId="20">
    <w:abstractNumId w:val="8"/>
  </w:num>
  <w:num w:numId="21">
    <w:abstractNumId w:val="4"/>
  </w:num>
  <w:num w:numId="22">
    <w:abstractNumId w:val="35"/>
  </w:num>
  <w:num w:numId="23">
    <w:abstractNumId w:val="1"/>
  </w:num>
  <w:num w:numId="24">
    <w:abstractNumId w:val="33"/>
  </w:num>
  <w:num w:numId="25">
    <w:abstractNumId w:val="22"/>
  </w:num>
  <w:num w:numId="26">
    <w:abstractNumId w:val="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6"/>
  </w:num>
  <w:num w:numId="31">
    <w:abstractNumId w:val="12"/>
  </w:num>
  <w:num w:numId="32">
    <w:abstractNumId w:val="2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4"/>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E2"/>
    <w:rsid w:val="000219AC"/>
    <w:rsid w:val="0004527D"/>
    <w:rsid w:val="00046085"/>
    <w:rsid w:val="00052DEE"/>
    <w:rsid w:val="00080106"/>
    <w:rsid w:val="000D34F6"/>
    <w:rsid w:val="000D4437"/>
    <w:rsid w:val="000F1F19"/>
    <w:rsid w:val="00106391"/>
    <w:rsid w:val="00111C0E"/>
    <w:rsid w:val="0011575C"/>
    <w:rsid w:val="00131D3E"/>
    <w:rsid w:val="00143EAB"/>
    <w:rsid w:val="00162EB2"/>
    <w:rsid w:val="001824B3"/>
    <w:rsid w:val="001853E2"/>
    <w:rsid w:val="001A5425"/>
    <w:rsid w:val="001B5919"/>
    <w:rsid w:val="001F2DA5"/>
    <w:rsid w:val="002038D1"/>
    <w:rsid w:val="00215B95"/>
    <w:rsid w:val="00220A84"/>
    <w:rsid w:val="00221F59"/>
    <w:rsid w:val="00223373"/>
    <w:rsid w:val="002456B9"/>
    <w:rsid w:val="00273162"/>
    <w:rsid w:val="002849BA"/>
    <w:rsid w:val="00296D3F"/>
    <w:rsid w:val="002A45B3"/>
    <w:rsid w:val="002C2E61"/>
    <w:rsid w:val="002D025A"/>
    <w:rsid w:val="002D341C"/>
    <w:rsid w:val="002D4919"/>
    <w:rsid w:val="002E686D"/>
    <w:rsid w:val="00314CE8"/>
    <w:rsid w:val="0033444F"/>
    <w:rsid w:val="00367C2A"/>
    <w:rsid w:val="00374A4A"/>
    <w:rsid w:val="003917D6"/>
    <w:rsid w:val="003934B2"/>
    <w:rsid w:val="003944D4"/>
    <w:rsid w:val="003B2297"/>
    <w:rsid w:val="003D136F"/>
    <w:rsid w:val="003D264D"/>
    <w:rsid w:val="003E1BA6"/>
    <w:rsid w:val="003E7592"/>
    <w:rsid w:val="0040195B"/>
    <w:rsid w:val="00477858"/>
    <w:rsid w:val="00487668"/>
    <w:rsid w:val="004D028C"/>
    <w:rsid w:val="004F1767"/>
    <w:rsid w:val="00522E5D"/>
    <w:rsid w:val="0055156E"/>
    <w:rsid w:val="005829E1"/>
    <w:rsid w:val="00585990"/>
    <w:rsid w:val="005C28AA"/>
    <w:rsid w:val="005E18B8"/>
    <w:rsid w:val="005F0E8B"/>
    <w:rsid w:val="00605214"/>
    <w:rsid w:val="006470D3"/>
    <w:rsid w:val="0065701C"/>
    <w:rsid w:val="00693AA8"/>
    <w:rsid w:val="006D7D6A"/>
    <w:rsid w:val="006F62C9"/>
    <w:rsid w:val="00701BA4"/>
    <w:rsid w:val="0072253A"/>
    <w:rsid w:val="00727996"/>
    <w:rsid w:val="007314BF"/>
    <w:rsid w:val="0074171F"/>
    <w:rsid w:val="00745434"/>
    <w:rsid w:val="00760F14"/>
    <w:rsid w:val="00793470"/>
    <w:rsid w:val="0080242C"/>
    <w:rsid w:val="00821CCC"/>
    <w:rsid w:val="00832979"/>
    <w:rsid w:val="00834DD1"/>
    <w:rsid w:val="00867E38"/>
    <w:rsid w:val="00890636"/>
    <w:rsid w:val="008A633B"/>
    <w:rsid w:val="008B3879"/>
    <w:rsid w:val="008C7911"/>
    <w:rsid w:val="008F20C4"/>
    <w:rsid w:val="0092565E"/>
    <w:rsid w:val="009F0D5C"/>
    <w:rsid w:val="00A16304"/>
    <w:rsid w:val="00A27694"/>
    <w:rsid w:val="00A34370"/>
    <w:rsid w:val="00A524E1"/>
    <w:rsid w:val="00A551AB"/>
    <w:rsid w:val="00A629BD"/>
    <w:rsid w:val="00A736A1"/>
    <w:rsid w:val="00A7371A"/>
    <w:rsid w:val="00AA12AE"/>
    <w:rsid w:val="00AA2210"/>
    <w:rsid w:val="00AA4E14"/>
    <w:rsid w:val="00AD2A8E"/>
    <w:rsid w:val="00B337C1"/>
    <w:rsid w:val="00BC0C07"/>
    <w:rsid w:val="00BD4879"/>
    <w:rsid w:val="00BE017D"/>
    <w:rsid w:val="00C30F2E"/>
    <w:rsid w:val="00C44557"/>
    <w:rsid w:val="00C84C80"/>
    <w:rsid w:val="00CB7265"/>
    <w:rsid w:val="00CC2D9F"/>
    <w:rsid w:val="00CC5B16"/>
    <w:rsid w:val="00CD1C9B"/>
    <w:rsid w:val="00CD2014"/>
    <w:rsid w:val="00D011C7"/>
    <w:rsid w:val="00D100D2"/>
    <w:rsid w:val="00D3230D"/>
    <w:rsid w:val="00D34404"/>
    <w:rsid w:val="00D419F2"/>
    <w:rsid w:val="00D43B91"/>
    <w:rsid w:val="00D45781"/>
    <w:rsid w:val="00D47043"/>
    <w:rsid w:val="00D65A15"/>
    <w:rsid w:val="00D80357"/>
    <w:rsid w:val="00D870B6"/>
    <w:rsid w:val="00DB38DB"/>
    <w:rsid w:val="00DD2394"/>
    <w:rsid w:val="00DD2A7D"/>
    <w:rsid w:val="00E33DBE"/>
    <w:rsid w:val="00E441CC"/>
    <w:rsid w:val="00E6270D"/>
    <w:rsid w:val="00E8004A"/>
    <w:rsid w:val="00E92949"/>
    <w:rsid w:val="00EB1769"/>
    <w:rsid w:val="00EB5BDC"/>
    <w:rsid w:val="00EB6A8F"/>
    <w:rsid w:val="00EB6B0B"/>
    <w:rsid w:val="00EC0F59"/>
    <w:rsid w:val="00EC16EA"/>
    <w:rsid w:val="00ED4933"/>
    <w:rsid w:val="00EE2239"/>
    <w:rsid w:val="00EE6B5F"/>
    <w:rsid w:val="00F104F9"/>
    <w:rsid w:val="00F164F3"/>
    <w:rsid w:val="00F325E6"/>
    <w:rsid w:val="00F42091"/>
    <w:rsid w:val="00F5626B"/>
    <w:rsid w:val="00F60AA7"/>
    <w:rsid w:val="00F6732E"/>
    <w:rsid w:val="00F719DC"/>
    <w:rsid w:val="00F87132"/>
    <w:rsid w:val="00F92A51"/>
    <w:rsid w:val="00F93B81"/>
    <w:rsid w:val="00FA6598"/>
    <w:rsid w:val="00FD289B"/>
    <w:rsid w:val="00FD2B63"/>
    <w:rsid w:val="00FE4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5C5D"/>
  <w15:chartTrackingRefBased/>
  <w15:docId w15:val="{18C803DD-9679-4EA0-99FB-E6E3A6A6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E2"/>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72253A"/>
    <w:pPr>
      <w:keepNext/>
      <w:numPr>
        <w:numId w:val="29"/>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2253A"/>
    <w:pPr>
      <w:keepNext/>
      <w:numPr>
        <w:ilvl w:val="1"/>
        <w:numId w:val="29"/>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72253A"/>
    <w:pPr>
      <w:keepNext/>
      <w:numPr>
        <w:ilvl w:val="2"/>
        <w:numId w:val="29"/>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72253A"/>
    <w:pPr>
      <w:keepNext/>
      <w:numPr>
        <w:ilvl w:val="3"/>
        <w:numId w:val="29"/>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72253A"/>
    <w:pPr>
      <w:numPr>
        <w:ilvl w:val="4"/>
        <w:numId w:val="29"/>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2253A"/>
    <w:pPr>
      <w:numPr>
        <w:ilvl w:val="5"/>
        <w:numId w:val="29"/>
      </w:numPr>
      <w:spacing w:before="240" w:after="60"/>
      <w:outlineLvl w:val="5"/>
    </w:pPr>
    <w:rPr>
      <w:rFonts w:ascii="Calibri" w:hAnsi="Calibri"/>
      <w:b/>
      <w:bCs/>
      <w:szCs w:val="22"/>
    </w:rPr>
  </w:style>
  <w:style w:type="paragraph" w:styleId="Heading7">
    <w:name w:val="heading 7"/>
    <w:basedOn w:val="Normal"/>
    <w:next w:val="Normal"/>
    <w:link w:val="Heading7Char"/>
    <w:qFormat/>
    <w:rsid w:val="0072253A"/>
    <w:pPr>
      <w:numPr>
        <w:ilvl w:val="6"/>
        <w:numId w:val="29"/>
      </w:numPr>
      <w:spacing w:before="240" w:after="60"/>
      <w:outlineLvl w:val="6"/>
    </w:pPr>
    <w:rPr>
      <w:rFonts w:ascii="Calibri" w:hAnsi="Calibri"/>
      <w:sz w:val="24"/>
    </w:rPr>
  </w:style>
  <w:style w:type="paragraph" w:styleId="Heading8">
    <w:name w:val="heading 8"/>
    <w:basedOn w:val="Normal"/>
    <w:next w:val="Normal"/>
    <w:link w:val="Heading8Char"/>
    <w:qFormat/>
    <w:rsid w:val="0072253A"/>
    <w:pPr>
      <w:numPr>
        <w:ilvl w:val="7"/>
        <w:numId w:val="29"/>
      </w:numPr>
      <w:spacing w:before="240" w:after="60"/>
      <w:outlineLvl w:val="7"/>
    </w:pPr>
    <w:rPr>
      <w:rFonts w:ascii="Calibri" w:hAnsi="Calibri"/>
      <w:i/>
      <w:iCs/>
      <w:sz w:val="24"/>
    </w:rPr>
  </w:style>
  <w:style w:type="paragraph" w:styleId="Heading9">
    <w:name w:val="heading 9"/>
    <w:basedOn w:val="Normal"/>
    <w:next w:val="Normal"/>
    <w:link w:val="Heading9Char"/>
    <w:qFormat/>
    <w:rsid w:val="0072253A"/>
    <w:pPr>
      <w:numPr>
        <w:ilvl w:val="8"/>
        <w:numId w:val="29"/>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3E2"/>
    <w:rPr>
      <w:color w:val="0000FF"/>
      <w:u w:val="single"/>
    </w:rPr>
  </w:style>
  <w:style w:type="paragraph" w:styleId="ListParagraph">
    <w:name w:val="List Paragraph"/>
    <w:basedOn w:val="Normal"/>
    <w:uiPriority w:val="34"/>
    <w:qFormat/>
    <w:rsid w:val="001853E2"/>
    <w:pPr>
      <w:ind w:left="720"/>
      <w:contextualSpacing/>
    </w:pPr>
    <w:rPr>
      <w:rFonts w:ascii="Times New Roman" w:hAnsi="Times New Roman"/>
      <w:sz w:val="24"/>
    </w:rPr>
  </w:style>
  <w:style w:type="paragraph" w:styleId="Footer">
    <w:name w:val="footer"/>
    <w:basedOn w:val="Normal"/>
    <w:link w:val="FooterChar"/>
    <w:uiPriority w:val="99"/>
    <w:unhideWhenUsed/>
    <w:rsid w:val="00E92949"/>
    <w:pPr>
      <w:tabs>
        <w:tab w:val="center" w:pos="4513"/>
        <w:tab w:val="right" w:pos="9026"/>
      </w:tabs>
    </w:pPr>
  </w:style>
  <w:style w:type="character" w:customStyle="1" w:styleId="FooterChar">
    <w:name w:val="Footer Char"/>
    <w:basedOn w:val="DefaultParagraphFont"/>
    <w:link w:val="Footer"/>
    <w:uiPriority w:val="99"/>
    <w:rsid w:val="00E92949"/>
    <w:rPr>
      <w:rFonts w:ascii="Arial" w:eastAsia="Times New Roman" w:hAnsi="Arial" w:cs="Times New Roman"/>
      <w:szCs w:val="24"/>
      <w:lang w:eastAsia="en-GB"/>
    </w:rPr>
  </w:style>
  <w:style w:type="character" w:styleId="PageNumber">
    <w:name w:val="page number"/>
    <w:basedOn w:val="DefaultParagraphFont"/>
    <w:uiPriority w:val="99"/>
    <w:semiHidden/>
    <w:unhideWhenUsed/>
    <w:rsid w:val="00E92949"/>
  </w:style>
  <w:style w:type="character" w:styleId="FollowedHyperlink">
    <w:name w:val="FollowedHyperlink"/>
    <w:basedOn w:val="DefaultParagraphFont"/>
    <w:uiPriority w:val="99"/>
    <w:semiHidden/>
    <w:unhideWhenUsed/>
    <w:rsid w:val="00C84C80"/>
    <w:rPr>
      <w:color w:val="954F72" w:themeColor="followedHyperlink"/>
      <w:u w:val="single"/>
    </w:rPr>
  </w:style>
  <w:style w:type="character" w:customStyle="1" w:styleId="UnresolvedMention1">
    <w:name w:val="Unresolved Mention1"/>
    <w:basedOn w:val="DefaultParagraphFont"/>
    <w:uiPriority w:val="99"/>
    <w:semiHidden/>
    <w:unhideWhenUsed/>
    <w:rsid w:val="00FA6598"/>
    <w:rPr>
      <w:color w:val="605E5C"/>
      <w:shd w:val="clear" w:color="auto" w:fill="E1DFDD"/>
    </w:rPr>
  </w:style>
  <w:style w:type="character" w:customStyle="1" w:styleId="Heading1Char">
    <w:name w:val="Heading 1 Char"/>
    <w:basedOn w:val="DefaultParagraphFont"/>
    <w:link w:val="Heading1"/>
    <w:rsid w:val="0072253A"/>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rsid w:val="0072253A"/>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rsid w:val="0072253A"/>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72253A"/>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72253A"/>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72253A"/>
    <w:rPr>
      <w:rFonts w:ascii="Calibri" w:eastAsia="Times New Roman" w:hAnsi="Calibri" w:cs="Times New Roman"/>
      <w:b/>
      <w:bCs/>
      <w:lang w:eastAsia="en-GB"/>
    </w:rPr>
  </w:style>
  <w:style w:type="character" w:customStyle="1" w:styleId="Heading7Char">
    <w:name w:val="Heading 7 Char"/>
    <w:basedOn w:val="DefaultParagraphFont"/>
    <w:link w:val="Heading7"/>
    <w:rsid w:val="0072253A"/>
    <w:rPr>
      <w:rFonts w:ascii="Calibri" w:eastAsia="Times New Roman" w:hAnsi="Calibri" w:cs="Times New Roman"/>
      <w:sz w:val="24"/>
      <w:szCs w:val="24"/>
      <w:lang w:eastAsia="en-GB"/>
    </w:rPr>
  </w:style>
  <w:style w:type="character" w:customStyle="1" w:styleId="Heading8Char">
    <w:name w:val="Heading 8 Char"/>
    <w:basedOn w:val="DefaultParagraphFont"/>
    <w:link w:val="Heading8"/>
    <w:rsid w:val="0072253A"/>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rsid w:val="0072253A"/>
    <w:rPr>
      <w:rFonts w:ascii="Calibri Light" w:eastAsia="Times New Roman" w:hAnsi="Calibri Light" w:cs="Times New Roman"/>
      <w:lang w:eastAsia="en-GB"/>
    </w:rPr>
  </w:style>
  <w:style w:type="paragraph" w:customStyle="1" w:styleId="Blue10outlinenumbered">
    <w:name w:val="Blue 10 outline numbered"/>
    <w:basedOn w:val="Normal"/>
    <w:qFormat/>
    <w:rsid w:val="0072253A"/>
    <w:pPr>
      <w:numPr>
        <w:numId w:val="30"/>
      </w:numPr>
      <w:spacing w:before="60" w:after="60"/>
    </w:pPr>
    <w:rPr>
      <w:color w:val="0000FF"/>
      <w:sz w:val="20"/>
    </w:rPr>
  </w:style>
  <w:style w:type="character" w:styleId="UnresolvedMention">
    <w:name w:val="Unresolved Mention"/>
    <w:basedOn w:val="DefaultParagraphFont"/>
    <w:uiPriority w:val="99"/>
    <w:semiHidden/>
    <w:unhideWhenUsed/>
    <w:rsid w:val="00E6270D"/>
    <w:rPr>
      <w:color w:val="605E5C"/>
      <w:shd w:val="clear" w:color="auto" w:fill="E1DFDD"/>
    </w:rPr>
  </w:style>
  <w:style w:type="paragraph" w:styleId="Header">
    <w:name w:val="header"/>
    <w:basedOn w:val="Normal"/>
    <w:link w:val="HeaderChar"/>
    <w:uiPriority w:val="99"/>
    <w:unhideWhenUsed/>
    <w:rsid w:val="00E6270D"/>
    <w:pPr>
      <w:tabs>
        <w:tab w:val="center" w:pos="4513"/>
        <w:tab w:val="right" w:pos="9026"/>
      </w:tabs>
    </w:pPr>
  </w:style>
  <w:style w:type="character" w:customStyle="1" w:styleId="HeaderChar">
    <w:name w:val="Header Char"/>
    <w:basedOn w:val="DefaultParagraphFont"/>
    <w:link w:val="Header"/>
    <w:uiPriority w:val="99"/>
    <w:rsid w:val="00E6270D"/>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58017">
      <w:bodyDiv w:val="1"/>
      <w:marLeft w:val="0"/>
      <w:marRight w:val="0"/>
      <w:marTop w:val="0"/>
      <w:marBottom w:val="0"/>
      <w:divBdr>
        <w:top w:val="none" w:sz="0" w:space="0" w:color="auto"/>
        <w:left w:val="none" w:sz="0" w:space="0" w:color="auto"/>
        <w:bottom w:val="none" w:sz="0" w:space="0" w:color="auto"/>
        <w:right w:val="none" w:sz="0" w:space="0" w:color="auto"/>
      </w:divBdr>
    </w:div>
    <w:div w:id="18921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arenessmysteryvalue.org/wp-content/uploads/2021/06/REL-3051-Res1.ppt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warenessmysteryvalue.org/wp-content/uploads/2021/06/REL-3051-Res1.pptx" TargetMode="External"/><Relationship Id="rId12" Type="http://schemas.openxmlformats.org/officeDocument/2006/relationships/hyperlink" Target="http://www.youtube.com/watch?v=EtPzU41og-Q&amp;t=195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d@antoniaroll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ntoniarollsartistextraordinaire.blogspot.com/2013/01/i-am-going-to-introduce-you-to-phase-of.html" TargetMode="External"/><Relationship Id="rId4" Type="http://schemas.openxmlformats.org/officeDocument/2006/relationships/webSettings" Target="webSettings.xml"/><Relationship Id="rId9" Type="http://schemas.openxmlformats.org/officeDocument/2006/relationships/hyperlink" Target="http://awarenessmysteryvalue.org/wp-content/uploads/2021/06/REL-3051-Res2.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Dave Francis</cp:lastModifiedBy>
  <cp:revision>3</cp:revision>
  <dcterms:created xsi:type="dcterms:W3CDTF">2021-06-24T10:54:00Z</dcterms:created>
  <dcterms:modified xsi:type="dcterms:W3CDTF">2021-06-24T11:01:00Z</dcterms:modified>
</cp:coreProperties>
</file>