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F971" w14:textId="77777777" w:rsidR="00245CAC" w:rsidRPr="007F4079" w:rsidRDefault="00245CAC" w:rsidP="00EA3DFA">
      <w:pPr>
        <w:pBdr>
          <w:top w:val="single" w:sz="4" w:space="0" w:color="auto"/>
          <w:left w:val="single" w:sz="4" w:space="4" w:color="auto"/>
          <w:bottom w:val="single" w:sz="4" w:space="2" w:color="auto"/>
          <w:right w:val="single" w:sz="4" w:space="4" w:color="auto"/>
        </w:pBdr>
        <w:jc w:val="center"/>
        <w:rPr>
          <w:b/>
          <w:bCs/>
          <w:sz w:val="22"/>
          <w:szCs w:val="20"/>
        </w:rPr>
      </w:pPr>
      <w:r w:rsidRPr="00CC5CFB">
        <w:rPr>
          <w:b/>
          <w:bCs/>
          <w:sz w:val="22"/>
        </w:rPr>
        <w:t>Literacy and RE combined unit for Year 4</w:t>
      </w:r>
      <w:r>
        <w:rPr>
          <w:b/>
          <w:bCs/>
          <w:sz w:val="22"/>
        </w:rPr>
        <w:t xml:space="preserve">: </w:t>
      </w:r>
      <w:r w:rsidRPr="00CC5CFB">
        <w:rPr>
          <w:sz w:val="22"/>
        </w:rPr>
        <w:t xml:space="preserve">Narrative Unit 3 – </w:t>
      </w:r>
      <w:r w:rsidRPr="00CC5CFB">
        <w:rPr>
          <w:b/>
          <w:bCs/>
          <w:i/>
          <w:iCs/>
          <w:sz w:val="22"/>
        </w:rPr>
        <w:t>Stories from Other Cultures</w:t>
      </w:r>
    </w:p>
    <w:p w14:paraId="108C2491" w14:textId="77777777" w:rsidR="00EA3DFA" w:rsidRPr="00CC5CFB" w:rsidRDefault="00EA3DFA" w:rsidP="00EA3DFA">
      <w:pPr>
        <w:pStyle w:val="Heading1"/>
        <w:pBdr>
          <w:top w:val="single" w:sz="4" w:space="0" w:color="auto"/>
          <w:left w:val="single" w:sz="4" w:space="4" w:color="auto"/>
          <w:bottom w:val="single" w:sz="4" w:space="2" w:color="auto"/>
          <w:right w:val="single" w:sz="4" w:space="4" w:color="auto"/>
        </w:pBdr>
        <w:jc w:val="center"/>
        <w:rPr>
          <w:b w:val="0"/>
          <w:bCs w:val="0"/>
          <w:i/>
          <w:iCs/>
          <w:sz w:val="22"/>
        </w:rPr>
      </w:pPr>
      <w:r w:rsidRPr="00CC5CFB">
        <w:rPr>
          <w:sz w:val="22"/>
        </w:rPr>
        <w:t xml:space="preserve">AMV 2011 Unit 10 – </w:t>
      </w:r>
      <w:r w:rsidRPr="00CC5CFB">
        <w:rPr>
          <w:b w:val="0"/>
          <w:bCs w:val="0"/>
          <w:i/>
          <w:iCs/>
          <w:sz w:val="22"/>
        </w:rPr>
        <w:t>What’s it mean to belong to a religion? Hinduism</w:t>
      </w:r>
    </w:p>
    <w:p w14:paraId="6B639136" w14:textId="77777777" w:rsidR="00EA3DFA" w:rsidRPr="00CC5CFB" w:rsidRDefault="00EA3DFA" w:rsidP="00EA3DFA">
      <w:pPr>
        <w:pStyle w:val="Heading1"/>
        <w:pBdr>
          <w:top w:val="single" w:sz="4" w:space="0" w:color="auto"/>
          <w:left w:val="single" w:sz="4" w:space="4" w:color="auto"/>
          <w:bottom w:val="single" w:sz="4" w:space="2" w:color="auto"/>
          <w:right w:val="single" w:sz="4" w:space="4" w:color="auto"/>
        </w:pBdr>
        <w:jc w:val="center"/>
        <w:rPr>
          <w:b w:val="0"/>
          <w:bCs w:val="0"/>
          <w:i/>
          <w:iCs/>
          <w:sz w:val="22"/>
        </w:rPr>
      </w:pPr>
      <w:r w:rsidRPr="00CC5CFB">
        <w:rPr>
          <w:b w:val="0"/>
          <w:bCs w:val="0"/>
          <w:i/>
          <w:iCs/>
          <w:sz w:val="22"/>
          <w:szCs w:val="20"/>
        </w:rPr>
        <w:t xml:space="preserve"> </w:t>
      </w:r>
      <w:r w:rsidRPr="00CC5CFB">
        <w:rPr>
          <w:b w:val="0"/>
          <w:bCs w:val="0"/>
          <w:i/>
          <w:iCs/>
          <w:sz w:val="22"/>
        </w:rPr>
        <w:t xml:space="preserve">(RE Focus Areas B – practices &amp; ways of life, D – identity, diversity &amp; belonging &amp; E – meaning, purpose and truth) </w:t>
      </w:r>
    </w:p>
    <w:p w14:paraId="65C6A9D8" w14:textId="77777777" w:rsidR="00EA3DFA" w:rsidRPr="00CC5CFB" w:rsidRDefault="00EA3DFA" w:rsidP="00EA3DFA">
      <w:pPr>
        <w:pStyle w:val="Heading7"/>
        <w:pBdr>
          <w:top w:val="single" w:sz="4" w:space="0" w:color="auto"/>
          <w:bottom w:val="single" w:sz="4" w:space="2" w:color="auto"/>
        </w:pBdr>
        <w:rPr>
          <w:sz w:val="22"/>
        </w:rPr>
      </w:pPr>
      <w:r w:rsidRPr="00CC5CFB">
        <w:rPr>
          <w:sz w:val="22"/>
        </w:rPr>
        <w:t xml:space="preserve">Unit of approximately 20 lessons across the Literacy and RE timetable </w:t>
      </w:r>
    </w:p>
    <w:p w14:paraId="116EAC99" w14:textId="77777777" w:rsidR="00EA3DFA" w:rsidRPr="00CC5CFB" w:rsidRDefault="00EA3DFA" w:rsidP="00EA3DFA">
      <w:pPr>
        <w:pStyle w:val="Heading7"/>
        <w:pBdr>
          <w:top w:val="single" w:sz="4" w:space="0" w:color="auto"/>
          <w:bottom w:val="single" w:sz="4" w:space="2" w:color="auto"/>
        </w:pBdr>
        <w:rPr>
          <w:sz w:val="22"/>
        </w:rPr>
      </w:pPr>
      <w:r w:rsidRPr="00CC5CFB">
        <w:rPr>
          <w:sz w:val="22"/>
        </w:rPr>
        <w:t>Written by Annie Fisher, Literacy Consultant, and Dave Francis, RE Adviser</w:t>
      </w:r>
    </w:p>
    <w:p w14:paraId="5DE016FD" w14:textId="77777777" w:rsidR="00EA3DFA" w:rsidRPr="00CC5CFB" w:rsidRDefault="00EA3DFA">
      <w:pPr>
        <w:rPr>
          <w:rStyle w:val="HTMLCite"/>
          <w:b/>
          <w:bCs/>
          <w:color w:val="auto"/>
          <w:sz w:val="22"/>
        </w:rPr>
      </w:pPr>
    </w:p>
    <w:p w14:paraId="78DEC498" w14:textId="77777777" w:rsidR="00EA3DFA" w:rsidRPr="00CC5CFB" w:rsidRDefault="00EA3DFA">
      <w:pPr>
        <w:rPr>
          <w:sz w:val="22"/>
        </w:rPr>
      </w:pPr>
      <w:r w:rsidRPr="00CC5CFB">
        <w:rPr>
          <w:rStyle w:val="HTMLCite"/>
          <w:b/>
          <w:bCs/>
          <w:color w:val="auto"/>
          <w:sz w:val="22"/>
        </w:rPr>
        <w:t>The unit is in four phases</w:t>
      </w:r>
      <w:r w:rsidRPr="00CC5CFB">
        <w:rPr>
          <w:rStyle w:val="HTMLCite"/>
          <w:color w:val="auto"/>
          <w:sz w:val="22"/>
        </w:rPr>
        <w:t xml:space="preserve">: </w:t>
      </w:r>
      <w:r w:rsidRPr="00CC5CFB">
        <w:rPr>
          <w:rStyle w:val="HTMLCite"/>
          <w:b/>
          <w:bCs/>
          <w:color w:val="auto"/>
          <w:sz w:val="22"/>
        </w:rPr>
        <w:t>Phase 1</w:t>
      </w:r>
      <w:r w:rsidRPr="00CC5CFB">
        <w:rPr>
          <w:rStyle w:val="HTMLCite"/>
          <w:color w:val="auto"/>
          <w:sz w:val="22"/>
        </w:rPr>
        <w:t xml:space="preserve">: Hindu Stories </w:t>
      </w:r>
      <w:r w:rsidRPr="00CC5CFB">
        <w:rPr>
          <w:rStyle w:val="HTMLCite"/>
          <w:b/>
          <w:bCs/>
          <w:color w:val="auto"/>
          <w:sz w:val="22"/>
        </w:rPr>
        <w:t>Phase 2</w:t>
      </w:r>
      <w:r w:rsidRPr="00CC5CFB">
        <w:rPr>
          <w:rStyle w:val="HTMLCite"/>
          <w:color w:val="auto"/>
          <w:sz w:val="22"/>
        </w:rPr>
        <w:t xml:space="preserve">: Hindu Festivals </w:t>
      </w:r>
      <w:r w:rsidRPr="00CC5CFB">
        <w:rPr>
          <w:rStyle w:val="HTMLCite"/>
          <w:b/>
          <w:bCs/>
          <w:color w:val="auto"/>
          <w:sz w:val="22"/>
        </w:rPr>
        <w:t>Phase 3</w:t>
      </w:r>
      <w:r w:rsidRPr="00CC5CFB">
        <w:rPr>
          <w:rStyle w:val="HTMLCite"/>
          <w:color w:val="auto"/>
          <w:sz w:val="22"/>
        </w:rPr>
        <w:t xml:space="preserve">: Writing a story </w:t>
      </w:r>
      <w:r w:rsidRPr="00CC5CFB">
        <w:rPr>
          <w:rStyle w:val="HTMLCite"/>
          <w:b/>
          <w:bCs/>
          <w:color w:val="auto"/>
          <w:sz w:val="22"/>
        </w:rPr>
        <w:t>Phase 4:</w:t>
      </w:r>
      <w:r w:rsidRPr="00CC5CFB">
        <w:rPr>
          <w:rStyle w:val="HTMLCite"/>
          <w:color w:val="auto"/>
          <w:sz w:val="22"/>
        </w:rPr>
        <w:t xml:space="preserve"> Celebration</w:t>
      </w:r>
    </w:p>
    <w:p w14:paraId="1528EF83" w14:textId="77777777" w:rsidR="00EA3DFA" w:rsidRPr="00CC5CFB" w:rsidRDefault="00EA3DFA">
      <w:pPr>
        <w:rPr>
          <w:sz w:val="22"/>
        </w:rPr>
      </w:pPr>
      <w:r w:rsidRPr="00CC5CFB">
        <w:rPr>
          <w:sz w:val="22"/>
        </w:rPr>
        <w:t xml:space="preserve">Although narrative writing is the main focus, opportunities for further writing (letter, report, prayer/poem are included). </w:t>
      </w:r>
    </w:p>
    <w:p w14:paraId="5E792478" w14:textId="77777777" w:rsidR="00EA3DFA" w:rsidRPr="00CC5CFB" w:rsidRDefault="00EA3DFA">
      <w:pPr>
        <w:rPr>
          <w:sz w:val="22"/>
        </w:rPr>
      </w:pPr>
      <w:r w:rsidRPr="00CC5CFB">
        <w:rPr>
          <w:b/>
          <w:bCs/>
          <w:sz w:val="22"/>
        </w:rPr>
        <w:t>Hindu artefacts</w:t>
      </w:r>
      <w:r w:rsidRPr="00CC5CFB">
        <w:rPr>
          <w:sz w:val="22"/>
        </w:rPr>
        <w:t xml:space="preserve"> will need to be gathered and displayed in readiness for the unit as well as topic books to support research.</w:t>
      </w:r>
    </w:p>
    <w:p w14:paraId="6878EC0E" w14:textId="77777777" w:rsidR="00EA3DFA" w:rsidRPr="00CC5CFB" w:rsidRDefault="00EA3DFA">
      <w:pPr>
        <w:rPr>
          <w:sz w:val="22"/>
        </w:rPr>
      </w:pPr>
    </w:p>
    <w:p w14:paraId="0204B479" w14:textId="77777777" w:rsidR="00EA3DFA" w:rsidRPr="00CC5CFB" w:rsidRDefault="00EA3DFA">
      <w:pPr>
        <w:rPr>
          <w:b/>
          <w:bCs/>
          <w:sz w:val="22"/>
        </w:rPr>
      </w:pPr>
      <w:r w:rsidRPr="00CC5CFB">
        <w:rPr>
          <w:b/>
          <w:bCs/>
          <w:sz w:val="22"/>
        </w:rPr>
        <w:t xml:space="preserve">This unit combines objectives for Literacy and RE and is intended to be taught across both timetables. </w:t>
      </w:r>
    </w:p>
    <w:p w14:paraId="098C4234" w14:textId="77777777" w:rsidR="00EA3DFA" w:rsidRPr="00CC5CFB" w:rsidRDefault="00EA3DFA">
      <w:pPr>
        <w:rPr>
          <w:b/>
          <w:bCs/>
          <w:sz w:val="22"/>
        </w:rPr>
      </w:pPr>
      <w:r w:rsidRPr="00CC5CFB">
        <w:rPr>
          <w:b/>
          <w:bCs/>
          <w:sz w:val="22"/>
        </w:rPr>
        <w:t xml:space="preserve">The unit should be used flexibly and adapted according to the time available and the extent of coverage you want. </w:t>
      </w:r>
    </w:p>
    <w:p w14:paraId="64D479DE" w14:textId="77777777" w:rsidR="00EA3DFA" w:rsidRPr="00CC5CFB" w:rsidRDefault="00EA3DFA">
      <w:pPr>
        <w:rPr>
          <w:sz w:val="22"/>
        </w:rPr>
      </w:pPr>
      <w:r w:rsidRPr="00CC5CFB">
        <w:rPr>
          <w:sz w:val="22"/>
        </w:rPr>
        <w:t>Links to other curriculum areas such as Geography and Art would clearly be possible. If a visit to a Hindu temple is planned, then the NF unit 1, on newspaper / magazine Recounts could be merged in, thus running the unit across a half term.</w:t>
      </w:r>
    </w:p>
    <w:p w14:paraId="4654143A" w14:textId="77777777" w:rsidR="00EA3DFA" w:rsidRPr="00CC5CFB" w:rsidRDefault="00EA3DFA">
      <w:pPr>
        <w:rPr>
          <w:sz w:val="22"/>
        </w:rPr>
      </w:pPr>
    </w:p>
    <w:p w14:paraId="2298D6C7" w14:textId="77777777" w:rsidR="00EA3DFA" w:rsidRPr="00CC5CFB" w:rsidRDefault="00EA3DFA">
      <w:pPr>
        <w:rPr>
          <w:sz w:val="22"/>
          <w:szCs w:val="22"/>
          <w:lang w:eastAsia="en-GB"/>
        </w:rPr>
      </w:pPr>
      <w:r w:rsidRPr="00CC5CFB">
        <w:rPr>
          <w:b/>
          <w:bCs/>
          <w:sz w:val="22"/>
        </w:rPr>
        <w:t xml:space="preserve">A Note about Grammar: </w:t>
      </w:r>
      <w:r w:rsidRPr="00CC5CFB">
        <w:rPr>
          <w:sz w:val="22"/>
        </w:rPr>
        <w:t xml:space="preserve">The grammar objective for this unit (Strand 11) is: </w:t>
      </w:r>
      <w:r w:rsidRPr="00CC5CFB">
        <w:rPr>
          <w:sz w:val="22"/>
          <w:szCs w:val="22"/>
          <w:lang w:eastAsia="en-GB"/>
        </w:rPr>
        <w:t xml:space="preserve">Use commas to mark clauses and the apostrophe for possession. Teachers will need to decide how much time to allocate to grammar skills within this unit and whether commas and apostrophes are a priority, since you may have taught these aspects in other units. Three days are suggested (Lessons 13, 14, 15) for </w:t>
      </w:r>
      <w:r w:rsidRPr="00CC5CFB">
        <w:rPr>
          <w:b/>
          <w:bCs/>
          <w:sz w:val="22"/>
          <w:szCs w:val="22"/>
          <w:lang w:eastAsia="en-GB"/>
        </w:rPr>
        <w:t>explicit teaching</w:t>
      </w:r>
      <w:r w:rsidRPr="00CC5CFB">
        <w:rPr>
          <w:sz w:val="22"/>
          <w:szCs w:val="22"/>
          <w:lang w:eastAsia="en-GB"/>
        </w:rPr>
        <w:t xml:space="preserve"> and some suggestions included, but teachers will need to decide, based on on-going assessment of children’s writing, whether to devote more or less time to this aspect. In all shared reading, teachers are advised to encourage children to </w:t>
      </w:r>
      <w:r w:rsidRPr="00CC5CFB">
        <w:rPr>
          <w:b/>
          <w:bCs/>
          <w:sz w:val="22"/>
          <w:szCs w:val="22"/>
          <w:lang w:eastAsia="en-GB"/>
        </w:rPr>
        <w:t xml:space="preserve">notice </w:t>
      </w:r>
      <w:r w:rsidRPr="00CC5CFB">
        <w:rPr>
          <w:sz w:val="22"/>
          <w:szCs w:val="22"/>
          <w:lang w:eastAsia="en-GB"/>
        </w:rPr>
        <w:t xml:space="preserve">relevant examples of grammar and punctuation, since learning of these aspects begins with noticing. It is also important to build into your </w:t>
      </w:r>
      <w:r w:rsidRPr="00CC5CFB">
        <w:rPr>
          <w:b/>
          <w:bCs/>
          <w:sz w:val="22"/>
          <w:szCs w:val="22"/>
          <w:lang w:eastAsia="en-GB"/>
        </w:rPr>
        <w:t>modelled writing</w:t>
      </w:r>
      <w:r w:rsidRPr="00CC5CFB">
        <w:rPr>
          <w:sz w:val="22"/>
          <w:szCs w:val="22"/>
          <w:lang w:eastAsia="en-GB"/>
        </w:rPr>
        <w:t>, the aspects of grammar e.g., apostrophes, which you want your children to learn. Well-planned teacher modelling of grammar in context is likely to be more effective than grammar exercises.</w:t>
      </w:r>
    </w:p>
    <w:p w14:paraId="5C7464BC" w14:textId="77777777" w:rsidR="00EA3DFA" w:rsidRPr="00CC5CFB" w:rsidRDefault="00EA3DFA">
      <w:pPr>
        <w:rPr>
          <w:b/>
          <w:bCs/>
          <w:sz w:val="22"/>
          <w:szCs w:val="22"/>
          <w:lang w:eastAsia="en-GB"/>
        </w:rPr>
      </w:pPr>
    </w:p>
    <w:p w14:paraId="78497555" w14:textId="77777777" w:rsidR="00EA3DFA" w:rsidRDefault="00EA3DFA">
      <w:pPr>
        <w:rPr>
          <w:rStyle w:val="HTMLCite"/>
          <w:color w:val="auto"/>
          <w:sz w:val="22"/>
        </w:rPr>
      </w:pPr>
      <w:r w:rsidRPr="00CC5CFB">
        <w:rPr>
          <w:b/>
          <w:bCs/>
          <w:sz w:val="22"/>
          <w:szCs w:val="22"/>
          <w:lang w:eastAsia="en-GB"/>
        </w:rPr>
        <w:t>Useful website to support this unit</w:t>
      </w:r>
      <w:r w:rsidRPr="00CC5CFB">
        <w:rPr>
          <w:sz w:val="22"/>
          <w:szCs w:val="22"/>
          <w:lang w:eastAsia="en-GB"/>
        </w:rPr>
        <w:t xml:space="preserve">: </w:t>
      </w:r>
      <w:hyperlink r:id="rId7" w:history="1">
        <w:r w:rsidRPr="001009BB">
          <w:rPr>
            <w:rStyle w:val="Hyperlink"/>
            <w:sz w:val="22"/>
          </w:rPr>
          <w:t>www.</w:t>
        </w:r>
        <w:r w:rsidRPr="001009BB">
          <w:rPr>
            <w:rStyle w:val="Hyperlink"/>
            <w:bCs/>
            <w:sz w:val="22"/>
          </w:rPr>
          <w:t>RE</w:t>
        </w:r>
        <w:r w:rsidRPr="001009BB">
          <w:rPr>
            <w:rStyle w:val="Hyperlink"/>
            <w:sz w:val="22"/>
          </w:rPr>
          <w:t>online.org.uk</w:t>
        </w:r>
      </w:hyperlink>
      <w:r>
        <w:rPr>
          <w:rStyle w:val="HTMLCite"/>
          <w:color w:val="auto"/>
          <w:sz w:val="22"/>
        </w:rPr>
        <w:t xml:space="preserve"> </w:t>
      </w:r>
      <w:r w:rsidRPr="00CC5CFB">
        <w:rPr>
          <w:rStyle w:val="HTMLCite"/>
          <w:color w:val="auto"/>
          <w:sz w:val="22"/>
        </w:rPr>
        <w:t xml:space="preserve"> The unit also references a number of </w:t>
      </w:r>
      <w:r w:rsidRPr="00CC5CFB">
        <w:rPr>
          <w:rStyle w:val="HTMLCite"/>
          <w:b/>
          <w:bCs/>
          <w:color w:val="auto"/>
          <w:sz w:val="22"/>
        </w:rPr>
        <w:t>Espresso</w:t>
      </w:r>
      <w:r w:rsidRPr="00CC5CFB">
        <w:rPr>
          <w:rStyle w:val="HTMLCite"/>
          <w:color w:val="auto"/>
          <w:sz w:val="22"/>
        </w:rPr>
        <w:t xml:space="preserve"> links, available in many schools. </w:t>
      </w:r>
    </w:p>
    <w:p w14:paraId="35273371" w14:textId="77777777" w:rsidR="00EA3DFA" w:rsidRPr="00CC5CFB" w:rsidRDefault="00EA3DFA">
      <w:pPr>
        <w:rPr>
          <w:rStyle w:val="HTMLCite"/>
          <w:color w:val="auto"/>
          <w:sz w:val="22"/>
        </w:rPr>
      </w:pPr>
      <w:r>
        <w:rPr>
          <w:rStyle w:val="HTMLCite"/>
          <w:color w:val="auto"/>
          <w:sz w:val="22"/>
        </w:rPr>
        <w:t xml:space="preserve">See the </w:t>
      </w:r>
      <w:hyperlink r:id="rId8" w:history="1">
        <w:r w:rsidRPr="00600D5D">
          <w:rPr>
            <w:rStyle w:val="Hyperlink"/>
            <w:sz w:val="22"/>
          </w:rPr>
          <w:t xml:space="preserve">Supplementary </w:t>
        </w:r>
        <w:r w:rsidRPr="00600D5D">
          <w:rPr>
            <w:rStyle w:val="Hyperlink"/>
            <w:sz w:val="22"/>
          </w:rPr>
          <w:t>R</w:t>
        </w:r>
        <w:r w:rsidRPr="00600D5D">
          <w:rPr>
            <w:rStyle w:val="Hyperlink"/>
            <w:sz w:val="22"/>
          </w:rPr>
          <w:t>esources</w:t>
        </w:r>
      </w:hyperlink>
      <w:r>
        <w:rPr>
          <w:rStyle w:val="HTMLCite"/>
          <w:color w:val="auto"/>
          <w:sz w:val="22"/>
        </w:rPr>
        <w:t xml:space="preserve"> </w:t>
      </w:r>
      <w:r>
        <w:rPr>
          <w:rStyle w:val="HTMLCite"/>
          <w:color w:val="auto"/>
          <w:sz w:val="22"/>
        </w:rPr>
        <w:t>[</w:t>
      </w:r>
      <w:hyperlink r:id="rId9" w:history="1">
        <w:r w:rsidR="003963CC">
          <w:rPr>
            <w:rStyle w:val="Hyperlink"/>
            <w:sz w:val="22"/>
          </w:rPr>
          <w:t>http://awarenessmysteryvalue.org/wp-content/uploads/2017/12/2091a-Supp.zip</w:t>
        </w:r>
      </w:hyperlink>
      <w:r>
        <w:rPr>
          <w:rStyle w:val="HTMLCite"/>
          <w:color w:val="auto"/>
          <w:sz w:val="22"/>
        </w:rPr>
        <w:t>] that go with this unit for SMART materials etc.</w:t>
      </w:r>
    </w:p>
    <w:p w14:paraId="3BED4FBE" w14:textId="77777777" w:rsidR="00EA3DFA" w:rsidRPr="00CC5CFB" w:rsidRDefault="00EA3DFA">
      <w:pPr>
        <w:rPr>
          <w:rStyle w:val="HTMLCite"/>
          <w:color w:val="auto"/>
          <w:sz w:val="22"/>
        </w:rPr>
      </w:pPr>
    </w:p>
    <w:p w14:paraId="1A18EFC3" w14:textId="77777777" w:rsidR="00EA3DFA" w:rsidRPr="00CC5CFB" w:rsidRDefault="00EA3DFA" w:rsidP="00EA3DFA">
      <w:pPr>
        <w:rPr>
          <w:sz w:val="22"/>
          <w:szCs w:val="22"/>
        </w:rPr>
      </w:pPr>
      <w:r w:rsidRPr="00CC5CFB">
        <w:rPr>
          <w:b/>
          <w:sz w:val="22"/>
          <w:szCs w:val="22"/>
        </w:rPr>
        <w:t>RE ‘Can-do’ statements</w:t>
      </w:r>
    </w:p>
    <w:p w14:paraId="49B2C71C" w14:textId="77777777" w:rsidR="00EA3DFA" w:rsidRPr="00CC5CFB" w:rsidRDefault="00EA3DFA" w:rsidP="00EA3DFA">
      <w:pPr>
        <w:rPr>
          <w:sz w:val="22"/>
          <w:szCs w:val="22"/>
        </w:rPr>
        <w:sectPr w:rsidR="00EA3DFA" w:rsidRPr="00CC5CFB">
          <w:footerReference w:type="even" r:id="rId10"/>
          <w:footerReference w:type="default" r:id="rId11"/>
          <w:type w:val="continuous"/>
          <w:pgSz w:w="16838" w:h="11906" w:orient="landscape" w:code="9"/>
          <w:pgMar w:top="567" w:right="1440" w:bottom="1440" w:left="1440" w:header="709" w:footer="709" w:gutter="0"/>
          <w:cols w:space="708"/>
          <w:docGrid w:linePitch="360"/>
        </w:sectPr>
      </w:pPr>
    </w:p>
    <w:p w14:paraId="6A8D4AA5" w14:textId="77777777" w:rsidR="00EA3DFA" w:rsidRPr="00CC5CFB" w:rsidRDefault="00EA3DFA" w:rsidP="00EA3DFA">
      <w:pPr>
        <w:rPr>
          <w:sz w:val="22"/>
          <w:szCs w:val="22"/>
        </w:rPr>
      </w:pPr>
      <w:r w:rsidRPr="00CC5CFB">
        <w:rPr>
          <w:sz w:val="22"/>
          <w:szCs w:val="22"/>
        </w:rPr>
        <w:t xml:space="preserve">B1 </w:t>
      </w:r>
      <w:r w:rsidRPr="00CC5CFB">
        <w:rPr>
          <w:sz w:val="22"/>
          <w:szCs w:val="22"/>
        </w:rPr>
        <w:tab/>
      </w:r>
      <w:r w:rsidRPr="00CC5CFB">
        <w:rPr>
          <w:sz w:val="22"/>
        </w:rPr>
        <w:t xml:space="preserve">can use the right names for things that </w:t>
      </w:r>
      <w:r w:rsidRPr="00CC5CFB">
        <w:rPr>
          <w:sz w:val="22"/>
        </w:rPr>
        <w:tab/>
        <w:t>are special to Hindus</w:t>
      </w:r>
      <w:r w:rsidRPr="00CC5CFB">
        <w:rPr>
          <w:sz w:val="22"/>
          <w:szCs w:val="22"/>
        </w:rPr>
        <w:t>.</w:t>
      </w:r>
      <w:r w:rsidRPr="00CC5CFB">
        <w:rPr>
          <w:sz w:val="22"/>
          <w:szCs w:val="22"/>
        </w:rPr>
        <w:br/>
        <w:t xml:space="preserve">D1  </w:t>
      </w:r>
      <w:r w:rsidRPr="00CC5CFB">
        <w:rPr>
          <w:sz w:val="22"/>
          <w:szCs w:val="22"/>
        </w:rPr>
        <w:tab/>
        <w:t xml:space="preserve">can </w:t>
      </w:r>
      <w:r w:rsidRPr="00CC5CFB">
        <w:rPr>
          <w:sz w:val="22"/>
        </w:rPr>
        <w:t xml:space="preserve">talk about things that happen to </w:t>
      </w:r>
      <w:r w:rsidRPr="00CC5CFB">
        <w:rPr>
          <w:sz w:val="22"/>
        </w:rPr>
        <w:tab/>
        <w:t>them</w:t>
      </w:r>
      <w:r w:rsidRPr="00CC5CFB">
        <w:rPr>
          <w:sz w:val="22"/>
          <w:szCs w:val="22"/>
        </w:rPr>
        <w:t>.</w:t>
      </w:r>
      <w:r w:rsidRPr="00CC5CFB">
        <w:rPr>
          <w:sz w:val="22"/>
          <w:szCs w:val="22"/>
        </w:rPr>
        <w:br/>
        <w:t>E1</w:t>
      </w:r>
      <w:r w:rsidRPr="00CC5CFB">
        <w:rPr>
          <w:sz w:val="22"/>
          <w:szCs w:val="22"/>
        </w:rPr>
        <w:tab/>
        <w:t xml:space="preserve">can </w:t>
      </w:r>
      <w:r w:rsidRPr="00CC5CFB">
        <w:rPr>
          <w:sz w:val="22"/>
        </w:rPr>
        <w:t xml:space="preserve">talk about what they find </w:t>
      </w:r>
      <w:r w:rsidRPr="00CC5CFB">
        <w:rPr>
          <w:sz w:val="22"/>
        </w:rPr>
        <w:tab/>
        <w:t>interesting or puzzling.</w:t>
      </w:r>
    </w:p>
    <w:p w14:paraId="4975951A" w14:textId="77777777" w:rsidR="00EA3DFA" w:rsidRPr="00CC5CFB" w:rsidRDefault="00EA3DFA" w:rsidP="00EA3DFA">
      <w:pPr>
        <w:rPr>
          <w:sz w:val="22"/>
          <w:szCs w:val="22"/>
        </w:rPr>
      </w:pPr>
      <w:r w:rsidRPr="00CC5CFB">
        <w:rPr>
          <w:sz w:val="22"/>
          <w:szCs w:val="22"/>
        </w:rPr>
        <w:br w:type="column"/>
      </w:r>
      <w:r w:rsidRPr="00CC5CFB">
        <w:rPr>
          <w:sz w:val="22"/>
          <w:szCs w:val="22"/>
        </w:rPr>
        <w:t xml:space="preserve">B2  </w:t>
      </w:r>
      <w:r w:rsidRPr="00CC5CFB">
        <w:rPr>
          <w:sz w:val="22"/>
          <w:szCs w:val="22"/>
        </w:rPr>
        <w:tab/>
      </w:r>
      <w:r w:rsidRPr="00CC5CFB">
        <w:rPr>
          <w:sz w:val="22"/>
        </w:rPr>
        <w:t xml:space="preserve">talk about some of the things that are </w:t>
      </w:r>
      <w:r w:rsidRPr="00CC5CFB">
        <w:rPr>
          <w:sz w:val="22"/>
        </w:rPr>
        <w:tab/>
        <w:t>the same for different religious people</w:t>
      </w:r>
      <w:r w:rsidRPr="00CC5CFB">
        <w:rPr>
          <w:sz w:val="22"/>
          <w:szCs w:val="22"/>
        </w:rPr>
        <w:t>.</w:t>
      </w:r>
      <w:r w:rsidRPr="00CC5CFB">
        <w:rPr>
          <w:sz w:val="22"/>
          <w:szCs w:val="22"/>
        </w:rPr>
        <w:br/>
        <w:t xml:space="preserve">D2  </w:t>
      </w:r>
      <w:r w:rsidRPr="00CC5CFB">
        <w:rPr>
          <w:sz w:val="22"/>
          <w:szCs w:val="22"/>
        </w:rPr>
        <w:tab/>
        <w:t xml:space="preserve">can ask about what happens to </w:t>
      </w:r>
      <w:r w:rsidRPr="00CC5CFB">
        <w:rPr>
          <w:sz w:val="22"/>
          <w:szCs w:val="22"/>
        </w:rPr>
        <w:tab/>
        <w:t>Hindus with respect for their feelings.</w:t>
      </w:r>
      <w:r w:rsidRPr="00CC5CFB">
        <w:rPr>
          <w:sz w:val="22"/>
          <w:szCs w:val="22"/>
        </w:rPr>
        <w:br/>
        <w:t>E2</w:t>
      </w:r>
      <w:r w:rsidRPr="00CC5CFB">
        <w:rPr>
          <w:sz w:val="22"/>
          <w:szCs w:val="22"/>
        </w:rPr>
        <w:tab/>
        <w:t xml:space="preserve">can </w:t>
      </w:r>
      <w:r w:rsidRPr="00CC5CFB">
        <w:rPr>
          <w:sz w:val="22"/>
        </w:rPr>
        <w:t xml:space="preserve">talk about some things in stories </w:t>
      </w:r>
      <w:r w:rsidRPr="00CC5CFB">
        <w:rPr>
          <w:sz w:val="22"/>
        </w:rPr>
        <w:tab/>
        <w:t>that make people ask questions.</w:t>
      </w:r>
    </w:p>
    <w:p w14:paraId="3EE5D545" w14:textId="77777777" w:rsidR="00EA3DFA" w:rsidRPr="00CC5CFB" w:rsidRDefault="00EA3DFA" w:rsidP="00EA3DFA">
      <w:pPr>
        <w:rPr>
          <w:sz w:val="22"/>
        </w:rPr>
      </w:pPr>
      <w:r w:rsidRPr="00CC5CFB">
        <w:rPr>
          <w:sz w:val="22"/>
          <w:szCs w:val="22"/>
        </w:rPr>
        <w:br w:type="column"/>
      </w:r>
      <w:r w:rsidRPr="00CC5CFB">
        <w:rPr>
          <w:sz w:val="22"/>
          <w:szCs w:val="22"/>
        </w:rPr>
        <w:t xml:space="preserve">B3 </w:t>
      </w:r>
      <w:r w:rsidRPr="00CC5CFB">
        <w:rPr>
          <w:sz w:val="22"/>
          <w:szCs w:val="22"/>
        </w:rPr>
        <w:tab/>
        <w:t xml:space="preserve">can </w:t>
      </w:r>
      <w:r w:rsidRPr="00CC5CFB">
        <w:rPr>
          <w:sz w:val="22"/>
        </w:rPr>
        <w:t xml:space="preserve">describe some of the things that </w:t>
      </w:r>
      <w:r w:rsidRPr="00CC5CFB">
        <w:rPr>
          <w:sz w:val="22"/>
        </w:rPr>
        <w:tab/>
        <w:t xml:space="preserve">are the same and different for </w:t>
      </w:r>
      <w:r w:rsidRPr="00CC5CFB">
        <w:rPr>
          <w:sz w:val="22"/>
        </w:rPr>
        <w:tab/>
        <w:t>religious people</w:t>
      </w:r>
      <w:r w:rsidRPr="00CC5CFB">
        <w:rPr>
          <w:sz w:val="22"/>
          <w:szCs w:val="22"/>
        </w:rPr>
        <w:t>.</w:t>
      </w:r>
    </w:p>
    <w:p w14:paraId="12339535" w14:textId="77777777" w:rsidR="00EA3DFA" w:rsidRPr="00CC5CFB" w:rsidRDefault="00EA3DFA">
      <w:pPr>
        <w:rPr>
          <w:sz w:val="22"/>
        </w:rPr>
        <w:sectPr w:rsidR="00EA3DFA" w:rsidRPr="00CC5CFB" w:rsidSect="00EA3DFA">
          <w:type w:val="continuous"/>
          <w:pgSz w:w="16838" w:h="11906" w:orient="landscape" w:code="9"/>
          <w:pgMar w:top="567" w:right="1440" w:bottom="1440" w:left="1440" w:header="709" w:footer="709" w:gutter="0"/>
          <w:cols w:num="3" w:space="284"/>
          <w:docGrid w:linePitch="360"/>
        </w:sectPr>
      </w:pPr>
      <w:r w:rsidRPr="00CC5CFB">
        <w:rPr>
          <w:sz w:val="22"/>
          <w:szCs w:val="22"/>
        </w:rPr>
        <w:t xml:space="preserve">D3  </w:t>
      </w:r>
      <w:r w:rsidRPr="00CC5CFB">
        <w:rPr>
          <w:sz w:val="22"/>
          <w:szCs w:val="22"/>
        </w:rPr>
        <w:tab/>
        <w:t xml:space="preserve">can </w:t>
      </w:r>
      <w:r w:rsidRPr="00CC5CFB">
        <w:rPr>
          <w:sz w:val="22"/>
        </w:rPr>
        <w:t xml:space="preserve">compare some of the things that </w:t>
      </w:r>
      <w:r w:rsidRPr="00CC5CFB">
        <w:rPr>
          <w:sz w:val="22"/>
        </w:rPr>
        <w:tab/>
        <w:t xml:space="preserve">influence me with those that influence </w:t>
      </w:r>
      <w:r w:rsidRPr="00CC5CFB">
        <w:rPr>
          <w:sz w:val="22"/>
        </w:rPr>
        <w:tab/>
        <w:t>other people.</w:t>
      </w:r>
      <w:r w:rsidRPr="00CC5CFB">
        <w:rPr>
          <w:sz w:val="22"/>
        </w:rPr>
        <w:br/>
        <w:t>E3</w:t>
      </w:r>
      <w:r w:rsidRPr="00CC5CFB">
        <w:rPr>
          <w:sz w:val="22"/>
        </w:rPr>
        <w:tab/>
        <w:t xml:space="preserve">can ask important questions about life </w:t>
      </w:r>
      <w:r w:rsidRPr="00CC5CFB">
        <w:rPr>
          <w:sz w:val="22"/>
        </w:rPr>
        <w:tab/>
        <w:t xml:space="preserve">and compare my ideas with those of </w:t>
      </w:r>
      <w:r w:rsidRPr="00CC5CFB">
        <w:rPr>
          <w:sz w:val="22"/>
        </w:rPr>
        <w:tab/>
        <w:t>other people.</w:t>
      </w:r>
    </w:p>
    <w:p w14:paraId="5FEFBD43" w14:textId="77777777" w:rsidR="00EA3DFA" w:rsidRPr="00CC5CFB" w:rsidRDefault="00EA3DFA">
      <w:pPr>
        <w:rPr>
          <w:rStyle w:val="HTMLCite"/>
          <w:color w:val="auto"/>
          <w:sz w:val="22"/>
        </w:rPr>
      </w:pPr>
    </w:p>
    <w:p w14:paraId="0B3C9739" w14:textId="77777777" w:rsidR="00EA3DFA" w:rsidRPr="00CC5CFB" w:rsidRDefault="00EA3DFA">
      <w:pPr>
        <w:rPr>
          <w:sz w:val="22"/>
        </w:rPr>
      </w:pPr>
    </w:p>
    <w:tbl>
      <w:tblPr>
        <w:tblW w:w="15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6766"/>
        <w:gridCol w:w="3302"/>
        <w:gridCol w:w="27"/>
        <w:gridCol w:w="3276"/>
        <w:gridCol w:w="53"/>
      </w:tblGrid>
      <w:tr w:rsidR="00EA3DFA" w:rsidRPr="00CC5CFB" w14:paraId="44E3760E" w14:textId="77777777">
        <w:tblPrEx>
          <w:tblCellMar>
            <w:top w:w="0" w:type="dxa"/>
            <w:bottom w:w="0" w:type="dxa"/>
          </w:tblCellMar>
        </w:tblPrEx>
        <w:trPr>
          <w:gridAfter w:val="1"/>
          <w:wAfter w:w="53" w:type="dxa"/>
        </w:trPr>
        <w:tc>
          <w:tcPr>
            <w:tcW w:w="2416" w:type="dxa"/>
          </w:tcPr>
          <w:p w14:paraId="2E821E0E" w14:textId="77777777" w:rsidR="00EA3DFA" w:rsidRPr="00CC5CFB" w:rsidRDefault="00EA3DFA" w:rsidP="00EA3DFA">
            <w:pPr>
              <w:spacing w:before="60" w:after="60"/>
              <w:jc w:val="center"/>
              <w:rPr>
                <w:b/>
                <w:bCs/>
                <w:sz w:val="22"/>
              </w:rPr>
            </w:pPr>
            <w:r w:rsidRPr="00CC5CFB">
              <w:rPr>
                <w:b/>
                <w:bCs/>
                <w:sz w:val="22"/>
              </w:rPr>
              <w:t>Objective</w:t>
            </w:r>
          </w:p>
        </w:tc>
        <w:tc>
          <w:tcPr>
            <w:tcW w:w="6766" w:type="dxa"/>
          </w:tcPr>
          <w:p w14:paraId="50C7C957" w14:textId="77777777" w:rsidR="00EA3DFA" w:rsidRPr="00CC5CFB" w:rsidRDefault="00EA3DFA" w:rsidP="00EA3DFA">
            <w:pPr>
              <w:spacing w:before="60" w:after="60"/>
              <w:jc w:val="center"/>
              <w:rPr>
                <w:b/>
                <w:bCs/>
                <w:sz w:val="22"/>
              </w:rPr>
            </w:pPr>
            <w:r w:rsidRPr="00CC5CFB">
              <w:rPr>
                <w:b/>
                <w:bCs/>
                <w:sz w:val="22"/>
              </w:rPr>
              <w:t>Shared Work</w:t>
            </w:r>
          </w:p>
        </w:tc>
        <w:tc>
          <w:tcPr>
            <w:tcW w:w="3302" w:type="dxa"/>
          </w:tcPr>
          <w:p w14:paraId="1B83E8AC" w14:textId="77777777" w:rsidR="00EA3DFA" w:rsidRPr="00CC5CFB" w:rsidRDefault="00EA3DFA" w:rsidP="00EA3DFA">
            <w:pPr>
              <w:spacing w:before="60" w:after="60"/>
              <w:jc w:val="center"/>
              <w:rPr>
                <w:b/>
                <w:bCs/>
                <w:sz w:val="22"/>
              </w:rPr>
            </w:pPr>
            <w:r w:rsidRPr="00CC5CFB">
              <w:rPr>
                <w:b/>
                <w:bCs/>
                <w:sz w:val="22"/>
              </w:rPr>
              <w:t>Independent/Guided Work</w:t>
            </w:r>
          </w:p>
        </w:tc>
        <w:tc>
          <w:tcPr>
            <w:tcW w:w="3303" w:type="dxa"/>
            <w:gridSpan w:val="2"/>
          </w:tcPr>
          <w:p w14:paraId="2E81CEB3" w14:textId="77777777" w:rsidR="00EA3DFA" w:rsidRPr="00CC5CFB" w:rsidRDefault="00EA3DFA" w:rsidP="00EA3DFA">
            <w:pPr>
              <w:spacing w:before="60" w:after="60"/>
              <w:jc w:val="center"/>
              <w:rPr>
                <w:b/>
                <w:bCs/>
                <w:sz w:val="22"/>
              </w:rPr>
            </w:pPr>
            <w:r w:rsidRPr="00CC5CFB">
              <w:rPr>
                <w:b/>
                <w:bCs/>
                <w:sz w:val="22"/>
              </w:rPr>
              <w:t>Plenary</w:t>
            </w:r>
          </w:p>
        </w:tc>
      </w:tr>
      <w:tr w:rsidR="00EA3DFA" w:rsidRPr="00CC5CFB" w14:paraId="795116A0" w14:textId="77777777">
        <w:tblPrEx>
          <w:tblCellMar>
            <w:top w:w="0" w:type="dxa"/>
            <w:bottom w:w="0" w:type="dxa"/>
          </w:tblCellMar>
        </w:tblPrEx>
        <w:trPr>
          <w:gridAfter w:val="1"/>
          <w:wAfter w:w="53" w:type="dxa"/>
        </w:trPr>
        <w:tc>
          <w:tcPr>
            <w:tcW w:w="2416" w:type="dxa"/>
          </w:tcPr>
          <w:p w14:paraId="6534C66F" w14:textId="77777777" w:rsidR="00EA3DFA" w:rsidRPr="00CC5CFB" w:rsidRDefault="00EA3DFA" w:rsidP="00EA3DFA">
            <w:pPr>
              <w:spacing w:before="60" w:after="60"/>
              <w:rPr>
                <w:b/>
                <w:bCs/>
                <w:sz w:val="22"/>
              </w:rPr>
            </w:pPr>
            <w:r w:rsidRPr="00CC5CFB">
              <w:rPr>
                <w:b/>
                <w:bCs/>
                <w:sz w:val="22"/>
              </w:rPr>
              <w:t>Session 1</w:t>
            </w:r>
          </w:p>
          <w:p w14:paraId="34AD77E0" w14:textId="77777777" w:rsidR="00EA3DFA" w:rsidRPr="00CC5CFB" w:rsidRDefault="00EA3DFA" w:rsidP="00EA3DFA">
            <w:pPr>
              <w:spacing w:before="60" w:after="60"/>
              <w:rPr>
                <w:b/>
                <w:bCs/>
                <w:sz w:val="22"/>
              </w:rPr>
            </w:pPr>
          </w:p>
          <w:p w14:paraId="7DDCA742" w14:textId="77777777" w:rsidR="00EA3DFA" w:rsidRPr="00CC5CFB" w:rsidRDefault="00EA3DFA" w:rsidP="00EA3DFA">
            <w:pPr>
              <w:spacing w:before="60" w:after="60"/>
              <w:rPr>
                <w:b/>
                <w:bCs/>
                <w:sz w:val="22"/>
              </w:rPr>
            </w:pPr>
            <w:r w:rsidRPr="00CC5CFB">
              <w:rPr>
                <w:b/>
                <w:bCs/>
                <w:sz w:val="22"/>
              </w:rPr>
              <w:t>RE Objective</w:t>
            </w:r>
          </w:p>
          <w:p w14:paraId="15099BD8" w14:textId="77777777" w:rsidR="00EA3DFA" w:rsidRPr="00CC5CFB" w:rsidRDefault="00EA3DFA" w:rsidP="00EA3DFA">
            <w:pPr>
              <w:pStyle w:val="BodyText2"/>
              <w:spacing w:before="60" w:after="60"/>
              <w:rPr>
                <w:color w:val="auto"/>
              </w:rPr>
            </w:pPr>
            <w:r w:rsidRPr="00CC5CFB">
              <w:rPr>
                <w:color w:val="auto"/>
              </w:rPr>
              <w:t>I can talk about the ‘big questions’ that stories make us think about.</w:t>
            </w:r>
          </w:p>
          <w:p w14:paraId="2CAC7387" w14:textId="77777777" w:rsidR="00EA3DFA" w:rsidRPr="00CC5CFB" w:rsidRDefault="00EA3DFA" w:rsidP="00EA3DFA">
            <w:pPr>
              <w:spacing w:before="60" w:after="60"/>
              <w:rPr>
                <w:sz w:val="22"/>
              </w:rPr>
            </w:pPr>
          </w:p>
          <w:p w14:paraId="6ED8D583" w14:textId="77777777" w:rsidR="00EA3DFA" w:rsidRPr="00CC5CFB" w:rsidRDefault="00EA3DFA" w:rsidP="00EA3DFA">
            <w:pPr>
              <w:spacing w:before="60" w:after="60"/>
              <w:rPr>
                <w:sz w:val="22"/>
              </w:rPr>
            </w:pPr>
          </w:p>
          <w:p w14:paraId="0F83E9C5" w14:textId="77777777" w:rsidR="00EA3DFA" w:rsidRPr="00CC5CFB" w:rsidRDefault="00EA3DFA" w:rsidP="00EA3DFA">
            <w:pPr>
              <w:pStyle w:val="Heading3"/>
              <w:spacing w:before="60" w:after="60"/>
              <w:rPr>
                <w:color w:val="auto"/>
              </w:rPr>
            </w:pPr>
            <w:r w:rsidRPr="00CC5CFB">
              <w:rPr>
                <w:color w:val="auto"/>
              </w:rPr>
              <w:t>Literacy Objective</w:t>
            </w:r>
          </w:p>
          <w:p w14:paraId="52ABE2B0" w14:textId="77777777" w:rsidR="00EA3DFA" w:rsidRPr="00CC5CFB" w:rsidRDefault="00EA3DFA" w:rsidP="00EA3DFA">
            <w:pPr>
              <w:spacing w:before="60" w:after="60"/>
              <w:rPr>
                <w:sz w:val="22"/>
                <w:szCs w:val="22"/>
                <w:lang w:eastAsia="en-GB"/>
              </w:rPr>
            </w:pPr>
            <w:r w:rsidRPr="00CC5CFB">
              <w:rPr>
                <w:sz w:val="22"/>
                <w:szCs w:val="22"/>
                <w:lang w:eastAsia="en-GB"/>
              </w:rPr>
              <w:t>Use and reflect on some ground rules for sustaining talk and interactions.</w:t>
            </w:r>
          </w:p>
          <w:p w14:paraId="272455A7" w14:textId="77777777" w:rsidR="00EA3DFA" w:rsidRPr="00CC5CFB" w:rsidRDefault="00EA3DFA" w:rsidP="00EA3DFA">
            <w:pPr>
              <w:spacing w:before="60" w:after="60"/>
              <w:rPr>
                <w:sz w:val="22"/>
                <w:szCs w:val="22"/>
                <w:lang w:eastAsia="en-GB"/>
              </w:rPr>
            </w:pPr>
          </w:p>
          <w:p w14:paraId="37F6A7BC" w14:textId="77777777" w:rsidR="00EA3DFA" w:rsidRPr="00CC5CFB" w:rsidRDefault="00EA3DFA" w:rsidP="00EA3DFA">
            <w:pPr>
              <w:pStyle w:val="BodyText3"/>
              <w:spacing w:before="60" w:after="60"/>
              <w:rPr>
                <w:color w:val="auto"/>
              </w:rPr>
            </w:pPr>
            <w:r w:rsidRPr="00CC5CFB">
              <w:rPr>
                <w:color w:val="auto"/>
              </w:rPr>
              <w:t>Child-speak Literacy Objective:</w:t>
            </w:r>
          </w:p>
          <w:p w14:paraId="0C8D9664" w14:textId="77777777" w:rsidR="00EA3DFA" w:rsidRPr="00CC5CFB" w:rsidRDefault="00EA3DFA" w:rsidP="00EA3DFA">
            <w:pPr>
              <w:spacing w:before="60" w:after="60"/>
              <w:rPr>
                <w:sz w:val="22"/>
              </w:rPr>
            </w:pPr>
            <w:r w:rsidRPr="00CC5CFB">
              <w:rPr>
                <w:sz w:val="22"/>
                <w:szCs w:val="22"/>
                <w:lang w:eastAsia="en-GB"/>
              </w:rPr>
              <w:t>We can work co-operatively in a group to discuss questions.</w:t>
            </w:r>
          </w:p>
        </w:tc>
        <w:tc>
          <w:tcPr>
            <w:tcW w:w="6766" w:type="dxa"/>
          </w:tcPr>
          <w:p w14:paraId="2ECF2B8F" w14:textId="77777777" w:rsidR="00EA3DFA" w:rsidRDefault="00EA3DFA" w:rsidP="00EA3DFA">
            <w:pPr>
              <w:pStyle w:val="Heading1"/>
              <w:spacing w:before="60" w:after="60"/>
              <w:rPr>
                <w:b w:val="0"/>
                <w:sz w:val="22"/>
              </w:rPr>
            </w:pPr>
            <w:r w:rsidRPr="00CC5CFB">
              <w:rPr>
                <w:b w:val="0"/>
                <w:sz w:val="22"/>
              </w:rPr>
              <w:t xml:space="preserve">Begin with the </w:t>
            </w:r>
            <w:r>
              <w:rPr>
                <w:b w:val="0"/>
                <w:sz w:val="22"/>
              </w:rPr>
              <w:fldChar w:fldCharType="begin"/>
            </w:r>
            <w:r>
              <w:rPr>
                <w:b w:val="0"/>
                <w:sz w:val="22"/>
              </w:rPr>
              <w:instrText>HYPERLINK "http://awarenessmysteryvalue.org/wp-content/uploads/2017/03/2101-Hindu.ppt"</w:instrText>
            </w:r>
            <w:r w:rsidRPr="002A4D94">
              <w:rPr>
                <w:b w:val="0"/>
                <w:sz w:val="22"/>
              </w:rPr>
            </w:r>
            <w:r>
              <w:rPr>
                <w:b w:val="0"/>
                <w:sz w:val="22"/>
              </w:rPr>
              <w:fldChar w:fldCharType="separate"/>
            </w:r>
            <w:r w:rsidRPr="00600D5D">
              <w:rPr>
                <w:rStyle w:val="Hyperlink"/>
                <w:b w:val="0"/>
                <w:sz w:val="22"/>
              </w:rPr>
              <w:t>PowerPoint of Hindu images</w:t>
            </w:r>
            <w:r>
              <w:rPr>
                <w:b w:val="0"/>
                <w:sz w:val="22"/>
              </w:rPr>
              <w:fldChar w:fldCharType="end"/>
            </w:r>
            <w:r>
              <w:rPr>
                <w:b w:val="0"/>
                <w:sz w:val="22"/>
              </w:rPr>
              <w:t xml:space="preserve"> - </w:t>
            </w:r>
            <w:hyperlink r:id="rId12" w:history="1">
              <w:r w:rsidR="00FE1871">
                <w:rPr>
                  <w:rStyle w:val="Hyperlink"/>
                  <w:b w:val="0"/>
                  <w:sz w:val="22"/>
                </w:rPr>
                <w:t>http://awarenessmysteryvalue.org/wp-content/uploads/2017/07/210</w:t>
              </w:r>
              <w:r w:rsidR="00FE1871">
                <w:rPr>
                  <w:rStyle w:val="Hyperlink"/>
                  <w:b w:val="0"/>
                  <w:sz w:val="22"/>
                </w:rPr>
                <w:t>1</w:t>
              </w:r>
              <w:r w:rsidR="00FE1871">
                <w:rPr>
                  <w:rStyle w:val="Hyperlink"/>
                  <w:b w:val="0"/>
                  <w:sz w:val="22"/>
                </w:rPr>
                <w:t>-Hindu.ppt</w:t>
              </w:r>
            </w:hyperlink>
            <w:r w:rsidR="00FE1871">
              <w:rPr>
                <w:b w:val="0"/>
                <w:bCs w:val="0"/>
                <w:sz w:val="22"/>
              </w:rPr>
              <w:t xml:space="preserve"> </w:t>
            </w:r>
            <w:r>
              <w:rPr>
                <w:b w:val="0"/>
                <w:sz w:val="22"/>
              </w:rPr>
              <w:t xml:space="preserve"> </w:t>
            </w:r>
          </w:p>
          <w:p w14:paraId="5CC6CD63" w14:textId="77777777" w:rsidR="00EA3DFA" w:rsidRPr="00CC5CFB" w:rsidRDefault="00EA3DFA" w:rsidP="00EA3DFA">
            <w:pPr>
              <w:pStyle w:val="Heading1"/>
              <w:spacing w:before="60" w:after="60"/>
              <w:rPr>
                <w:b w:val="0"/>
                <w:sz w:val="22"/>
              </w:rPr>
            </w:pPr>
            <w:r w:rsidRPr="00CC5CFB">
              <w:rPr>
                <w:b w:val="0"/>
                <w:sz w:val="22"/>
              </w:rPr>
              <w:t>Play some Indian mus</w:t>
            </w:r>
            <w:r w:rsidRPr="00CC5CFB">
              <w:rPr>
                <w:b w:val="0"/>
                <w:sz w:val="22"/>
              </w:rPr>
              <w:t>i</w:t>
            </w:r>
            <w:r w:rsidRPr="00CC5CFB">
              <w:rPr>
                <w:b w:val="0"/>
                <w:sz w:val="22"/>
              </w:rPr>
              <w:t xml:space="preserve">c </w:t>
            </w:r>
            <w:r w:rsidRPr="00CC5CFB">
              <w:rPr>
                <w:b w:val="0"/>
                <w:sz w:val="22"/>
              </w:rPr>
              <w:t>to go with it, e.g., ‘</w:t>
            </w:r>
            <w:hyperlink r:id="rId13" w:history="1">
              <w:r w:rsidRPr="00FE1871">
                <w:rPr>
                  <w:rStyle w:val="Hyperlink"/>
                  <w:b w:val="0"/>
                  <w:sz w:val="22"/>
                </w:rPr>
                <w:t>Usha Bala Elo</w:t>
              </w:r>
            </w:hyperlink>
            <w:r w:rsidRPr="00CC5CFB">
              <w:rPr>
                <w:b w:val="0"/>
                <w:sz w:val="22"/>
              </w:rPr>
              <w:t>’ or ‘</w:t>
            </w:r>
            <w:r w:rsidR="00FE1871">
              <w:rPr>
                <w:b w:val="0"/>
                <w:sz w:val="22"/>
              </w:rPr>
              <w:t xml:space="preserve">something from </w:t>
            </w:r>
            <w:hyperlink r:id="rId14" w:history="1">
              <w:r w:rsidR="00FE1871" w:rsidRPr="00447011">
                <w:rPr>
                  <w:rStyle w:val="Hyperlink"/>
                  <w:b w:val="0"/>
                  <w:sz w:val="22"/>
                </w:rPr>
                <w:t>www.srichinmoy.org/resources/music</w:t>
              </w:r>
            </w:hyperlink>
            <w:r w:rsidR="00FE1871">
              <w:rPr>
                <w:b w:val="0"/>
                <w:sz w:val="22"/>
              </w:rPr>
              <w:t xml:space="preserve"> </w:t>
            </w:r>
          </w:p>
          <w:p w14:paraId="51C230E5" w14:textId="77777777" w:rsidR="00EA3DFA" w:rsidRPr="00CC5CFB" w:rsidRDefault="00EA3DFA" w:rsidP="00EA3DFA">
            <w:pPr>
              <w:pStyle w:val="Heading1"/>
              <w:spacing w:before="60" w:after="60"/>
              <w:rPr>
                <w:b w:val="0"/>
                <w:sz w:val="22"/>
              </w:rPr>
            </w:pPr>
          </w:p>
          <w:p w14:paraId="21DAAA8B" w14:textId="77777777" w:rsidR="00EA3DFA" w:rsidRPr="00CC5CFB" w:rsidRDefault="00EA3DFA" w:rsidP="00EA3DFA">
            <w:pPr>
              <w:pStyle w:val="Heading1"/>
              <w:spacing w:before="60" w:after="60"/>
              <w:rPr>
                <w:b w:val="0"/>
                <w:sz w:val="22"/>
              </w:rPr>
            </w:pPr>
            <w:r w:rsidRPr="00CC5CFB">
              <w:rPr>
                <w:b w:val="0"/>
                <w:sz w:val="22"/>
              </w:rPr>
              <w:t>Explain: “We will be looking at some stories from the Hindu tradition which help people think about the ‘big questions’ of life’. We will begin with a story which is well known to both Hindus and Buddhists in India – before we read it, see if you can guess what the story might be about…..?”</w:t>
            </w:r>
          </w:p>
          <w:p w14:paraId="5CCD58CE" w14:textId="77777777" w:rsidR="00EA3DFA" w:rsidRPr="00CC5CFB" w:rsidRDefault="00EA3DFA" w:rsidP="00EA3DFA">
            <w:pPr>
              <w:spacing w:before="60" w:after="60"/>
              <w:rPr>
                <w:sz w:val="22"/>
              </w:rPr>
            </w:pPr>
          </w:p>
          <w:p w14:paraId="4CD4CD86" w14:textId="77777777" w:rsidR="00EA3DFA" w:rsidRPr="00CC5CFB" w:rsidRDefault="00EA3DFA" w:rsidP="00EA3DFA">
            <w:pPr>
              <w:spacing w:before="60" w:after="60"/>
              <w:rPr>
                <w:sz w:val="22"/>
              </w:rPr>
            </w:pPr>
            <w:r>
              <w:rPr>
                <w:sz w:val="22"/>
              </w:rPr>
              <w:t xml:space="preserve">Using the files from the </w:t>
            </w:r>
            <w:hyperlink r:id="rId15" w:history="1">
              <w:r w:rsidRPr="00600D5D">
                <w:rPr>
                  <w:rStyle w:val="Hyperlink"/>
                  <w:sz w:val="22"/>
                </w:rPr>
                <w:t>Supplementa</w:t>
              </w:r>
              <w:r w:rsidRPr="00600D5D">
                <w:rPr>
                  <w:rStyle w:val="Hyperlink"/>
                  <w:sz w:val="22"/>
                </w:rPr>
                <w:t>r</w:t>
              </w:r>
              <w:r w:rsidRPr="00600D5D">
                <w:rPr>
                  <w:rStyle w:val="Hyperlink"/>
                  <w:sz w:val="22"/>
                </w:rPr>
                <w:t>y R</w:t>
              </w:r>
              <w:r w:rsidRPr="00600D5D">
                <w:rPr>
                  <w:rStyle w:val="Hyperlink"/>
                  <w:sz w:val="22"/>
                </w:rPr>
                <w:t>e</w:t>
              </w:r>
              <w:r w:rsidRPr="00600D5D">
                <w:rPr>
                  <w:rStyle w:val="Hyperlink"/>
                  <w:sz w:val="22"/>
                </w:rPr>
                <w:t>s</w:t>
              </w:r>
              <w:r w:rsidRPr="00600D5D">
                <w:rPr>
                  <w:rStyle w:val="Hyperlink"/>
                  <w:sz w:val="22"/>
                </w:rPr>
                <w:t>o</w:t>
              </w:r>
              <w:r w:rsidRPr="00600D5D">
                <w:rPr>
                  <w:rStyle w:val="Hyperlink"/>
                  <w:sz w:val="22"/>
                </w:rPr>
                <w:t>u</w:t>
              </w:r>
              <w:r w:rsidRPr="00600D5D">
                <w:rPr>
                  <w:rStyle w:val="Hyperlink"/>
                  <w:sz w:val="22"/>
                </w:rPr>
                <w:t>rces</w:t>
              </w:r>
            </w:hyperlink>
            <w:r>
              <w:rPr>
                <w:sz w:val="22"/>
              </w:rPr>
              <w:t xml:space="preserve"> for this unit, s</w:t>
            </w:r>
            <w:r w:rsidRPr="00CC5CFB">
              <w:rPr>
                <w:sz w:val="22"/>
              </w:rPr>
              <w:t>how picture of elephant on IWB</w:t>
            </w:r>
            <w:r w:rsidRPr="00CC5CFB">
              <w:rPr>
                <w:sz w:val="22"/>
              </w:rPr>
              <w:t xml:space="preserve">: </w:t>
            </w:r>
            <w:r w:rsidRPr="00805394">
              <w:rPr>
                <w:sz w:val="22"/>
              </w:rPr>
              <w:t>Elephant SMART page 1</w:t>
            </w:r>
            <w:r w:rsidRPr="00CC5CFB">
              <w:rPr>
                <w:sz w:val="22"/>
              </w:rPr>
              <w:t xml:space="preserve"> – using rubber tool, reveal a bit at a time – children describe what they see to their partner as the image is slowly revealed.</w:t>
            </w:r>
          </w:p>
          <w:p w14:paraId="1ADD5CBB" w14:textId="77777777" w:rsidR="00EA3DFA" w:rsidRPr="00CC5CFB" w:rsidRDefault="00EA3DFA" w:rsidP="00EA3DFA">
            <w:pPr>
              <w:spacing w:before="60" w:after="60"/>
              <w:rPr>
                <w:sz w:val="22"/>
              </w:rPr>
            </w:pPr>
          </w:p>
          <w:p w14:paraId="393B3D9D" w14:textId="77777777" w:rsidR="00EA3DFA" w:rsidRPr="00CC5CFB" w:rsidRDefault="00EA3DFA" w:rsidP="00EA3DFA">
            <w:pPr>
              <w:spacing w:before="60" w:after="60"/>
              <w:rPr>
                <w:sz w:val="22"/>
              </w:rPr>
            </w:pPr>
            <w:r w:rsidRPr="00CC5CFB">
              <w:rPr>
                <w:sz w:val="22"/>
              </w:rPr>
              <w:t>“Was it immediately obvious what the animal was? Could it have been anything else?”</w:t>
            </w:r>
          </w:p>
          <w:p w14:paraId="30B7750C" w14:textId="77777777" w:rsidR="00EA3DFA" w:rsidRPr="00CC5CFB" w:rsidRDefault="00EA3DFA" w:rsidP="00EA3DFA">
            <w:pPr>
              <w:spacing w:before="60" w:after="60"/>
              <w:rPr>
                <w:sz w:val="22"/>
              </w:rPr>
            </w:pPr>
            <w:r w:rsidRPr="00CC5CFB">
              <w:rPr>
                <w:sz w:val="22"/>
              </w:rPr>
              <w:t xml:space="preserve"> </w:t>
            </w:r>
          </w:p>
          <w:p w14:paraId="09120C01" w14:textId="77777777" w:rsidR="00EA3DFA" w:rsidRPr="00CC5CFB" w:rsidRDefault="0087443B" w:rsidP="00EA3DFA">
            <w:pPr>
              <w:spacing w:before="60" w:after="60"/>
              <w:rPr>
                <w:sz w:val="22"/>
              </w:rPr>
            </w:pPr>
            <w:r>
              <w:rPr>
                <w:bCs/>
                <w:sz w:val="22"/>
              </w:rPr>
              <w:t>R</w:t>
            </w:r>
            <w:r w:rsidR="00EA3DFA" w:rsidRPr="00CC5CFB">
              <w:rPr>
                <w:bCs/>
                <w:sz w:val="22"/>
              </w:rPr>
              <w:t xml:space="preserve">ead the Story of the Blind Men and the Elephant from, e.g., </w:t>
            </w:r>
            <w:hyperlink r:id="rId16" w:history="1">
              <w:r w:rsidRPr="00447011">
                <w:rPr>
                  <w:rStyle w:val="Hyperlink"/>
                  <w:sz w:val="22"/>
                </w:rPr>
                <w:t>www.sloww.co/blind-men-elephant/</w:t>
              </w:r>
            </w:hyperlink>
            <w:r>
              <w:rPr>
                <w:sz w:val="22"/>
              </w:rPr>
              <w:t xml:space="preserve"> </w:t>
            </w:r>
          </w:p>
          <w:p w14:paraId="14633026" w14:textId="77777777" w:rsidR="00EA3DFA" w:rsidRPr="00CC5CFB" w:rsidRDefault="00EA3DFA" w:rsidP="00EA3DFA">
            <w:pPr>
              <w:spacing w:before="60" w:after="60"/>
              <w:rPr>
                <w:sz w:val="22"/>
              </w:rPr>
            </w:pPr>
          </w:p>
          <w:p w14:paraId="3C3AD49B" w14:textId="77777777" w:rsidR="00EA3DFA" w:rsidRPr="00CC5CFB" w:rsidRDefault="00EA3DFA" w:rsidP="00EA3DFA">
            <w:pPr>
              <w:spacing w:before="60" w:after="60"/>
              <w:rPr>
                <w:sz w:val="22"/>
              </w:rPr>
            </w:pPr>
            <w:r w:rsidRPr="00CC5CFB">
              <w:rPr>
                <w:sz w:val="22"/>
              </w:rPr>
              <w:t>Ask children to form small groups of three or four and to briefly discuss what they think this story is trying to ‘say’ about life. Take feedback, accepting the varied and different ‘takes’ ch</w:t>
            </w:r>
            <w:r>
              <w:rPr>
                <w:sz w:val="22"/>
              </w:rPr>
              <w:t>ildren might have on the story.</w:t>
            </w:r>
          </w:p>
        </w:tc>
        <w:tc>
          <w:tcPr>
            <w:tcW w:w="3302" w:type="dxa"/>
          </w:tcPr>
          <w:p w14:paraId="37FB1DFE" w14:textId="77777777" w:rsidR="00EA3DFA" w:rsidRPr="00CC5CFB" w:rsidRDefault="00EA3DFA" w:rsidP="00EA3DFA">
            <w:pPr>
              <w:spacing w:before="60" w:after="60"/>
              <w:rPr>
                <w:sz w:val="22"/>
              </w:rPr>
            </w:pPr>
            <w:r w:rsidRPr="00CC5CFB">
              <w:rPr>
                <w:sz w:val="22"/>
              </w:rPr>
              <w:t>Explain that we are going to explore the ideas behind the story more deeply through a game.</w:t>
            </w:r>
          </w:p>
          <w:p w14:paraId="37BA7164" w14:textId="77777777" w:rsidR="00EA3DFA" w:rsidRPr="00CC5CFB" w:rsidRDefault="00EA3DFA" w:rsidP="00EA3DFA">
            <w:pPr>
              <w:spacing w:before="60" w:after="60"/>
              <w:rPr>
                <w:sz w:val="22"/>
              </w:rPr>
            </w:pPr>
            <w:r w:rsidRPr="00CC5CFB">
              <w:rPr>
                <w:sz w:val="22"/>
              </w:rPr>
              <w:t xml:space="preserve">See </w:t>
            </w:r>
            <w:r w:rsidRPr="00805394">
              <w:rPr>
                <w:sz w:val="22"/>
              </w:rPr>
              <w:t>Elephant SMART page 2</w:t>
            </w:r>
            <w:r w:rsidRPr="00CC5CFB">
              <w:rPr>
                <w:sz w:val="22"/>
              </w:rPr>
              <w:t xml:space="preserve"> on which you have written clues about an elephant. Reveal one at a time. Ask whether any of the clues would be sufficient, on its own, to describe an elephant. Explain that some are likely to be more helpful, but the more clues we have the easier it is.</w:t>
            </w:r>
          </w:p>
          <w:p w14:paraId="069CD42F" w14:textId="77777777" w:rsidR="00EA3DFA" w:rsidRPr="00CC5CFB" w:rsidRDefault="00EA3DFA" w:rsidP="00EA3DFA">
            <w:pPr>
              <w:spacing w:before="60" w:after="60"/>
              <w:rPr>
                <w:sz w:val="22"/>
              </w:rPr>
            </w:pPr>
            <w:r w:rsidRPr="00CC5CFB">
              <w:rPr>
                <w:sz w:val="22"/>
              </w:rPr>
              <w:t>“Share-write” with the children 10 clues for a lion on the 3</w:t>
            </w:r>
            <w:r w:rsidRPr="00CC5CFB">
              <w:rPr>
                <w:sz w:val="22"/>
                <w:vertAlign w:val="superscript"/>
              </w:rPr>
              <w:t xml:space="preserve">rd </w:t>
            </w:r>
            <w:r w:rsidRPr="00CC5CFB">
              <w:rPr>
                <w:sz w:val="22"/>
              </w:rPr>
              <w:t>page of Elephant SMART. Order clues from hardest to easiest, so that it is not too easy to begin with.</w:t>
            </w:r>
          </w:p>
          <w:p w14:paraId="4984D428" w14:textId="77777777" w:rsidR="00EA3DFA" w:rsidRPr="00CC5CFB" w:rsidRDefault="00EA3DFA" w:rsidP="00EA3DFA">
            <w:pPr>
              <w:spacing w:before="60" w:after="60"/>
              <w:rPr>
                <w:sz w:val="22"/>
              </w:rPr>
            </w:pPr>
            <w:r w:rsidRPr="00CC5CFB">
              <w:rPr>
                <w:sz w:val="22"/>
              </w:rPr>
              <w:t>Ask the children to work in pairs and to choose one or more animals from 4</w:t>
            </w:r>
            <w:r w:rsidRPr="00CC5CFB">
              <w:rPr>
                <w:sz w:val="22"/>
                <w:vertAlign w:val="superscript"/>
              </w:rPr>
              <w:t>th</w:t>
            </w:r>
            <w:r w:rsidRPr="00CC5CFB">
              <w:rPr>
                <w:sz w:val="22"/>
              </w:rPr>
              <w:t xml:space="preserve"> page of Elephant SMART to write clues about. (Use books or Internet search if wished to help find clues.)</w:t>
            </w:r>
          </w:p>
          <w:p w14:paraId="07CBEE82" w14:textId="77777777" w:rsidR="00EA3DFA" w:rsidRPr="00CC5CFB" w:rsidRDefault="00EA3DFA" w:rsidP="00EA3DFA">
            <w:pPr>
              <w:spacing w:before="60" w:after="60"/>
              <w:rPr>
                <w:sz w:val="22"/>
              </w:rPr>
            </w:pPr>
            <w:r w:rsidRPr="00CC5CFB">
              <w:rPr>
                <w:sz w:val="22"/>
              </w:rPr>
              <w:t xml:space="preserve">More able children could be set a more demanding riddle challenge see </w:t>
            </w:r>
            <w:r w:rsidRPr="00805394">
              <w:rPr>
                <w:sz w:val="22"/>
              </w:rPr>
              <w:t>Super Riddle</w:t>
            </w:r>
            <w:r w:rsidRPr="00CC5CFB">
              <w:rPr>
                <w:sz w:val="22"/>
              </w:rPr>
              <w:t xml:space="preserve"> document.</w:t>
            </w:r>
          </w:p>
        </w:tc>
        <w:tc>
          <w:tcPr>
            <w:tcW w:w="3303" w:type="dxa"/>
            <w:gridSpan w:val="2"/>
          </w:tcPr>
          <w:p w14:paraId="35899AE3" w14:textId="77777777" w:rsidR="00EA3DFA" w:rsidRPr="00CC5CFB" w:rsidRDefault="00EA3DFA" w:rsidP="00EA3DFA">
            <w:pPr>
              <w:spacing w:before="60" w:after="60"/>
              <w:rPr>
                <w:sz w:val="22"/>
              </w:rPr>
            </w:pPr>
            <w:r w:rsidRPr="00CC5CFB">
              <w:rPr>
                <w:sz w:val="22"/>
              </w:rPr>
              <w:t>Each pair of children finds another pair. Play the guessing game of seeing how many clues it takes to get the answer.</w:t>
            </w:r>
          </w:p>
          <w:p w14:paraId="7B07D000" w14:textId="77777777" w:rsidR="00EA3DFA" w:rsidRPr="00CC5CFB" w:rsidRDefault="00EA3DFA" w:rsidP="00EA3DFA">
            <w:pPr>
              <w:spacing w:before="60" w:after="60"/>
              <w:rPr>
                <w:sz w:val="22"/>
              </w:rPr>
            </w:pPr>
            <w:r w:rsidRPr="00CC5CFB">
              <w:rPr>
                <w:sz w:val="22"/>
              </w:rPr>
              <w:t>Discuss how we often only have part of the story – the more information we have and the better we join up the information the closer we come to the truth.</w:t>
            </w:r>
          </w:p>
          <w:p w14:paraId="75C39286" w14:textId="77777777" w:rsidR="00EA3DFA" w:rsidRPr="00CC5CFB" w:rsidRDefault="00EA3DFA" w:rsidP="00EA3DFA">
            <w:pPr>
              <w:spacing w:before="60" w:after="60"/>
              <w:rPr>
                <w:sz w:val="22"/>
              </w:rPr>
            </w:pPr>
            <w:r w:rsidRPr="00CC5CFB">
              <w:rPr>
                <w:sz w:val="22"/>
              </w:rPr>
              <w:t>Discuss with partner:</w:t>
            </w:r>
          </w:p>
          <w:p w14:paraId="6AD908B3" w14:textId="77777777" w:rsidR="00EA3DFA" w:rsidRPr="00CC5CFB" w:rsidRDefault="00EA3DFA" w:rsidP="00EA3DFA">
            <w:pPr>
              <w:spacing w:before="60" w:after="60"/>
              <w:rPr>
                <w:b/>
                <w:bCs/>
                <w:sz w:val="22"/>
              </w:rPr>
            </w:pPr>
            <w:r w:rsidRPr="00CC5CFB">
              <w:rPr>
                <w:b/>
                <w:bCs/>
                <w:sz w:val="22"/>
              </w:rPr>
              <w:t xml:space="preserve">How could the blindness of the men in the story be a way of describing how we can sometimes be in life? </w:t>
            </w:r>
          </w:p>
          <w:p w14:paraId="232FBC22" w14:textId="77777777" w:rsidR="00EA3DFA" w:rsidRPr="00CC5CFB" w:rsidRDefault="00EA3DFA" w:rsidP="00EA3DFA">
            <w:pPr>
              <w:spacing w:before="60" w:after="60"/>
              <w:rPr>
                <w:sz w:val="22"/>
              </w:rPr>
            </w:pPr>
            <w:r w:rsidRPr="00CC5CFB">
              <w:rPr>
                <w:sz w:val="22"/>
              </w:rPr>
              <w:t>Take feedback and log the children’s responses on the whiteboard in the thought bubbles on page 5 of Elephant SMART.</w:t>
            </w:r>
          </w:p>
        </w:tc>
      </w:tr>
      <w:tr w:rsidR="00EA3DFA" w:rsidRPr="00CC5CFB" w14:paraId="32332AA8" w14:textId="77777777">
        <w:tblPrEx>
          <w:tblCellMar>
            <w:top w:w="0" w:type="dxa"/>
            <w:bottom w:w="0" w:type="dxa"/>
          </w:tblCellMar>
        </w:tblPrEx>
        <w:tc>
          <w:tcPr>
            <w:tcW w:w="2416" w:type="dxa"/>
          </w:tcPr>
          <w:p w14:paraId="36DDF3C2" w14:textId="77777777" w:rsidR="00EA3DFA" w:rsidRPr="00CC5CFB" w:rsidRDefault="00EA3DFA" w:rsidP="00EA3DFA">
            <w:pPr>
              <w:pStyle w:val="Heading1"/>
              <w:spacing w:before="60" w:after="60"/>
              <w:rPr>
                <w:sz w:val="22"/>
              </w:rPr>
            </w:pPr>
            <w:r w:rsidRPr="00CC5CFB">
              <w:rPr>
                <w:sz w:val="22"/>
              </w:rPr>
              <w:lastRenderedPageBreak/>
              <w:t>Session 2</w:t>
            </w:r>
          </w:p>
          <w:p w14:paraId="7BDD2839" w14:textId="77777777" w:rsidR="00EA3DFA" w:rsidRPr="00CC5CFB" w:rsidRDefault="00EA3DFA" w:rsidP="00EA3DFA">
            <w:pPr>
              <w:spacing w:before="60" w:after="60"/>
              <w:rPr>
                <w:sz w:val="22"/>
              </w:rPr>
            </w:pPr>
          </w:p>
          <w:p w14:paraId="6E5D0F3C" w14:textId="77777777" w:rsidR="00EA3DFA" w:rsidRPr="00CC5CFB" w:rsidRDefault="00EA3DFA" w:rsidP="00EA3DFA">
            <w:pPr>
              <w:pStyle w:val="Heading5"/>
              <w:spacing w:before="60" w:after="60"/>
              <w:rPr>
                <w:color w:val="auto"/>
                <w:sz w:val="22"/>
              </w:rPr>
            </w:pPr>
            <w:r w:rsidRPr="00CC5CFB">
              <w:rPr>
                <w:color w:val="auto"/>
                <w:sz w:val="22"/>
              </w:rPr>
              <w:t>RE Objective</w:t>
            </w:r>
          </w:p>
          <w:p w14:paraId="031E6CCF" w14:textId="77777777" w:rsidR="00EA3DFA" w:rsidRPr="00CC5CFB" w:rsidRDefault="00EA3DFA" w:rsidP="00EA3DFA">
            <w:pPr>
              <w:spacing w:before="60" w:after="60"/>
              <w:rPr>
                <w:sz w:val="22"/>
              </w:rPr>
            </w:pPr>
            <w:r w:rsidRPr="00CC5CFB">
              <w:rPr>
                <w:sz w:val="22"/>
              </w:rPr>
              <w:t>I can talk about some of the stories about gods from the Hindu tradition.</w:t>
            </w:r>
          </w:p>
          <w:p w14:paraId="4140E5FD" w14:textId="77777777" w:rsidR="00EA3DFA" w:rsidRPr="00CC5CFB" w:rsidRDefault="00EA3DFA" w:rsidP="00EA3DFA">
            <w:pPr>
              <w:spacing w:before="60" w:after="60"/>
              <w:rPr>
                <w:sz w:val="22"/>
                <w:szCs w:val="22"/>
                <w:lang w:eastAsia="en-GB"/>
              </w:rPr>
            </w:pPr>
            <w:r w:rsidRPr="00CC5CFB">
              <w:rPr>
                <w:b/>
                <w:bCs/>
                <w:sz w:val="22"/>
                <w:szCs w:val="22"/>
                <w:lang w:eastAsia="en-GB"/>
              </w:rPr>
              <w:t>Literacy Objectives</w:t>
            </w:r>
          </w:p>
          <w:p w14:paraId="71C3FBDE" w14:textId="77777777" w:rsidR="00EA3DFA" w:rsidRPr="00CC5CFB" w:rsidRDefault="00EA3DFA" w:rsidP="00EA3DFA">
            <w:pPr>
              <w:spacing w:before="60" w:after="60"/>
              <w:rPr>
                <w:sz w:val="22"/>
                <w:szCs w:val="22"/>
                <w:lang w:eastAsia="en-GB"/>
              </w:rPr>
            </w:pPr>
            <w:r w:rsidRPr="00CC5CFB">
              <w:rPr>
                <w:sz w:val="22"/>
                <w:szCs w:val="22"/>
                <w:lang w:eastAsia="en-GB"/>
              </w:rPr>
              <w:t>1.Create roles showing how behaviour can be interpreted from different viewpoints.</w:t>
            </w:r>
          </w:p>
          <w:p w14:paraId="06A26625" w14:textId="77777777" w:rsidR="00EA3DFA" w:rsidRPr="00CC5CFB" w:rsidRDefault="00EA3DFA" w:rsidP="00EA3DFA">
            <w:pPr>
              <w:spacing w:before="60" w:after="60"/>
              <w:rPr>
                <w:sz w:val="22"/>
                <w:szCs w:val="22"/>
                <w:lang w:eastAsia="en-GB"/>
              </w:rPr>
            </w:pPr>
            <w:r w:rsidRPr="00CC5CFB">
              <w:rPr>
                <w:sz w:val="22"/>
                <w:szCs w:val="22"/>
                <w:lang w:eastAsia="en-GB"/>
              </w:rPr>
              <w:t>2.Interrogate texts to deepen and clarify understanding and response.</w:t>
            </w:r>
          </w:p>
          <w:p w14:paraId="1F353B89" w14:textId="77777777" w:rsidR="00EA3DFA" w:rsidRPr="00CC5CFB" w:rsidRDefault="00EA3DFA" w:rsidP="00EA3DFA">
            <w:pPr>
              <w:spacing w:before="60" w:after="60"/>
              <w:rPr>
                <w:sz w:val="22"/>
              </w:rPr>
            </w:pPr>
            <w:r w:rsidRPr="00CC5CFB">
              <w:rPr>
                <w:b/>
                <w:bCs/>
                <w:sz w:val="22"/>
                <w:szCs w:val="22"/>
                <w:lang w:eastAsia="en-GB"/>
              </w:rPr>
              <w:t>Child-speak Literacy Objective</w:t>
            </w:r>
            <w:r w:rsidRPr="00CC5CFB">
              <w:rPr>
                <w:sz w:val="22"/>
                <w:szCs w:val="22"/>
                <w:lang w:eastAsia="en-GB"/>
              </w:rPr>
              <w:t>: We can take on roles from a story to help us understand it.</w:t>
            </w:r>
          </w:p>
        </w:tc>
        <w:tc>
          <w:tcPr>
            <w:tcW w:w="6766" w:type="dxa"/>
          </w:tcPr>
          <w:p w14:paraId="5839C30C" w14:textId="77777777" w:rsidR="00EA3DFA" w:rsidRPr="00CC5CFB" w:rsidRDefault="00EA3DFA" w:rsidP="00EA3DFA">
            <w:pPr>
              <w:spacing w:before="60" w:after="60"/>
              <w:rPr>
                <w:sz w:val="22"/>
              </w:rPr>
            </w:pPr>
            <w:r w:rsidRPr="00CC5CFB">
              <w:rPr>
                <w:sz w:val="22"/>
              </w:rPr>
              <w:t xml:space="preserve">Recap briefly on the story from </w:t>
            </w:r>
            <w:r w:rsidR="003963CC">
              <w:rPr>
                <w:sz w:val="22"/>
              </w:rPr>
              <w:t>Session 1</w:t>
            </w:r>
            <w:r w:rsidRPr="00CC5CFB">
              <w:rPr>
                <w:sz w:val="22"/>
              </w:rPr>
              <w:t xml:space="preserve"> which told us that there are many ways to look at something. Relate this to idea that no one way can tell us everything about God. </w:t>
            </w:r>
          </w:p>
          <w:p w14:paraId="3AFC79C1" w14:textId="77777777" w:rsidR="00EA3DFA" w:rsidRPr="00CC5CFB" w:rsidRDefault="00EA3DFA" w:rsidP="00EA3DFA">
            <w:pPr>
              <w:spacing w:before="60" w:after="60"/>
              <w:rPr>
                <w:sz w:val="22"/>
              </w:rPr>
            </w:pPr>
            <w:r w:rsidRPr="00CC5CFB">
              <w:rPr>
                <w:sz w:val="22"/>
              </w:rPr>
              <w:t xml:space="preserve">Explain that many Hindus believe in a great spirit or God called </w:t>
            </w:r>
            <w:r w:rsidRPr="00CC5CFB">
              <w:rPr>
                <w:b/>
                <w:bCs/>
                <w:sz w:val="22"/>
              </w:rPr>
              <w:t>Brahman</w:t>
            </w:r>
            <w:r w:rsidRPr="00CC5CFB">
              <w:rPr>
                <w:sz w:val="22"/>
              </w:rPr>
              <w:t xml:space="preserve"> who is beyond all description, but that they worship many different gods and goddesses who show us different aspects of Brahman.</w:t>
            </w:r>
          </w:p>
          <w:p w14:paraId="02D7A527" w14:textId="77777777" w:rsidR="00EA3DFA" w:rsidRPr="00CC5CFB" w:rsidRDefault="00EA3DFA" w:rsidP="00EA3DFA">
            <w:pPr>
              <w:spacing w:before="60" w:after="60"/>
              <w:rPr>
                <w:sz w:val="22"/>
              </w:rPr>
            </w:pPr>
            <w:r w:rsidRPr="00CC5CFB">
              <w:rPr>
                <w:sz w:val="22"/>
              </w:rPr>
              <w:t xml:space="preserve">Introduce Hindu artefacts from your collected resources representing e.g. </w:t>
            </w:r>
            <w:r w:rsidRPr="00CC5CFB">
              <w:rPr>
                <w:b/>
                <w:bCs/>
                <w:sz w:val="22"/>
              </w:rPr>
              <w:t>Ganesha, Krishna, Shiva, Vishnu, Lakshmi</w:t>
            </w:r>
            <w:r w:rsidRPr="00CC5CFB">
              <w:rPr>
                <w:sz w:val="22"/>
              </w:rPr>
              <w:t>.</w:t>
            </w:r>
          </w:p>
          <w:p w14:paraId="25E779F3" w14:textId="77777777" w:rsidR="00EA3DFA" w:rsidRPr="00CC5CFB" w:rsidRDefault="00EA3DFA" w:rsidP="00EA3DFA">
            <w:pPr>
              <w:spacing w:before="60" w:after="60"/>
              <w:rPr>
                <w:sz w:val="22"/>
              </w:rPr>
            </w:pPr>
            <w:r w:rsidRPr="00CC5CFB">
              <w:rPr>
                <w:sz w:val="22"/>
              </w:rPr>
              <w:t>Explain that Hindus will often have a favourite god or goddess who is special to them.</w:t>
            </w:r>
          </w:p>
          <w:p w14:paraId="3C3E1C46" w14:textId="77777777" w:rsidR="00EA3DFA" w:rsidRPr="00CC5CFB" w:rsidRDefault="00EA3DFA" w:rsidP="00EA3DFA">
            <w:pPr>
              <w:spacing w:before="60" w:after="60"/>
              <w:rPr>
                <w:sz w:val="22"/>
              </w:rPr>
            </w:pPr>
            <w:r w:rsidRPr="00CC5CFB">
              <w:rPr>
                <w:sz w:val="22"/>
              </w:rPr>
              <w:t xml:space="preserve">Explain: Today we are going to learn about the birth of one of the most important figures from Hinduism, </w:t>
            </w:r>
            <w:r w:rsidRPr="00CC5CFB">
              <w:rPr>
                <w:b/>
                <w:bCs/>
                <w:sz w:val="22"/>
              </w:rPr>
              <w:t xml:space="preserve">Krishna </w:t>
            </w:r>
            <w:r w:rsidRPr="00CC5CFB">
              <w:rPr>
                <w:sz w:val="22"/>
              </w:rPr>
              <w:t>(reference artefact of Krishna). To help us understand the story we are going to use stick puppets to act out the story as we read it.</w:t>
            </w:r>
          </w:p>
          <w:p w14:paraId="35CF6E5D" w14:textId="77777777" w:rsidR="00EA3DFA" w:rsidRPr="00CC5CFB" w:rsidRDefault="00EA3DFA" w:rsidP="00EA3DFA">
            <w:pPr>
              <w:spacing w:before="60" w:after="60"/>
              <w:rPr>
                <w:sz w:val="22"/>
              </w:rPr>
            </w:pPr>
            <w:r w:rsidRPr="00CC5CFB">
              <w:rPr>
                <w:sz w:val="22"/>
              </w:rPr>
              <w:t xml:space="preserve">Introduce each of the characters from the story and read the story through – explain that you are modelling clear, expressive reading aloud and that they will need to do this shortly. </w:t>
            </w:r>
          </w:p>
          <w:p w14:paraId="71C9C3D1" w14:textId="77777777" w:rsidR="00EA3DFA" w:rsidRPr="00CC5CFB" w:rsidRDefault="00EA3DFA" w:rsidP="00EA3DFA">
            <w:pPr>
              <w:spacing w:before="60" w:after="60"/>
              <w:rPr>
                <w:sz w:val="22"/>
              </w:rPr>
            </w:pPr>
            <w:r w:rsidRPr="00CC5CFB">
              <w:rPr>
                <w:sz w:val="22"/>
              </w:rPr>
              <w:t xml:space="preserve"> </w:t>
            </w:r>
          </w:p>
          <w:p w14:paraId="646A278D" w14:textId="77777777" w:rsidR="00EA3DFA" w:rsidRPr="00CC5CFB" w:rsidRDefault="00EA3DFA" w:rsidP="00EA3DFA">
            <w:pPr>
              <w:spacing w:before="60" w:after="60"/>
              <w:rPr>
                <w:sz w:val="22"/>
              </w:rPr>
            </w:pPr>
            <w:r w:rsidRPr="00CC5CFB">
              <w:rPr>
                <w:sz w:val="22"/>
              </w:rPr>
              <w:t xml:space="preserve">See </w:t>
            </w:r>
            <w:r w:rsidRPr="00805394">
              <w:rPr>
                <w:sz w:val="22"/>
              </w:rPr>
              <w:t>Birth Krishna SMART</w:t>
            </w:r>
            <w:r w:rsidRPr="00CC5CFB">
              <w:rPr>
                <w:sz w:val="22"/>
              </w:rPr>
              <w:t xml:space="preserve"> or story of </w:t>
            </w:r>
            <w:r w:rsidRPr="00805394">
              <w:rPr>
                <w:sz w:val="22"/>
              </w:rPr>
              <w:t>Krishna’s Birth &amp; Janmashtami</w:t>
            </w:r>
            <w:r w:rsidRPr="00CC5CFB">
              <w:rPr>
                <w:sz w:val="22"/>
              </w:rPr>
              <w:t>.</w:t>
            </w:r>
          </w:p>
        </w:tc>
        <w:tc>
          <w:tcPr>
            <w:tcW w:w="3329" w:type="dxa"/>
            <w:gridSpan w:val="2"/>
          </w:tcPr>
          <w:p w14:paraId="577C4B86" w14:textId="77777777" w:rsidR="00EA3DFA" w:rsidRPr="00CC5CFB" w:rsidRDefault="00EA3DFA" w:rsidP="00EA3DFA">
            <w:pPr>
              <w:spacing w:before="60" w:after="60"/>
              <w:rPr>
                <w:sz w:val="22"/>
              </w:rPr>
            </w:pPr>
            <w:r w:rsidRPr="00CC5CFB">
              <w:rPr>
                <w:sz w:val="22"/>
              </w:rPr>
              <w:t xml:space="preserve">Group dramatisation of story using puppets: </w:t>
            </w:r>
          </w:p>
          <w:p w14:paraId="566A44D2" w14:textId="77777777" w:rsidR="00EA3DFA" w:rsidRPr="00CC5CFB" w:rsidRDefault="00EA3DFA" w:rsidP="00EA3DFA">
            <w:pPr>
              <w:spacing w:before="60" w:after="60"/>
              <w:rPr>
                <w:sz w:val="22"/>
              </w:rPr>
            </w:pPr>
            <w:r w:rsidRPr="00CC5CFB">
              <w:rPr>
                <w:sz w:val="22"/>
              </w:rPr>
              <w:t xml:space="preserve">Children make simple stick puppets, see Krishna characters resource: </w:t>
            </w:r>
          </w:p>
          <w:p w14:paraId="45DF10C5" w14:textId="77777777" w:rsidR="00EA3DFA" w:rsidRPr="00CC5CFB" w:rsidRDefault="00EA3DFA" w:rsidP="00EA3DFA">
            <w:pPr>
              <w:spacing w:before="60" w:after="60"/>
              <w:rPr>
                <w:sz w:val="22"/>
              </w:rPr>
            </w:pPr>
            <w:r w:rsidRPr="00805394">
              <w:rPr>
                <w:sz w:val="22"/>
              </w:rPr>
              <w:t>Krishna Characters 1</w:t>
            </w:r>
          </w:p>
          <w:p w14:paraId="19931F4C" w14:textId="77777777" w:rsidR="00EA3DFA" w:rsidRPr="00CC5CFB" w:rsidRDefault="00EA3DFA" w:rsidP="00EA3DFA">
            <w:pPr>
              <w:spacing w:before="60" w:after="60"/>
              <w:rPr>
                <w:sz w:val="22"/>
              </w:rPr>
            </w:pPr>
            <w:r w:rsidRPr="00805394">
              <w:rPr>
                <w:sz w:val="22"/>
              </w:rPr>
              <w:t>Krishna Characters 2</w:t>
            </w:r>
          </w:p>
          <w:p w14:paraId="3C247642" w14:textId="77777777" w:rsidR="00EA3DFA" w:rsidRPr="00CC5CFB" w:rsidRDefault="00EA3DFA" w:rsidP="00EA3DFA">
            <w:pPr>
              <w:spacing w:before="60" w:after="60"/>
              <w:rPr>
                <w:sz w:val="22"/>
              </w:rPr>
            </w:pPr>
            <w:r w:rsidRPr="00805394">
              <w:rPr>
                <w:sz w:val="22"/>
              </w:rPr>
              <w:t>Krishna Characters 3</w:t>
            </w:r>
          </w:p>
          <w:p w14:paraId="5DD99F09" w14:textId="77777777" w:rsidR="00EA3DFA" w:rsidRPr="00CC5CFB" w:rsidRDefault="00EA3DFA" w:rsidP="00EA3DFA">
            <w:pPr>
              <w:spacing w:before="60" w:after="60"/>
              <w:rPr>
                <w:sz w:val="22"/>
              </w:rPr>
            </w:pPr>
            <w:r w:rsidRPr="00CC5CFB">
              <w:rPr>
                <w:sz w:val="22"/>
              </w:rPr>
              <w:t>Children cut out the shapes and stick them to canes or lollipop sticks.</w:t>
            </w:r>
          </w:p>
          <w:p w14:paraId="00B70D0A" w14:textId="77777777" w:rsidR="00EA3DFA" w:rsidRPr="00CC5CFB" w:rsidRDefault="00EA3DFA" w:rsidP="00EA3DFA">
            <w:pPr>
              <w:spacing w:before="60" w:after="60"/>
              <w:rPr>
                <w:sz w:val="22"/>
              </w:rPr>
            </w:pPr>
            <w:r w:rsidRPr="00CC5CFB">
              <w:rPr>
                <w:sz w:val="22"/>
              </w:rPr>
              <w:t>There are 9 characters but groups need to be smaller than this in order to work together cooperatively and effectively e.g. 5 or 6 with some children responsible for more than one puppet.</w:t>
            </w:r>
          </w:p>
          <w:p w14:paraId="097BFA46" w14:textId="77777777" w:rsidR="00EA3DFA" w:rsidRPr="00CC5CFB" w:rsidRDefault="00EA3DFA" w:rsidP="00EA3DFA">
            <w:pPr>
              <w:spacing w:before="60" w:after="60"/>
              <w:rPr>
                <w:sz w:val="22"/>
              </w:rPr>
            </w:pPr>
            <w:r w:rsidRPr="00CC5CFB">
              <w:rPr>
                <w:sz w:val="22"/>
              </w:rPr>
              <w:t>One child narrates the story while the group act out the story with puppets.</w:t>
            </w:r>
          </w:p>
        </w:tc>
        <w:tc>
          <w:tcPr>
            <w:tcW w:w="3329" w:type="dxa"/>
            <w:gridSpan w:val="2"/>
          </w:tcPr>
          <w:p w14:paraId="743D0766" w14:textId="77777777" w:rsidR="00EA3DFA" w:rsidRPr="00CC5CFB" w:rsidRDefault="00EA3DFA" w:rsidP="00EA3DFA">
            <w:pPr>
              <w:spacing w:before="60" w:after="60"/>
              <w:rPr>
                <w:sz w:val="22"/>
              </w:rPr>
            </w:pPr>
          </w:p>
          <w:p w14:paraId="6451D3B1" w14:textId="77777777" w:rsidR="00EA3DFA" w:rsidRPr="00CC5CFB" w:rsidRDefault="00EA3DFA" w:rsidP="00EA3DFA">
            <w:pPr>
              <w:spacing w:before="60" w:after="60"/>
              <w:rPr>
                <w:sz w:val="22"/>
              </w:rPr>
            </w:pPr>
            <w:r w:rsidRPr="00CC5CFB">
              <w:rPr>
                <w:sz w:val="22"/>
              </w:rPr>
              <w:t>Discuss and log the features of the story that are typical of religious myths ( e.g. set a long time in the past; conflict between good and evil; hero figure; miraculous, supernatural events; note similarities to Christian nativity story)</w:t>
            </w:r>
          </w:p>
        </w:tc>
      </w:tr>
      <w:tr w:rsidR="00EA3DFA" w:rsidRPr="00CC5CFB" w14:paraId="2713E655" w14:textId="77777777">
        <w:tblPrEx>
          <w:tblCellMar>
            <w:top w:w="0" w:type="dxa"/>
            <w:bottom w:w="0" w:type="dxa"/>
          </w:tblCellMar>
        </w:tblPrEx>
        <w:tc>
          <w:tcPr>
            <w:tcW w:w="2416" w:type="dxa"/>
          </w:tcPr>
          <w:p w14:paraId="6FF84472" w14:textId="77777777" w:rsidR="00EA3DFA" w:rsidRPr="00CC5CFB" w:rsidRDefault="00EA3DFA" w:rsidP="00EA3DFA">
            <w:pPr>
              <w:pStyle w:val="Heading1"/>
              <w:spacing w:before="60" w:after="60"/>
              <w:rPr>
                <w:sz w:val="22"/>
              </w:rPr>
            </w:pPr>
            <w:r w:rsidRPr="00CC5CFB">
              <w:rPr>
                <w:sz w:val="22"/>
              </w:rPr>
              <w:t>Session 3</w:t>
            </w:r>
          </w:p>
          <w:p w14:paraId="2266CC51" w14:textId="77777777" w:rsidR="00EA3DFA" w:rsidRPr="00CC5CFB" w:rsidRDefault="00EA3DFA" w:rsidP="00EA3DFA">
            <w:pPr>
              <w:pStyle w:val="Heading5"/>
              <w:spacing w:before="60" w:after="60"/>
              <w:rPr>
                <w:color w:val="auto"/>
                <w:sz w:val="22"/>
              </w:rPr>
            </w:pPr>
            <w:r w:rsidRPr="00CC5CFB">
              <w:rPr>
                <w:color w:val="auto"/>
                <w:sz w:val="22"/>
              </w:rPr>
              <w:t>RE Objective</w:t>
            </w:r>
          </w:p>
          <w:p w14:paraId="5CB8FF7D" w14:textId="77777777" w:rsidR="00EA3DFA" w:rsidRPr="00CC5CFB" w:rsidRDefault="00EA3DFA" w:rsidP="00EA3DFA">
            <w:pPr>
              <w:spacing w:before="60" w:after="60"/>
              <w:rPr>
                <w:sz w:val="22"/>
              </w:rPr>
            </w:pPr>
            <w:r w:rsidRPr="00CC5CFB">
              <w:rPr>
                <w:sz w:val="22"/>
              </w:rPr>
              <w:t>I can use the right names for things that are special to Hindus.</w:t>
            </w:r>
          </w:p>
          <w:p w14:paraId="402E43DD" w14:textId="77777777" w:rsidR="00EA3DFA" w:rsidRPr="00CC5CFB" w:rsidRDefault="00EA3DFA" w:rsidP="00EA3DFA">
            <w:pPr>
              <w:spacing w:before="60" w:after="60"/>
              <w:rPr>
                <w:b/>
                <w:bCs/>
                <w:sz w:val="22"/>
                <w:szCs w:val="22"/>
                <w:lang w:eastAsia="en-GB"/>
              </w:rPr>
            </w:pPr>
          </w:p>
          <w:p w14:paraId="49EE4CE0" w14:textId="77777777" w:rsidR="00EA3DFA" w:rsidRPr="00CC5CFB" w:rsidRDefault="00EA3DFA" w:rsidP="00EA3DFA">
            <w:pPr>
              <w:spacing w:before="60" w:after="60"/>
              <w:rPr>
                <w:sz w:val="22"/>
                <w:szCs w:val="22"/>
                <w:lang w:eastAsia="en-GB"/>
              </w:rPr>
            </w:pPr>
            <w:r w:rsidRPr="00CC5CFB">
              <w:rPr>
                <w:b/>
                <w:bCs/>
                <w:sz w:val="22"/>
                <w:szCs w:val="22"/>
                <w:lang w:eastAsia="en-GB"/>
              </w:rPr>
              <w:t>Literacy Objectives</w:t>
            </w:r>
          </w:p>
          <w:p w14:paraId="5608142D" w14:textId="77777777" w:rsidR="00EA3DFA" w:rsidRPr="00CC5CFB" w:rsidRDefault="00EA3DFA" w:rsidP="00EA3DFA">
            <w:pPr>
              <w:spacing w:before="60" w:after="60"/>
              <w:rPr>
                <w:sz w:val="22"/>
                <w:szCs w:val="22"/>
                <w:lang w:eastAsia="en-GB"/>
              </w:rPr>
            </w:pPr>
            <w:r w:rsidRPr="00CC5CFB">
              <w:rPr>
                <w:sz w:val="22"/>
                <w:szCs w:val="22"/>
                <w:lang w:eastAsia="en-GB"/>
              </w:rPr>
              <w:t>1.Create roles showing how behaviour can be interpreted from different viewpoints</w:t>
            </w:r>
          </w:p>
          <w:p w14:paraId="0EFAE448" w14:textId="77777777" w:rsidR="00EA3DFA" w:rsidRPr="00CC5CFB" w:rsidRDefault="00EA3DFA" w:rsidP="00EA3DFA">
            <w:pPr>
              <w:spacing w:before="60" w:after="60"/>
              <w:rPr>
                <w:sz w:val="22"/>
                <w:szCs w:val="22"/>
                <w:lang w:eastAsia="en-GB"/>
              </w:rPr>
            </w:pPr>
          </w:p>
          <w:p w14:paraId="4A146124" w14:textId="77777777" w:rsidR="00EA3DFA" w:rsidRPr="00CC5CFB" w:rsidRDefault="00EA3DFA" w:rsidP="00EA3DFA">
            <w:pPr>
              <w:spacing w:before="60" w:after="60"/>
              <w:rPr>
                <w:sz w:val="22"/>
                <w:szCs w:val="22"/>
                <w:lang w:eastAsia="en-GB"/>
              </w:rPr>
            </w:pPr>
            <w:r w:rsidRPr="00CC5CFB">
              <w:rPr>
                <w:sz w:val="22"/>
                <w:szCs w:val="22"/>
                <w:lang w:eastAsia="en-GB"/>
              </w:rPr>
              <w:t>2.Interrogate texts to deepen and clarify understanding and response.</w:t>
            </w:r>
          </w:p>
          <w:p w14:paraId="0ADF8AC2" w14:textId="77777777" w:rsidR="00EA3DFA" w:rsidRPr="00CC5CFB" w:rsidRDefault="00EA3DFA" w:rsidP="00EA3DFA">
            <w:pPr>
              <w:spacing w:before="60" w:after="60"/>
              <w:rPr>
                <w:sz w:val="22"/>
                <w:szCs w:val="22"/>
                <w:lang w:eastAsia="en-GB"/>
              </w:rPr>
            </w:pPr>
            <w:r w:rsidRPr="00CC5CFB">
              <w:rPr>
                <w:b/>
                <w:bCs/>
                <w:sz w:val="22"/>
                <w:szCs w:val="22"/>
                <w:lang w:eastAsia="en-GB"/>
              </w:rPr>
              <w:t>Child-speak Literacy Objective</w:t>
            </w:r>
            <w:r w:rsidRPr="00CC5CFB">
              <w:rPr>
                <w:sz w:val="22"/>
                <w:szCs w:val="22"/>
                <w:lang w:eastAsia="en-GB"/>
              </w:rPr>
              <w:t xml:space="preserve"> We can take on roles from a story to help us understand it.</w:t>
            </w:r>
          </w:p>
        </w:tc>
        <w:tc>
          <w:tcPr>
            <w:tcW w:w="6766" w:type="dxa"/>
          </w:tcPr>
          <w:p w14:paraId="3CDADE70" w14:textId="77777777" w:rsidR="00EA3DFA" w:rsidRPr="00CC5CFB" w:rsidRDefault="00EA3DFA" w:rsidP="00EA3DFA">
            <w:pPr>
              <w:pStyle w:val="Heading1"/>
              <w:spacing w:before="60" w:after="60"/>
              <w:rPr>
                <w:sz w:val="22"/>
              </w:rPr>
            </w:pPr>
            <w:r w:rsidRPr="00CC5CFB">
              <w:rPr>
                <w:sz w:val="22"/>
              </w:rPr>
              <w:lastRenderedPageBreak/>
              <w:t>Shared Reading</w:t>
            </w:r>
          </w:p>
          <w:p w14:paraId="33943DBD" w14:textId="77777777" w:rsidR="00EA3DFA" w:rsidRPr="00CC5CFB" w:rsidRDefault="00EA3DFA" w:rsidP="00EA3DFA">
            <w:pPr>
              <w:spacing w:before="60" w:after="60"/>
              <w:rPr>
                <w:sz w:val="22"/>
              </w:rPr>
            </w:pPr>
            <w:r w:rsidRPr="00CC5CFB">
              <w:rPr>
                <w:sz w:val="22"/>
              </w:rPr>
              <w:t xml:space="preserve">Share read the story of </w:t>
            </w:r>
            <w:r w:rsidRPr="00805394">
              <w:rPr>
                <w:sz w:val="22"/>
              </w:rPr>
              <w:t>Krishna’s childhood</w:t>
            </w:r>
            <w:r w:rsidRPr="00CC5CFB">
              <w:rPr>
                <w:sz w:val="22"/>
              </w:rPr>
              <w:t xml:space="preserve">, or see </w:t>
            </w:r>
            <w:r w:rsidRPr="00805394">
              <w:rPr>
                <w:sz w:val="22"/>
              </w:rPr>
              <w:t>Krishna's Childhood SMART</w:t>
            </w:r>
            <w:r w:rsidRPr="00CC5CFB">
              <w:rPr>
                <w:sz w:val="22"/>
              </w:rPr>
              <w:t>, highlighting and discussing any unfamiliar vocabulary and particularly looking at the use of simile (e.g., soft as a monsoon cloud) and figurative language (e.g., laughter bubbled out of him.)</w:t>
            </w:r>
          </w:p>
        </w:tc>
        <w:tc>
          <w:tcPr>
            <w:tcW w:w="3329" w:type="dxa"/>
            <w:gridSpan w:val="2"/>
          </w:tcPr>
          <w:p w14:paraId="59114756" w14:textId="77777777" w:rsidR="00EA3DFA" w:rsidRPr="00CC5CFB" w:rsidRDefault="00EA3DFA" w:rsidP="00EA3DFA">
            <w:pPr>
              <w:spacing w:before="60" w:after="60"/>
              <w:rPr>
                <w:b/>
                <w:bCs/>
                <w:sz w:val="22"/>
              </w:rPr>
            </w:pPr>
            <w:r w:rsidRPr="00CC5CFB">
              <w:rPr>
                <w:b/>
                <w:bCs/>
                <w:sz w:val="22"/>
              </w:rPr>
              <w:t>Reading Comprehension/Still pictures:</w:t>
            </w:r>
          </w:p>
          <w:p w14:paraId="06EA999E" w14:textId="77777777" w:rsidR="00EA3DFA" w:rsidRPr="00CC5CFB" w:rsidRDefault="00EA3DFA" w:rsidP="00EA3DFA">
            <w:pPr>
              <w:spacing w:before="60" w:after="60"/>
              <w:rPr>
                <w:sz w:val="22"/>
              </w:rPr>
            </w:pPr>
            <w:r w:rsidRPr="00CC5CFB">
              <w:rPr>
                <w:sz w:val="22"/>
              </w:rPr>
              <w:t xml:space="preserve">Working in groups of three or four children read the stories of </w:t>
            </w:r>
            <w:r w:rsidRPr="00805394">
              <w:rPr>
                <w:sz w:val="22"/>
              </w:rPr>
              <w:t>Krishna’s childh</w:t>
            </w:r>
            <w:r w:rsidRPr="00805394">
              <w:rPr>
                <w:sz w:val="22"/>
              </w:rPr>
              <w:t>o</w:t>
            </w:r>
            <w:r w:rsidRPr="00805394">
              <w:rPr>
                <w:sz w:val="22"/>
              </w:rPr>
              <w:t>od</w:t>
            </w:r>
            <w:r w:rsidRPr="00CC5CFB">
              <w:rPr>
                <w:sz w:val="22"/>
              </w:rPr>
              <w:t>. The task is to create three still pictures from the story.</w:t>
            </w:r>
          </w:p>
          <w:p w14:paraId="71140109" w14:textId="77777777" w:rsidR="00EA3DFA" w:rsidRPr="00CC5CFB" w:rsidRDefault="00EA3DFA" w:rsidP="00EA3DFA">
            <w:pPr>
              <w:spacing w:before="60" w:after="60"/>
              <w:rPr>
                <w:sz w:val="22"/>
              </w:rPr>
            </w:pPr>
          </w:p>
          <w:p w14:paraId="2778B0C7" w14:textId="77777777" w:rsidR="00EA3DFA" w:rsidRPr="00CC5CFB" w:rsidRDefault="00EA3DFA" w:rsidP="00EA3DFA">
            <w:pPr>
              <w:spacing w:before="60" w:after="60"/>
              <w:rPr>
                <w:sz w:val="22"/>
              </w:rPr>
            </w:pPr>
            <w:r w:rsidRPr="00CC5CFB">
              <w:rPr>
                <w:sz w:val="22"/>
              </w:rPr>
              <w:t>When children have had chance to practise these, watch each other’s still pictures, half the class at a time.</w:t>
            </w:r>
          </w:p>
          <w:p w14:paraId="5C229B88" w14:textId="77777777" w:rsidR="00EA3DFA" w:rsidRPr="00CC5CFB" w:rsidRDefault="00EA3DFA" w:rsidP="00EA3DFA">
            <w:pPr>
              <w:spacing w:before="60" w:after="60"/>
              <w:rPr>
                <w:b/>
                <w:bCs/>
                <w:sz w:val="22"/>
              </w:rPr>
            </w:pPr>
          </w:p>
        </w:tc>
        <w:tc>
          <w:tcPr>
            <w:tcW w:w="3329" w:type="dxa"/>
            <w:gridSpan w:val="2"/>
          </w:tcPr>
          <w:p w14:paraId="36B5970F" w14:textId="77777777" w:rsidR="00EA3DFA" w:rsidRPr="00CC5CFB" w:rsidRDefault="00EA3DFA" w:rsidP="00EA3DFA">
            <w:pPr>
              <w:spacing w:before="60" w:after="60"/>
              <w:rPr>
                <w:sz w:val="22"/>
              </w:rPr>
            </w:pPr>
            <w:r w:rsidRPr="00CC5CFB">
              <w:rPr>
                <w:b/>
                <w:bCs/>
                <w:sz w:val="22"/>
              </w:rPr>
              <w:t>Thought tracking</w:t>
            </w:r>
            <w:r w:rsidRPr="00CC5CFB">
              <w:rPr>
                <w:sz w:val="22"/>
              </w:rPr>
              <w:t>: Choose some of the still pictures in turn and invite other children to stand behind the ‘statues’ and speak the thoughts of the characters.</w:t>
            </w:r>
          </w:p>
          <w:p w14:paraId="6F70EE71" w14:textId="77777777" w:rsidR="00EA3DFA" w:rsidRPr="00CC5CFB" w:rsidRDefault="00EA3DFA" w:rsidP="00EA3DFA">
            <w:pPr>
              <w:spacing w:before="60" w:after="60"/>
              <w:rPr>
                <w:sz w:val="22"/>
              </w:rPr>
            </w:pPr>
            <w:r w:rsidRPr="00CC5CFB">
              <w:rPr>
                <w:sz w:val="22"/>
              </w:rPr>
              <w:t xml:space="preserve">e.g. scene where Yashoda looks into Krishna’s mouth – what might Yashoda think at this moment? What might Krishna be thinking? </w:t>
            </w:r>
          </w:p>
          <w:p w14:paraId="5A7856A4" w14:textId="77777777" w:rsidR="00EA3DFA" w:rsidRPr="00CC5CFB" w:rsidRDefault="00EA3DFA" w:rsidP="00EA3DFA">
            <w:pPr>
              <w:spacing w:before="60" w:after="60"/>
              <w:rPr>
                <w:sz w:val="22"/>
              </w:rPr>
            </w:pPr>
            <w:r w:rsidRPr="00CC5CFB">
              <w:rPr>
                <w:sz w:val="22"/>
              </w:rPr>
              <w:t>Encourage children to speak the thoughts in the first person.</w:t>
            </w:r>
          </w:p>
          <w:p w14:paraId="55A0B981" w14:textId="77777777" w:rsidR="00EA3DFA" w:rsidRPr="00CC5CFB" w:rsidRDefault="00EA3DFA" w:rsidP="00EA3DFA">
            <w:pPr>
              <w:spacing w:before="60" w:after="60"/>
              <w:rPr>
                <w:sz w:val="22"/>
              </w:rPr>
            </w:pPr>
            <w:r w:rsidRPr="00CC5CFB">
              <w:rPr>
                <w:sz w:val="22"/>
              </w:rPr>
              <w:lastRenderedPageBreak/>
              <w:t>e.g., ”Whatever can this be? Is this a dream? How can it be that the whole universe is here in the mouth of my child?”</w:t>
            </w:r>
          </w:p>
          <w:p w14:paraId="11F9613C" w14:textId="77777777" w:rsidR="00EA3DFA" w:rsidRPr="00CC5CFB" w:rsidRDefault="00EA3DFA" w:rsidP="00EA3DFA">
            <w:pPr>
              <w:spacing w:before="60" w:after="60"/>
              <w:rPr>
                <w:sz w:val="22"/>
              </w:rPr>
            </w:pPr>
            <w:r w:rsidRPr="00CC5CFB">
              <w:rPr>
                <w:sz w:val="22"/>
              </w:rPr>
              <w:t>Teacher or TA scribes these ‘thoughts’ – then return to and discuss any that are of particular interest.</w:t>
            </w:r>
          </w:p>
        </w:tc>
      </w:tr>
      <w:tr w:rsidR="00EA3DFA" w:rsidRPr="00CC5CFB" w14:paraId="52CBFC8A" w14:textId="77777777">
        <w:tblPrEx>
          <w:tblCellMar>
            <w:top w:w="0" w:type="dxa"/>
            <w:bottom w:w="0" w:type="dxa"/>
          </w:tblCellMar>
        </w:tblPrEx>
        <w:tc>
          <w:tcPr>
            <w:tcW w:w="2416" w:type="dxa"/>
          </w:tcPr>
          <w:p w14:paraId="417812CF" w14:textId="77777777" w:rsidR="00EA3DFA" w:rsidRPr="00CC5CFB" w:rsidRDefault="00EA3DFA" w:rsidP="00EA3DFA">
            <w:pPr>
              <w:pStyle w:val="Heading1"/>
              <w:spacing w:before="60" w:after="60"/>
              <w:rPr>
                <w:sz w:val="22"/>
              </w:rPr>
            </w:pPr>
            <w:r w:rsidRPr="00CC5CFB">
              <w:rPr>
                <w:sz w:val="22"/>
              </w:rPr>
              <w:lastRenderedPageBreak/>
              <w:t>Session 4</w:t>
            </w:r>
          </w:p>
          <w:p w14:paraId="3676776D" w14:textId="77777777" w:rsidR="00EA3DFA" w:rsidRPr="00CC5CFB" w:rsidRDefault="00EA3DFA" w:rsidP="00EA3DFA">
            <w:pPr>
              <w:pStyle w:val="Heading5"/>
              <w:spacing w:before="60" w:after="60"/>
              <w:rPr>
                <w:color w:val="auto"/>
                <w:sz w:val="22"/>
              </w:rPr>
            </w:pPr>
          </w:p>
          <w:p w14:paraId="79D05D79" w14:textId="77777777" w:rsidR="00EA3DFA" w:rsidRPr="00CC5CFB" w:rsidRDefault="00EA3DFA" w:rsidP="00EA3DFA">
            <w:pPr>
              <w:pStyle w:val="Heading5"/>
              <w:spacing w:before="60" w:after="60"/>
              <w:rPr>
                <w:color w:val="auto"/>
                <w:sz w:val="22"/>
              </w:rPr>
            </w:pPr>
            <w:r w:rsidRPr="00CC5CFB">
              <w:rPr>
                <w:color w:val="auto"/>
                <w:sz w:val="22"/>
              </w:rPr>
              <w:t>RE Objective</w:t>
            </w:r>
          </w:p>
          <w:p w14:paraId="499ED2BC" w14:textId="77777777" w:rsidR="00EA3DFA" w:rsidRPr="00CC5CFB" w:rsidRDefault="00EA3DFA" w:rsidP="00EA3DFA">
            <w:pPr>
              <w:spacing w:before="60" w:after="60"/>
              <w:rPr>
                <w:sz w:val="22"/>
              </w:rPr>
            </w:pPr>
            <w:r w:rsidRPr="00CC5CFB">
              <w:rPr>
                <w:sz w:val="22"/>
              </w:rPr>
              <w:t>I can ask about what happened to Yashoda with respect for her feelings and talk about some things in stories that make people ask questions.</w:t>
            </w:r>
          </w:p>
          <w:p w14:paraId="6D073FCD" w14:textId="77777777" w:rsidR="00EA3DFA" w:rsidRPr="00CC5CFB" w:rsidRDefault="00EA3DFA" w:rsidP="00EA3DFA">
            <w:pPr>
              <w:pStyle w:val="Heading6"/>
              <w:spacing w:before="60" w:after="60"/>
              <w:rPr>
                <w:color w:val="auto"/>
                <w:sz w:val="22"/>
              </w:rPr>
            </w:pPr>
          </w:p>
          <w:p w14:paraId="4A277C94" w14:textId="77777777" w:rsidR="00EA3DFA" w:rsidRPr="00CC5CFB" w:rsidRDefault="00EA3DFA" w:rsidP="00EA3DFA">
            <w:pPr>
              <w:pStyle w:val="Heading6"/>
              <w:spacing w:before="60" w:after="60"/>
              <w:rPr>
                <w:color w:val="auto"/>
                <w:sz w:val="22"/>
              </w:rPr>
            </w:pPr>
            <w:r w:rsidRPr="00CC5CFB">
              <w:rPr>
                <w:color w:val="auto"/>
                <w:sz w:val="22"/>
              </w:rPr>
              <w:t>Literacy Objective</w:t>
            </w:r>
          </w:p>
          <w:p w14:paraId="67E32330" w14:textId="77777777" w:rsidR="00EA3DFA" w:rsidRPr="00CC5CFB" w:rsidRDefault="00EA3DFA" w:rsidP="00EA3DFA">
            <w:pPr>
              <w:spacing w:before="60" w:after="60"/>
              <w:rPr>
                <w:sz w:val="22"/>
                <w:szCs w:val="22"/>
                <w:lang w:eastAsia="en-GB"/>
              </w:rPr>
            </w:pPr>
            <w:r w:rsidRPr="00CC5CFB">
              <w:rPr>
                <w:sz w:val="22"/>
                <w:szCs w:val="22"/>
                <w:lang w:eastAsia="en-GB"/>
              </w:rPr>
              <w:t>Organise texts into paragraphs to distinguish between different information, events or processes.</w:t>
            </w:r>
          </w:p>
          <w:p w14:paraId="0FC9D815" w14:textId="77777777" w:rsidR="00EA3DFA" w:rsidRPr="00CC5CFB" w:rsidRDefault="00EA3DFA" w:rsidP="00EA3DFA">
            <w:pPr>
              <w:pStyle w:val="BodyText3"/>
              <w:spacing w:before="60" w:after="60"/>
              <w:rPr>
                <w:color w:val="auto"/>
              </w:rPr>
            </w:pPr>
          </w:p>
          <w:p w14:paraId="4D7369D5" w14:textId="77777777" w:rsidR="00EA3DFA" w:rsidRPr="00CC5CFB" w:rsidRDefault="00EA3DFA" w:rsidP="00EA3DFA">
            <w:pPr>
              <w:pStyle w:val="BodyText3"/>
              <w:spacing w:before="60" w:after="60"/>
              <w:rPr>
                <w:color w:val="auto"/>
              </w:rPr>
            </w:pPr>
            <w:r w:rsidRPr="00CC5CFB">
              <w:rPr>
                <w:color w:val="auto"/>
              </w:rPr>
              <w:t>Literacy Objective in child-speak</w:t>
            </w:r>
          </w:p>
          <w:p w14:paraId="5FAFDFCD" w14:textId="77777777" w:rsidR="00EA3DFA" w:rsidRPr="00CC5CFB" w:rsidRDefault="00EA3DFA" w:rsidP="00EA3DFA">
            <w:pPr>
              <w:spacing w:before="60" w:after="60"/>
              <w:rPr>
                <w:sz w:val="22"/>
                <w:szCs w:val="22"/>
                <w:lang w:eastAsia="en-GB"/>
              </w:rPr>
            </w:pPr>
            <w:r w:rsidRPr="00CC5CFB">
              <w:rPr>
                <w:sz w:val="22"/>
                <w:szCs w:val="22"/>
                <w:lang w:eastAsia="en-GB"/>
              </w:rPr>
              <w:t>I can organise my writing into paragraphs.</w:t>
            </w:r>
          </w:p>
        </w:tc>
        <w:tc>
          <w:tcPr>
            <w:tcW w:w="6766" w:type="dxa"/>
          </w:tcPr>
          <w:p w14:paraId="7929A9FD" w14:textId="77777777" w:rsidR="00EA3DFA" w:rsidRPr="00CC5CFB" w:rsidRDefault="00EA3DFA" w:rsidP="00EA3DFA">
            <w:pPr>
              <w:spacing w:before="60" w:after="60"/>
              <w:rPr>
                <w:sz w:val="22"/>
              </w:rPr>
            </w:pPr>
            <w:r w:rsidRPr="00CC5CFB">
              <w:rPr>
                <w:sz w:val="22"/>
              </w:rPr>
              <w:t>Remind children of yesterday’s story of ‘Krishna’s childhood’. Skim read to remind ourselves.</w:t>
            </w:r>
          </w:p>
          <w:p w14:paraId="4E6B4C0A" w14:textId="77777777" w:rsidR="00EA3DFA" w:rsidRPr="00CC5CFB" w:rsidRDefault="00EA3DFA" w:rsidP="00EA3DFA">
            <w:pPr>
              <w:spacing w:before="60" w:after="60"/>
              <w:rPr>
                <w:sz w:val="22"/>
              </w:rPr>
            </w:pPr>
          </w:p>
          <w:p w14:paraId="055102AA" w14:textId="77777777" w:rsidR="00EA3DFA" w:rsidRPr="00CC5CFB" w:rsidRDefault="00EA3DFA" w:rsidP="00EA3DFA">
            <w:pPr>
              <w:spacing w:before="60" w:after="60"/>
              <w:rPr>
                <w:sz w:val="22"/>
              </w:rPr>
            </w:pPr>
            <w:r w:rsidRPr="00CC5CFB">
              <w:rPr>
                <w:b/>
                <w:bCs/>
                <w:sz w:val="22"/>
              </w:rPr>
              <w:t>Discuss the function of the paragraphs in the story</w:t>
            </w:r>
            <w:r w:rsidRPr="00CC5CFB">
              <w:rPr>
                <w:sz w:val="22"/>
              </w:rPr>
              <w:t xml:space="preserve"> – what is the function of each paragraph (e.g. descriptive, new event, very short paragraph to create sense of action etc)?</w:t>
            </w:r>
          </w:p>
          <w:p w14:paraId="0FDFDDDF" w14:textId="77777777" w:rsidR="00EA3DFA" w:rsidRPr="00CC5CFB" w:rsidRDefault="00EA3DFA" w:rsidP="00EA3DFA">
            <w:pPr>
              <w:spacing w:before="60" w:after="60"/>
              <w:rPr>
                <w:sz w:val="22"/>
              </w:rPr>
            </w:pPr>
          </w:p>
          <w:p w14:paraId="1A4F6AA3" w14:textId="77777777" w:rsidR="00EA3DFA" w:rsidRPr="00CC5CFB" w:rsidRDefault="00EA3DFA" w:rsidP="00EA3DFA">
            <w:pPr>
              <w:spacing w:before="60" w:after="60"/>
              <w:rPr>
                <w:sz w:val="22"/>
              </w:rPr>
            </w:pPr>
            <w:r w:rsidRPr="00CC5CFB">
              <w:rPr>
                <w:sz w:val="22"/>
              </w:rPr>
              <w:t>Hot seat two or three children as Yasoda –ask open ended questions to find out how she felt about Krishna, e.g., what was Krishna like? What did you enjoy about looking after Krishna? What was special about him? Etc</w:t>
            </w:r>
          </w:p>
          <w:p w14:paraId="73BAB2A6" w14:textId="77777777" w:rsidR="00EA3DFA" w:rsidRPr="00CC5CFB" w:rsidRDefault="00EA3DFA" w:rsidP="00EA3DFA">
            <w:pPr>
              <w:spacing w:before="60" w:after="60"/>
              <w:rPr>
                <w:sz w:val="22"/>
              </w:rPr>
            </w:pPr>
          </w:p>
          <w:p w14:paraId="5C64766D" w14:textId="77777777" w:rsidR="00EA3DFA" w:rsidRPr="00CC5CFB" w:rsidRDefault="00EA3DFA" w:rsidP="00EA3DFA">
            <w:pPr>
              <w:spacing w:before="60" w:after="60"/>
              <w:rPr>
                <w:sz w:val="22"/>
              </w:rPr>
            </w:pPr>
            <w:r w:rsidRPr="00CC5CFB">
              <w:rPr>
                <w:sz w:val="22"/>
              </w:rPr>
              <w:t>It is useful to prepare these questions before putting a child in the hot seat and to discuss the value of open questions, which allow the character to talk rather than closed questions which only result in yes or no answers.</w:t>
            </w:r>
          </w:p>
        </w:tc>
        <w:tc>
          <w:tcPr>
            <w:tcW w:w="3329" w:type="dxa"/>
            <w:gridSpan w:val="2"/>
          </w:tcPr>
          <w:p w14:paraId="152011A3" w14:textId="77777777" w:rsidR="00EA3DFA" w:rsidRPr="00CC5CFB" w:rsidRDefault="00EA3DFA" w:rsidP="00EA3DFA">
            <w:pPr>
              <w:spacing w:before="60" w:after="60"/>
              <w:rPr>
                <w:sz w:val="22"/>
              </w:rPr>
            </w:pPr>
            <w:r w:rsidRPr="00CC5CFB">
              <w:rPr>
                <w:sz w:val="22"/>
              </w:rPr>
              <w:t>Ask children to imagine that Yasoda has a sister or brother and she is writing a letter to her about her son Krishna whom the sister/brother has never met.</w:t>
            </w:r>
          </w:p>
          <w:p w14:paraId="0A514C1F" w14:textId="0AA37EFA" w:rsidR="00EA3DFA" w:rsidRPr="00CC5CFB" w:rsidRDefault="00EA3DFA" w:rsidP="00EA3DFA">
            <w:pPr>
              <w:spacing w:before="60" w:after="60"/>
              <w:rPr>
                <w:sz w:val="22"/>
              </w:rPr>
            </w:pPr>
            <w:r w:rsidRPr="00CC5CFB">
              <w:rPr>
                <w:sz w:val="22"/>
              </w:rPr>
              <w:t xml:space="preserve">Show </w:t>
            </w:r>
            <w:hyperlink r:id="rId17" w:history="1">
              <w:r w:rsidRPr="00CC5CFB">
                <w:rPr>
                  <w:rStyle w:val="Hyperlink"/>
                  <w:color w:val="auto"/>
                  <w:sz w:val="22"/>
                </w:rPr>
                <w:t>plan for letter</w:t>
              </w:r>
            </w:hyperlink>
            <w:r w:rsidRPr="00CC5CFB">
              <w:rPr>
                <w:sz w:val="22"/>
              </w:rPr>
              <w:t xml:space="preserve"> or on </w:t>
            </w:r>
            <w:hyperlink r:id="rId18" w:history="1">
              <w:r w:rsidRPr="00CC5CFB">
                <w:rPr>
                  <w:rStyle w:val="Hyperlink"/>
                  <w:color w:val="auto"/>
                  <w:sz w:val="22"/>
                </w:rPr>
                <w:t>Letter Smart</w:t>
              </w:r>
            </w:hyperlink>
            <w:r w:rsidRPr="00CC5CFB">
              <w:rPr>
                <w:sz w:val="22"/>
              </w:rPr>
              <w:t xml:space="preserve"> and how the letter needs to be organised into paragraphs.</w:t>
            </w:r>
          </w:p>
          <w:p w14:paraId="6BE1F3B0" w14:textId="77777777" w:rsidR="00EA3DFA" w:rsidRPr="00CC5CFB" w:rsidRDefault="00EA3DFA" w:rsidP="00EA3DFA">
            <w:pPr>
              <w:spacing w:before="60" w:after="60"/>
              <w:rPr>
                <w:sz w:val="22"/>
              </w:rPr>
            </w:pPr>
            <w:r w:rsidRPr="00CC5CFB">
              <w:rPr>
                <w:sz w:val="22"/>
              </w:rPr>
              <w:t>Model write a paragraph – could be opening, middle or end paragraph according to what you think will best support your children’s writing.</w:t>
            </w:r>
          </w:p>
          <w:p w14:paraId="564E8A24" w14:textId="77777777" w:rsidR="00EA3DFA" w:rsidRPr="00CC5CFB" w:rsidRDefault="00EA3DFA" w:rsidP="00EA3DFA">
            <w:pPr>
              <w:spacing w:before="60" w:after="60"/>
              <w:rPr>
                <w:sz w:val="22"/>
              </w:rPr>
            </w:pPr>
            <w:r w:rsidRPr="00CC5CFB">
              <w:rPr>
                <w:sz w:val="22"/>
              </w:rPr>
              <w:t>Children write letters – stop for mid point reminders according to the writing needs of the class e.g., to keep re-reading for sense; to include some interesting adjectives/similes; to check punctuation.</w:t>
            </w:r>
          </w:p>
          <w:p w14:paraId="1E1673CD" w14:textId="77777777" w:rsidR="00EA3DFA" w:rsidRPr="00CC5CFB" w:rsidRDefault="00EA3DFA" w:rsidP="00EA3DFA">
            <w:pPr>
              <w:spacing w:before="60" w:after="60"/>
              <w:rPr>
                <w:sz w:val="22"/>
              </w:rPr>
            </w:pPr>
          </w:p>
        </w:tc>
        <w:tc>
          <w:tcPr>
            <w:tcW w:w="3329" w:type="dxa"/>
            <w:gridSpan w:val="2"/>
          </w:tcPr>
          <w:p w14:paraId="5E654874" w14:textId="77777777" w:rsidR="00EA3DFA" w:rsidRPr="00CC5CFB" w:rsidRDefault="00EA3DFA" w:rsidP="00EA3DFA">
            <w:pPr>
              <w:spacing w:before="60" w:after="60"/>
              <w:rPr>
                <w:sz w:val="22"/>
              </w:rPr>
            </w:pPr>
            <w:r w:rsidRPr="00CC5CFB">
              <w:rPr>
                <w:sz w:val="22"/>
              </w:rPr>
              <w:t>In partners swap letters and read as if you are the sister or brother of Yashoda – give feed-back about how you imagine Krishna from the letter you have received.</w:t>
            </w:r>
          </w:p>
          <w:p w14:paraId="6E9960D5" w14:textId="77777777" w:rsidR="00EA3DFA" w:rsidRPr="00CC5CFB" w:rsidRDefault="00EA3DFA" w:rsidP="00EA3DFA">
            <w:pPr>
              <w:spacing w:before="60" w:after="60"/>
              <w:rPr>
                <w:sz w:val="22"/>
              </w:rPr>
            </w:pPr>
          </w:p>
          <w:p w14:paraId="0D24AB4A" w14:textId="77777777" w:rsidR="00EA3DFA" w:rsidRPr="00CC5CFB" w:rsidRDefault="00EA3DFA" w:rsidP="00EA3DFA">
            <w:pPr>
              <w:spacing w:before="60" w:after="60"/>
              <w:rPr>
                <w:sz w:val="22"/>
              </w:rPr>
            </w:pPr>
            <w:r w:rsidRPr="00CC5CFB">
              <w:rPr>
                <w:sz w:val="22"/>
              </w:rPr>
              <w:t>Share one or two of the most effective paragraphs.</w:t>
            </w:r>
          </w:p>
        </w:tc>
      </w:tr>
    </w:tbl>
    <w:p w14:paraId="76A41EFC" w14:textId="77777777" w:rsidR="00EA3DFA" w:rsidRPr="00CC5CFB" w:rsidRDefault="00EA3DFA">
      <w:pPr>
        <w:rPr>
          <w:sz w:val="22"/>
        </w:rPr>
      </w:pPr>
    </w:p>
    <w:tbl>
      <w:tblPr>
        <w:tblW w:w="15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13424"/>
      </w:tblGrid>
      <w:tr w:rsidR="00EA3DFA" w:rsidRPr="00CC5CFB" w14:paraId="3FAD8305" w14:textId="77777777">
        <w:tblPrEx>
          <w:tblCellMar>
            <w:top w:w="0" w:type="dxa"/>
            <w:bottom w:w="0" w:type="dxa"/>
          </w:tblCellMar>
        </w:tblPrEx>
        <w:tc>
          <w:tcPr>
            <w:tcW w:w="2416" w:type="dxa"/>
          </w:tcPr>
          <w:p w14:paraId="1145961F" w14:textId="77777777" w:rsidR="00EA3DFA" w:rsidRPr="00CC5CFB" w:rsidRDefault="00EA3DFA" w:rsidP="00EA3DFA">
            <w:pPr>
              <w:pStyle w:val="Heading1"/>
              <w:spacing w:before="60" w:after="60"/>
              <w:rPr>
                <w:sz w:val="22"/>
              </w:rPr>
            </w:pPr>
            <w:r w:rsidRPr="00CC5CFB">
              <w:rPr>
                <w:sz w:val="22"/>
              </w:rPr>
              <w:lastRenderedPageBreak/>
              <w:t xml:space="preserve">Session 5 </w:t>
            </w:r>
          </w:p>
          <w:p w14:paraId="359CDE62" w14:textId="77777777" w:rsidR="00EA3DFA" w:rsidRPr="00CC5CFB" w:rsidRDefault="00EA3DFA" w:rsidP="00EA3DFA">
            <w:pPr>
              <w:pStyle w:val="Heading1"/>
              <w:spacing w:before="60" w:after="60"/>
              <w:rPr>
                <w:sz w:val="22"/>
              </w:rPr>
            </w:pPr>
            <w:r w:rsidRPr="00CC5CFB">
              <w:rPr>
                <w:sz w:val="22"/>
              </w:rPr>
              <w:t>(may well need two days)</w:t>
            </w:r>
          </w:p>
          <w:p w14:paraId="5E0C1524" w14:textId="77777777" w:rsidR="00EA3DFA" w:rsidRPr="00CC5CFB" w:rsidRDefault="00EA3DFA" w:rsidP="00EA3DFA">
            <w:pPr>
              <w:pStyle w:val="Heading5"/>
              <w:spacing w:before="60" w:after="60"/>
              <w:rPr>
                <w:color w:val="auto"/>
                <w:sz w:val="22"/>
              </w:rPr>
            </w:pPr>
          </w:p>
          <w:p w14:paraId="1093E11F" w14:textId="77777777" w:rsidR="00EA3DFA" w:rsidRPr="00CC5CFB" w:rsidRDefault="00EA3DFA" w:rsidP="00EA3DFA">
            <w:pPr>
              <w:pStyle w:val="Heading5"/>
              <w:spacing w:before="60" w:after="60"/>
              <w:rPr>
                <w:color w:val="auto"/>
                <w:sz w:val="22"/>
              </w:rPr>
            </w:pPr>
            <w:r w:rsidRPr="00CC5CFB">
              <w:rPr>
                <w:color w:val="auto"/>
                <w:sz w:val="22"/>
              </w:rPr>
              <w:t>RE Objective</w:t>
            </w:r>
          </w:p>
          <w:p w14:paraId="143009FA" w14:textId="77777777" w:rsidR="00EA3DFA" w:rsidRPr="00CC5CFB" w:rsidRDefault="00EA3DFA" w:rsidP="00EA3DFA">
            <w:pPr>
              <w:spacing w:before="60" w:after="60"/>
              <w:rPr>
                <w:sz w:val="22"/>
              </w:rPr>
            </w:pPr>
            <w:r w:rsidRPr="00CC5CFB">
              <w:rPr>
                <w:sz w:val="22"/>
              </w:rPr>
              <w:t>I can talk about things that happen to them and can use the right names for things that are special to Hindus.</w:t>
            </w:r>
          </w:p>
          <w:p w14:paraId="11FB79A4" w14:textId="77777777" w:rsidR="00EA3DFA" w:rsidRPr="00CC5CFB" w:rsidRDefault="00EA3DFA" w:rsidP="00EA3DFA">
            <w:pPr>
              <w:spacing w:before="60" w:after="60"/>
              <w:rPr>
                <w:sz w:val="22"/>
              </w:rPr>
            </w:pPr>
          </w:p>
          <w:p w14:paraId="7776366E" w14:textId="77777777" w:rsidR="00EA3DFA" w:rsidRPr="00CC5CFB" w:rsidRDefault="00EA3DFA" w:rsidP="00EA3DFA">
            <w:pPr>
              <w:pStyle w:val="BodyText3"/>
              <w:spacing w:before="60" w:after="60"/>
              <w:rPr>
                <w:b w:val="0"/>
                <w:bCs w:val="0"/>
                <w:color w:val="auto"/>
              </w:rPr>
            </w:pPr>
            <w:r w:rsidRPr="00CC5CFB">
              <w:rPr>
                <w:color w:val="auto"/>
              </w:rPr>
              <w:t xml:space="preserve">Literacy Objective </w:t>
            </w:r>
            <w:r w:rsidRPr="00CC5CFB">
              <w:rPr>
                <w:b w:val="0"/>
                <w:bCs w:val="0"/>
                <w:color w:val="auto"/>
              </w:rPr>
              <w:t>Interrogate texts to deepen and clarify understanding and response.</w:t>
            </w:r>
          </w:p>
          <w:p w14:paraId="0D132076" w14:textId="77777777" w:rsidR="00EA3DFA" w:rsidRPr="00CC5CFB" w:rsidRDefault="00EA3DFA" w:rsidP="00EA3DFA">
            <w:pPr>
              <w:pStyle w:val="BodyText3"/>
              <w:spacing w:before="60" w:after="60"/>
              <w:rPr>
                <w:color w:val="auto"/>
              </w:rPr>
            </w:pPr>
          </w:p>
          <w:p w14:paraId="31D10424" w14:textId="77777777" w:rsidR="00EA3DFA" w:rsidRPr="00CC5CFB" w:rsidRDefault="00EA3DFA" w:rsidP="00EA3DFA">
            <w:pPr>
              <w:pStyle w:val="BodyText3"/>
              <w:spacing w:before="60" w:after="60"/>
              <w:rPr>
                <w:b w:val="0"/>
                <w:bCs w:val="0"/>
                <w:color w:val="auto"/>
              </w:rPr>
            </w:pPr>
            <w:r w:rsidRPr="00CC5CFB">
              <w:rPr>
                <w:color w:val="auto"/>
              </w:rPr>
              <w:t xml:space="preserve">Literacy Objective in child-speak </w:t>
            </w:r>
            <w:r w:rsidRPr="00CC5CFB">
              <w:rPr>
                <w:b w:val="0"/>
                <w:bCs w:val="0"/>
                <w:color w:val="auto"/>
              </w:rPr>
              <w:t>I can relate a story to other stories I have read and discuss the main themes.</w:t>
            </w:r>
          </w:p>
        </w:tc>
        <w:tc>
          <w:tcPr>
            <w:tcW w:w="13424" w:type="dxa"/>
          </w:tcPr>
          <w:p w14:paraId="3A98B88A" w14:textId="77777777" w:rsidR="00EA3DFA" w:rsidRPr="00CC5CFB" w:rsidRDefault="00EA3DFA" w:rsidP="00EA3DFA">
            <w:pPr>
              <w:pStyle w:val="Heading1"/>
              <w:spacing w:before="60" w:after="60"/>
              <w:rPr>
                <w:sz w:val="22"/>
              </w:rPr>
            </w:pPr>
            <w:r w:rsidRPr="00CC5CFB">
              <w:rPr>
                <w:sz w:val="22"/>
              </w:rPr>
              <w:t>The Ramayana</w:t>
            </w:r>
          </w:p>
          <w:p w14:paraId="0FEC4959" w14:textId="77777777" w:rsidR="00EA3DFA" w:rsidRPr="00CC5CFB" w:rsidRDefault="00EA3DFA" w:rsidP="00EA3DFA">
            <w:pPr>
              <w:spacing w:before="60" w:after="60"/>
              <w:rPr>
                <w:i/>
                <w:iCs/>
                <w:sz w:val="22"/>
              </w:rPr>
            </w:pPr>
            <w:r w:rsidRPr="00CC5CFB">
              <w:rPr>
                <w:i/>
                <w:iCs/>
                <w:sz w:val="22"/>
              </w:rPr>
              <w:t>Reading comprehension/speaking and listening lesson – it could be useful to clear a working floor space for this lesson e.g., moving tables and chairs to edges of the room.</w:t>
            </w:r>
          </w:p>
          <w:p w14:paraId="76C68C2F" w14:textId="77777777" w:rsidR="00EA3DFA" w:rsidRPr="00CC5CFB" w:rsidRDefault="00EA3DFA" w:rsidP="00EA3DFA">
            <w:pPr>
              <w:spacing w:before="60" w:after="60"/>
              <w:rPr>
                <w:sz w:val="22"/>
              </w:rPr>
            </w:pPr>
            <w:r w:rsidRPr="00CC5CFB">
              <w:rPr>
                <w:sz w:val="22"/>
              </w:rPr>
              <w:t xml:space="preserve">Explain that there is a long poem, written long ago, which tells a story called the </w:t>
            </w:r>
            <w:r w:rsidRPr="00CC5CFB">
              <w:rPr>
                <w:b/>
                <w:bCs/>
                <w:sz w:val="22"/>
              </w:rPr>
              <w:t>Ramayana</w:t>
            </w:r>
            <w:r w:rsidRPr="00CC5CFB">
              <w:rPr>
                <w:sz w:val="22"/>
              </w:rPr>
              <w:t xml:space="preserve">. It is very exciting much loved by many Hindus. Storytellers used to learn the whole of it by heart and travel from village to village telling the stories. The hero and heroine of the story are a prince called Rama and his wife, Sita. </w:t>
            </w:r>
          </w:p>
          <w:p w14:paraId="39FCD166" w14:textId="77777777" w:rsidR="00EA3DFA" w:rsidRPr="00CC5CFB" w:rsidRDefault="00EA3DFA" w:rsidP="00EA3DFA">
            <w:pPr>
              <w:spacing w:before="60" w:after="60"/>
              <w:rPr>
                <w:sz w:val="22"/>
              </w:rPr>
            </w:pPr>
            <w:r w:rsidRPr="00CC5CFB">
              <w:rPr>
                <w:sz w:val="22"/>
              </w:rPr>
              <w:t>Ask if children can name any other heroes or heroines from stories.</w:t>
            </w:r>
          </w:p>
          <w:p w14:paraId="32FA064E" w14:textId="77777777" w:rsidR="00EA3DFA" w:rsidRPr="00CC5CFB" w:rsidRDefault="00EA3DFA" w:rsidP="00EA3DFA">
            <w:pPr>
              <w:spacing w:before="60" w:after="60"/>
              <w:rPr>
                <w:sz w:val="22"/>
              </w:rPr>
            </w:pPr>
            <w:r w:rsidRPr="00CC5CFB">
              <w:rPr>
                <w:sz w:val="22"/>
              </w:rPr>
              <w:t>Explain that as we read the story you want them to think particularly about the characters of Rama and Sita and what qualities these characters exemplify.</w:t>
            </w:r>
          </w:p>
          <w:p w14:paraId="3CD0A66B" w14:textId="77777777" w:rsidR="00EA3DFA" w:rsidRPr="00CC5CFB" w:rsidRDefault="00EA3DFA" w:rsidP="00EA3DFA">
            <w:pPr>
              <w:spacing w:before="60" w:after="60"/>
              <w:rPr>
                <w:sz w:val="22"/>
              </w:rPr>
            </w:pPr>
            <w:r w:rsidRPr="00CC5CFB">
              <w:rPr>
                <w:sz w:val="22"/>
              </w:rPr>
              <w:t>Share read the 5 part version of the Ramayana (on the Smart boards if available), stopping after each chapter for group discussion of the questions at the end of each section and for each group to create a still picture of a moment from each section.</w:t>
            </w:r>
          </w:p>
          <w:p w14:paraId="2B8D26AC" w14:textId="77777777" w:rsidR="00EA3DFA" w:rsidRDefault="00EA3DFA" w:rsidP="00EA3DFA">
            <w:pPr>
              <w:spacing w:before="60" w:after="60"/>
              <w:rPr>
                <w:sz w:val="22"/>
              </w:rPr>
            </w:pPr>
            <w:r w:rsidRPr="00805394">
              <w:rPr>
                <w:sz w:val="22"/>
              </w:rPr>
              <w:t>Ramayana Part 1 SMART</w:t>
            </w:r>
            <w:r w:rsidRPr="00CC5CFB">
              <w:rPr>
                <w:sz w:val="22"/>
              </w:rPr>
              <w:t xml:space="preserve"> / </w:t>
            </w:r>
            <w:r w:rsidRPr="00805394">
              <w:rPr>
                <w:sz w:val="22"/>
              </w:rPr>
              <w:t>Ramayana Part 1</w:t>
            </w:r>
          </w:p>
          <w:p w14:paraId="6111591E" w14:textId="77777777" w:rsidR="00EA3DFA" w:rsidRPr="00CC5CFB" w:rsidRDefault="00EA3DFA" w:rsidP="00EA3DFA">
            <w:pPr>
              <w:spacing w:before="60" w:after="60"/>
              <w:rPr>
                <w:sz w:val="22"/>
              </w:rPr>
            </w:pPr>
            <w:r w:rsidRPr="00805394">
              <w:rPr>
                <w:sz w:val="22"/>
              </w:rPr>
              <w:t xml:space="preserve">Ramayana Part </w:t>
            </w:r>
            <w:r>
              <w:rPr>
                <w:sz w:val="22"/>
              </w:rPr>
              <w:t>2</w:t>
            </w:r>
            <w:r w:rsidRPr="00805394">
              <w:rPr>
                <w:sz w:val="22"/>
              </w:rPr>
              <w:t xml:space="preserve"> SMART</w:t>
            </w:r>
            <w:r w:rsidRPr="00CC5CFB">
              <w:rPr>
                <w:sz w:val="22"/>
              </w:rPr>
              <w:t xml:space="preserve"> / </w:t>
            </w:r>
            <w:r w:rsidRPr="00805394">
              <w:rPr>
                <w:sz w:val="22"/>
              </w:rPr>
              <w:t xml:space="preserve">Ramayana Part </w:t>
            </w:r>
            <w:r>
              <w:rPr>
                <w:sz w:val="22"/>
              </w:rPr>
              <w:t>2</w:t>
            </w:r>
          </w:p>
          <w:p w14:paraId="7194BC6C" w14:textId="77777777" w:rsidR="00EA3DFA" w:rsidRPr="00CC5CFB" w:rsidRDefault="00EA3DFA" w:rsidP="00EA3DFA">
            <w:pPr>
              <w:spacing w:before="60" w:after="60"/>
              <w:rPr>
                <w:sz w:val="22"/>
              </w:rPr>
            </w:pPr>
            <w:r w:rsidRPr="00805394">
              <w:rPr>
                <w:sz w:val="22"/>
              </w:rPr>
              <w:t xml:space="preserve">Ramayana Part </w:t>
            </w:r>
            <w:r>
              <w:rPr>
                <w:sz w:val="22"/>
              </w:rPr>
              <w:t>3</w:t>
            </w:r>
            <w:r w:rsidRPr="00805394">
              <w:rPr>
                <w:sz w:val="22"/>
              </w:rPr>
              <w:t xml:space="preserve"> SMART</w:t>
            </w:r>
            <w:r w:rsidRPr="00CC5CFB">
              <w:rPr>
                <w:sz w:val="22"/>
              </w:rPr>
              <w:t xml:space="preserve"> / </w:t>
            </w:r>
            <w:r w:rsidRPr="00805394">
              <w:rPr>
                <w:sz w:val="22"/>
              </w:rPr>
              <w:t xml:space="preserve">Ramayana Part </w:t>
            </w:r>
            <w:r>
              <w:rPr>
                <w:sz w:val="22"/>
              </w:rPr>
              <w:t>3</w:t>
            </w:r>
          </w:p>
          <w:p w14:paraId="720D63FB" w14:textId="77777777" w:rsidR="00EA3DFA" w:rsidRPr="00CC5CFB" w:rsidRDefault="00EA3DFA" w:rsidP="00EA3DFA">
            <w:pPr>
              <w:spacing w:before="60" w:after="60"/>
              <w:rPr>
                <w:sz w:val="22"/>
              </w:rPr>
            </w:pPr>
            <w:r w:rsidRPr="00805394">
              <w:rPr>
                <w:sz w:val="22"/>
              </w:rPr>
              <w:t xml:space="preserve">Ramayana Part </w:t>
            </w:r>
            <w:r>
              <w:rPr>
                <w:sz w:val="22"/>
              </w:rPr>
              <w:t>4</w:t>
            </w:r>
            <w:r w:rsidRPr="00805394">
              <w:rPr>
                <w:sz w:val="22"/>
              </w:rPr>
              <w:t xml:space="preserve"> SMART</w:t>
            </w:r>
            <w:r w:rsidRPr="00CC5CFB">
              <w:rPr>
                <w:sz w:val="22"/>
              </w:rPr>
              <w:t xml:space="preserve"> / </w:t>
            </w:r>
            <w:r w:rsidRPr="00805394">
              <w:rPr>
                <w:sz w:val="22"/>
              </w:rPr>
              <w:t xml:space="preserve">Ramayana Part </w:t>
            </w:r>
            <w:r>
              <w:rPr>
                <w:sz w:val="22"/>
              </w:rPr>
              <w:t>4</w:t>
            </w:r>
          </w:p>
          <w:p w14:paraId="06C191FE" w14:textId="77777777" w:rsidR="00EA3DFA" w:rsidRPr="00CC5CFB" w:rsidRDefault="00EA3DFA" w:rsidP="00EA3DFA">
            <w:pPr>
              <w:spacing w:before="60" w:after="60"/>
              <w:rPr>
                <w:sz w:val="22"/>
              </w:rPr>
            </w:pPr>
            <w:r w:rsidRPr="00805394">
              <w:rPr>
                <w:sz w:val="22"/>
              </w:rPr>
              <w:t xml:space="preserve">Ramayana Part </w:t>
            </w:r>
            <w:r>
              <w:rPr>
                <w:sz w:val="22"/>
              </w:rPr>
              <w:t>5</w:t>
            </w:r>
            <w:r w:rsidRPr="00805394">
              <w:rPr>
                <w:sz w:val="22"/>
              </w:rPr>
              <w:t xml:space="preserve"> SMART</w:t>
            </w:r>
            <w:r w:rsidRPr="00CC5CFB">
              <w:rPr>
                <w:sz w:val="22"/>
              </w:rPr>
              <w:t xml:space="preserve"> / </w:t>
            </w:r>
            <w:r w:rsidRPr="00805394">
              <w:rPr>
                <w:sz w:val="22"/>
              </w:rPr>
              <w:t xml:space="preserve">Ramayana Part </w:t>
            </w:r>
            <w:r>
              <w:rPr>
                <w:sz w:val="22"/>
              </w:rPr>
              <w:t>5</w:t>
            </w:r>
          </w:p>
          <w:p w14:paraId="4B0A6FDA" w14:textId="77777777" w:rsidR="00EA3DFA" w:rsidRPr="00CC5CFB" w:rsidRDefault="00EA3DFA" w:rsidP="00EA3DFA">
            <w:pPr>
              <w:spacing w:before="60" w:after="60"/>
              <w:rPr>
                <w:sz w:val="22"/>
              </w:rPr>
            </w:pPr>
          </w:p>
          <w:p w14:paraId="6A71C8F9" w14:textId="77777777" w:rsidR="00EA3DFA" w:rsidRPr="00CC5CFB" w:rsidRDefault="00EA3DFA" w:rsidP="00EA3DFA">
            <w:pPr>
              <w:spacing w:before="60" w:after="60"/>
              <w:rPr>
                <w:sz w:val="22"/>
              </w:rPr>
            </w:pPr>
            <w:r w:rsidRPr="00CC5CFB">
              <w:rPr>
                <w:b/>
                <w:bCs/>
                <w:sz w:val="22"/>
              </w:rPr>
              <w:t xml:space="preserve">Depending on time available, a further session could be included </w:t>
            </w:r>
            <w:r w:rsidRPr="00CC5CFB">
              <w:rPr>
                <w:sz w:val="22"/>
              </w:rPr>
              <w:t>where the children dramatise story through drama or using simple stick puppets made by the children similar to those used for session 2.</w:t>
            </w:r>
          </w:p>
          <w:p w14:paraId="2A37DCF0" w14:textId="77777777" w:rsidR="00EA3DFA" w:rsidRPr="00CC5CFB" w:rsidRDefault="00EA3DFA" w:rsidP="00EA3DFA">
            <w:pPr>
              <w:spacing w:before="60" w:after="60"/>
              <w:rPr>
                <w:sz w:val="22"/>
              </w:rPr>
            </w:pPr>
            <w:r w:rsidRPr="00CC5CFB">
              <w:rPr>
                <w:sz w:val="22"/>
              </w:rPr>
              <w:t>Divide class into 5 groups: each group is responsible for dramatising one section of the story.</w:t>
            </w:r>
          </w:p>
          <w:p w14:paraId="3C23ACEB" w14:textId="77777777" w:rsidR="00EA3DFA" w:rsidRPr="00CC5CFB" w:rsidRDefault="00EA3DFA" w:rsidP="00EA3DFA">
            <w:pPr>
              <w:spacing w:before="60" w:after="60"/>
              <w:rPr>
                <w:sz w:val="22"/>
              </w:rPr>
            </w:pPr>
          </w:p>
        </w:tc>
      </w:tr>
    </w:tbl>
    <w:p w14:paraId="7E8833E0" w14:textId="77777777" w:rsidR="00EA3DFA" w:rsidRPr="00CC5CFB" w:rsidRDefault="00EA3DFA"/>
    <w:p w14:paraId="4A3B0924" w14:textId="77777777" w:rsidR="00EA3DFA" w:rsidRPr="00CC5CFB" w:rsidRDefault="00EA3DFA">
      <w:r w:rsidRPr="00CC5CFB">
        <w:br w:type="page"/>
      </w:r>
    </w:p>
    <w:tbl>
      <w:tblPr>
        <w:tblW w:w="15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5774"/>
        <w:gridCol w:w="4394"/>
        <w:gridCol w:w="3256"/>
      </w:tblGrid>
      <w:tr w:rsidR="00EA3DFA" w:rsidRPr="00CC5CFB" w14:paraId="6C1BB0CF" w14:textId="77777777">
        <w:tblPrEx>
          <w:tblCellMar>
            <w:top w:w="0" w:type="dxa"/>
            <w:bottom w:w="0" w:type="dxa"/>
          </w:tblCellMar>
        </w:tblPrEx>
        <w:tc>
          <w:tcPr>
            <w:tcW w:w="2416" w:type="dxa"/>
          </w:tcPr>
          <w:p w14:paraId="55DA9227" w14:textId="77777777" w:rsidR="00EA3DFA" w:rsidRPr="00CC5CFB" w:rsidRDefault="00EA3DFA" w:rsidP="00EA3DFA">
            <w:pPr>
              <w:pStyle w:val="Heading1"/>
              <w:spacing w:before="60" w:after="60"/>
              <w:rPr>
                <w:sz w:val="22"/>
              </w:rPr>
            </w:pPr>
            <w:r w:rsidRPr="00CC5CFB">
              <w:rPr>
                <w:sz w:val="22"/>
              </w:rPr>
              <w:t>Sessions 6 and 7</w:t>
            </w:r>
          </w:p>
          <w:p w14:paraId="3D25C779" w14:textId="77777777" w:rsidR="00EA3DFA" w:rsidRPr="00CC5CFB" w:rsidRDefault="00EA3DFA" w:rsidP="00EA3DFA">
            <w:pPr>
              <w:spacing w:before="60" w:after="60"/>
              <w:rPr>
                <w:sz w:val="22"/>
              </w:rPr>
            </w:pPr>
          </w:p>
          <w:p w14:paraId="6D62369C" w14:textId="77777777" w:rsidR="00EA3DFA" w:rsidRPr="00CC5CFB" w:rsidRDefault="00EA3DFA" w:rsidP="00EA3DFA">
            <w:pPr>
              <w:pStyle w:val="Heading5"/>
              <w:spacing w:before="60" w:after="60"/>
              <w:rPr>
                <w:color w:val="auto"/>
                <w:sz w:val="22"/>
              </w:rPr>
            </w:pPr>
            <w:r w:rsidRPr="00CC5CFB">
              <w:rPr>
                <w:color w:val="auto"/>
                <w:sz w:val="22"/>
              </w:rPr>
              <w:t>RE Objective</w:t>
            </w:r>
          </w:p>
          <w:p w14:paraId="6BD5EDB7" w14:textId="77777777" w:rsidR="00EA3DFA" w:rsidRPr="00CC5CFB" w:rsidRDefault="00EA3DFA" w:rsidP="00EA3DFA">
            <w:pPr>
              <w:spacing w:before="60" w:after="60"/>
              <w:rPr>
                <w:sz w:val="22"/>
              </w:rPr>
            </w:pPr>
            <w:r w:rsidRPr="00CC5CFB">
              <w:rPr>
                <w:sz w:val="22"/>
              </w:rPr>
              <w:t>I can compare some of the things that influence me with those that influence other people. I can describe some of the things that are the same and different for religious people.</w:t>
            </w:r>
          </w:p>
          <w:p w14:paraId="090D66D1" w14:textId="77777777" w:rsidR="00EA3DFA" w:rsidRPr="00CC5CFB" w:rsidRDefault="00EA3DFA" w:rsidP="00EA3DFA">
            <w:pPr>
              <w:spacing w:before="60" w:after="60"/>
              <w:rPr>
                <w:b/>
                <w:bCs/>
                <w:sz w:val="22"/>
              </w:rPr>
            </w:pPr>
          </w:p>
          <w:p w14:paraId="622E119A" w14:textId="77777777" w:rsidR="00EA3DFA" w:rsidRPr="00CC5CFB" w:rsidRDefault="00EA3DFA" w:rsidP="00EA3DFA">
            <w:pPr>
              <w:spacing w:before="60" w:after="60"/>
              <w:rPr>
                <w:sz w:val="22"/>
                <w:szCs w:val="22"/>
                <w:lang w:eastAsia="en-GB"/>
              </w:rPr>
            </w:pPr>
            <w:r w:rsidRPr="00CC5CFB">
              <w:rPr>
                <w:b/>
                <w:bCs/>
                <w:sz w:val="22"/>
                <w:szCs w:val="22"/>
                <w:lang w:eastAsia="en-GB"/>
              </w:rPr>
              <w:t>Literacy Objective</w:t>
            </w:r>
            <w:r w:rsidRPr="00CC5CFB">
              <w:rPr>
                <w:sz w:val="22"/>
                <w:szCs w:val="22"/>
                <w:lang w:eastAsia="en-GB"/>
              </w:rPr>
              <w:t xml:space="preserve"> Organise texts into paragraphs.</w:t>
            </w:r>
          </w:p>
          <w:p w14:paraId="1C662B32" w14:textId="77777777" w:rsidR="00EA3DFA" w:rsidRPr="00CC5CFB" w:rsidRDefault="00EA3DFA" w:rsidP="00EA3DFA">
            <w:pPr>
              <w:spacing w:before="60" w:after="60"/>
              <w:rPr>
                <w:b/>
                <w:bCs/>
                <w:sz w:val="22"/>
                <w:szCs w:val="22"/>
                <w:lang w:eastAsia="en-GB"/>
              </w:rPr>
            </w:pPr>
          </w:p>
          <w:p w14:paraId="1693E65F" w14:textId="77777777" w:rsidR="00EA3DFA" w:rsidRPr="00CC5CFB" w:rsidRDefault="00EA3DFA" w:rsidP="00EA3DFA">
            <w:pPr>
              <w:spacing w:before="60" w:after="60"/>
              <w:rPr>
                <w:sz w:val="22"/>
                <w:szCs w:val="22"/>
                <w:lang w:eastAsia="en-GB"/>
              </w:rPr>
            </w:pPr>
            <w:r w:rsidRPr="00CC5CFB">
              <w:rPr>
                <w:b/>
                <w:bCs/>
                <w:sz w:val="22"/>
                <w:szCs w:val="22"/>
                <w:lang w:eastAsia="en-GB"/>
              </w:rPr>
              <w:t>Literacy Objective in child speak</w:t>
            </w:r>
          </w:p>
          <w:p w14:paraId="42F98FBF" w14:textId="77777777" w:rsidR="00EA3DFA" w:rsidRPr="00CC5CFB" w:rsidRDefault="00EA3DFA" w:rsidP="00EA3DFA">
            <w:pPr>
              <w:spacing w:before="60" w:after="60"/>
              <w:rPr>
                <w:sz w:val="22"/>
              </w:rPr>
            </w:pPr>
            <w:r w:rsidRPr="00CC5CFB">
              <w:rPr>
                <w:sz w:val="22"/>
                <w:szCs w:val="22"/>
                <w:lang w:eastAsia="en-GB"/>
              </w:rPr>
              <w:t>I can structure a brief descriptive paragraph.</w:t>
            </w:r>
          </w:p>
        </w:tc>
        <w:tc>
          <w:tcPr>
            <w:tcW w:w="5774" w:type="dxa"/>
          </w:tcPr>
          <w:p w14:paraId="7B0C65EE" w14:textId="77777777" w:rsidR="00EA3DFA" w:rsidRPr="00CC5CFB" w:rsidRDefault="00EA3DFA" w:rsidP="00EA3DFA">
            <w:pPr>
              <w:pStyle w:val="Heading1"/>
              <w:spacing w:before="60" w:after="60"/>
              <w:rPr>
                <w:sz w:val="22"/>
              </w:rPr>
            </w:pPr>
            <w:r w:rsidRPr="00CC5CFB">
              <w:rPr>
                <w:sz w:val="22"/>
              </w:rPr>
              <w:t>Story of Ganesha</w:t>
            </w:r>
          </w:p>
          <w:p w14:paraId="25AF499C" w14:textId="77777777" w:rsidR="00EA3DFA" w:rsidRPr="00CC5CFB" w:rsidRDefault="00EA3DFA" w:rsidP="00EA3DFA">
            <w:pPr>
              <w:spacing w:before="60" w:after="60"/>
              <w:rPr>
                <w:sz w:val="22"/>
              </w:rPr>
            </w:pPr>
            <w:r w:rsidRPr="00CC5CFB">
              <w:rPr>
                <w:sz w:val="22"/>
              </w:rPr>
              <w:t>Introduce picture / artefact of the elephant-headed god, Ganesha. Have children seen this image anywhere?</w:t>
            </w:r>
          </w:p>
          <w:p w14:paraId="50A799BF" w14:textId="77777777" w:rsidR="00EA3DFA" w:rsidRPr="00CC5CFB" w:rsidRDefault="00EA3DFA" w:rsidP="00EA3DFA">
            <w:pPr>
              <w:spacing w:before="60" w:after="60"/>
              <w:rPr>
                <w:sz w:val="22"/>
              </w:rPr>
            </w:pPr>
            <w:r w:rsidRPr="00CC5CFB">
              <w:rPr>
                <w:sz w:val="22"/>
              </w:rPr>
              <w:t>Explain that Ganesha is a very popular God within the Hindu tradition.</w:t>
            </w:r>
          </w:p>
          <w:p w14:paraId="48C21771" w14:textId="77777777" w:rsidR="00EA3DFA" w:rsidRPr="00CC5CFB" w:rsidRDefault="00EA3DFA" w:rsidP="00EA3DFA">
            <w:pPr>
              <w:spacing w:before="60" w:after="60"/>
              <w:rPr>
                <w:sz w:val="22"/>
              </w:rPr>
            </w:pPr>
            <w:r w:rsidRPr="00CC5CFB">
              <w:rPr>
                <w:sz w:val="22"/>
              </w:rPr>
              <w:t xml:space="preserve">Share read the </w:t>
            </w:r>
            <w:r w:rsidRPr="00805394">
              <w:rPr>
                <w:sz w:val="22"/>
              </w:rPr>
              <w:t xml:space="preserve">story </w:t>
            </w:r>
            <w:r w:rsidRPr="00805394">
              <w:rPr>
                <w:sz w:val="22"/>
              </w:rPr>
              <w:t>o</w:t>
            </w:r>
            <w:r w:rsidRPr="00805394">
              <w:rPr>
                <w:sz w:val="22"/>
              </w:rPr>
              <w:t>f Ganesha</w:t>
            </w:r>
            <w:r w:rsidRPr="00CC5CFB">
              <w:rPr>
                <w:sz w:val="22"/>
              </w:rPr>
              <w:t>.</w:t>
            </w:r>
          </w:p>
          <w:p w14:paraId="590A28D5" w14:textId="77777777" w:rsidR="00EA3DFA" w:rsidRPr="00CC5CFB" w:rsidRDefault="00EA3DFA" w:rsidP="00EA3DFA">
            <w:pPr>
              <w:spacing w:before="60" w:after="60"/>
              <w:rPr>
                <w:sz w:val="22"/>
              </w:rPr>
            </w:pPr>
            <w:r w:rsidRPr="00CC5CFB">
              <w:rPr>
                <w:sz w:val="22"/>
              </w:rPr>
              <w:t>What qualities does Ganesha seem to have in this story? What qualities would they like to have?</w:t>
            </w:r>
          </w:p>
          <w:p w14:paraId="75CD6AF6" w14:textId="77777777" w:rsidR="00EA3DFA" w:rsidRPr="00CC5CFB" w:rsidRDefault="00EA3DFA" w:rsidP="00EA3DFA">
            <w:pPr>
              <w:spacing w:before="60" w:after="60"/>
              <w:rPr>
                <w:sz w:val="22"/>
              </w:rPr>
            </w:pPr>
            <w:r w:rsidRPr="00CC5CFB">
              <w:rPr>
                <w:sz w:val="22"/>
              </w:rPr>
              <w:t xml:space="preserve">Discuss, select and grade appropriate adjectives using zone </w:t>
            </w:r>
            <w:r w:rsidRPr="00CC5CFB">
              <w:rPr>
                <w:sz w:val="22"/>
              </w:rPr>
              <w:t>o</w:t>
            </w:r>
            <w:r w:rsidRPr="00CC5CFB">
              <w:rPr>
                <w:sz w:val="22"/>
              </w:rPr>
              <w:t>f relevance on slide 5</w:t>
            </w:r>
          </w:p>
          <w:p w14:paraId="648D5BAC" w14:textId="77777777" w:rsidR="00EA3DFA" w:rsidRPr="00CC5CFB" w:rsidRDefault="00EA3DFA" w:rsidP="00EA3DFA">
            <w:pPr>
              <w:spacing w:before="60" w:after="60"/>
              <w:rPr>
                <w:sz w:val="22"/>
              </w:rPr>
            </w:pPr>
            <w:r w:rsidRPr="00CC5CFB">
              <w:rPr>
                <w:sz w:val="22"/>
              </w:rPr>
              <w:t xml:space="preserve">How might </w:t>
            </w:r>
            <w:r w:rsidRPr="00CC5CFB">
              <w:rPr>
                <w:b/>
                <w:bCs/>
                <w:sz w:val="22"/>
              </w:rPr>
              <w:t>an elephant</w:t>
            </w:r>
            <w:r w:rsidRPr="00CC5CFB">
              <w:rPr>
                <w:sz w:val="22"/>
              </w:rPr>
              <w:t xml:space="preserve"> be a symbol of positive qualities? e.g., big ears for listening, strong, helpful, remembering.</w:t>
            </w:r>
          </w:p>
          <w:p w14:paraId="1E02BC83" w14:textId="77777777" w:rsidR="00EA3DFA" w:rsidRPr="00CC5CFB" w:rsidRDefault="00EA3DFA" w:rsidP="00EA3DFA">
            <w:pPr>
              <w:spacing w:before="60" w:after="60"/>
              <w:rPr>
                <w:sz w:val="22"/>
              </w:rPr>
            </w:pPr>
            <w:r w:rsidRPr="00CC5CFB">
              <w:rPr>
                <w:sz w:val="22"/>
              </w:rPr>
              <w:t xml:space="preserve">What does it mean to </w:t>
            </w:r>
            <w:r w:rsidRPr="00CC5CFB">
              <w:rPr>
                <w:b/>
                <w:bCs/>
                <w:sz w:val="22"/>
              </w:rPr>
              <w:t xml:space="preserve">respect </w:t>
            </w:r>
            <w:r w:rsidRPr="00CC5CFB">
              <w:rPr>
                <w:sz w:val="22"/>
              </w:rPr>
              <w:t>someone? How might we show that respect? e.g., words and gestures, bowing, applauding, putting up posters, flowers.</w:t>
            </w:r>
          </w:p>
          <w:p w14:paraId="6A06BE10" w14:textId="77777777" w:rsidR="00EA3DFA" w:rsidRPr="00CC5CFB" w:rsidRDefault="00EA3DFA" w:rsidP="00EA3DFA">
            <w:pPr>
              <w:spacing w:before="60" w:after="60"/>
              <w:rPr>
                <w:sz w:val="22"/>
              </w:rPr>
            </w:pPr>
            <w:r w:rsidRPr="00CC5CFB">
              <w:rPr>
                <w:sz w:val="22"/>
              </w:rPr>
              <w:t>Which of the words we have looked at make Ganesha worthy of respect? Which of these words might be used for other people they have looked at in RE? Which words apply just to Ganesha?</w:t>
            </w:r>
          </w:p>
        </w:tc>
        <w:tc>
          <w:tcPr>
            <w:tcW w:w="4394" w:type="dxa"/>
          </w:tcPr>
          <w:p w14:paraId="1FB648CD" w14:textId="77777777" w:rsidR="00EA3DFA" w:rsidRPr="00CC5CFB" w:rsidRDefault="00EA3DFA" w:rsidP="00EA3DFA">
            <w:pPr>
              <w:spacing w:before="60" w:after="60"/>
              <w:rPr>
                <w:sz w:val="22"/>
              </w:rPr>
            </w:pPr>
            <w:r w:rsidRPr="00CC5CFB">
              <w:rPr>
                <w:sz w:val="22"/>
              </w:rPr>
              <w:t xml:space="preserve">Show the children a short paragraph you have written about someone you respect. </w:t>
            </w:r>
          </w:p>
          <w:p w14:paraId="2F13A3E9" w14:textId="77777777" w:rsidR="00EA3DFA" w:rsidRPr="00CC5CFB" w:rsidRDefault="00EA3DFA" w:rsidP="00EA3DFA">
            <w:pPr>
              <w:spacing w:before="60" w:after="60"/>
              <w:rPr>
                <w:sz w:val="22"/>
              </w:rPr>
            </w:pPr>
            <w:r w:rsidRPr="00CC5CFB">
              <w:rPr>
                <w:sz w:val="22"/>
              </w:rPr>
              <w:t>Ask children to discuss briefly with a partner and then to write a short paragraph about someone they respect – e.g. grandparent, parent, older sibling, sporting hero.</w:t>
            </w:r>
          </w:p>
          <w:p w14:paraId="1F83E768" w14:textId="77777777" w:rsidR="00EA3DFA" w:rsidRPr="00CC5CFB" w:rsidRDefault="00EA3DFA" w:rsidP="00EA3DFA">
            <w:pPr>
              <w:spacing w:before="60" w:after="60"/>
              <w:rPr>
                <w:sz w:val="22"/>
              </w:rPr>
            </w:pPr>
            <w:r w:rsidRPr="00CC5CFB">
              <w:rPr>
                <w:sz w:val="22"/>
              </w:rPr>
              <w:t>Guidance for writing paragraph.</w:t>
            </w:r>
          </w:p>
          <w:p w14:paraId="22513861" w14:textId="77777777" w:rsidR="00EA3DFA" w:rsidRPr="00CC5CFB" w:rsidRDefault="00EA3DFA" w:rsidP="00EA3DFA">
            <w:pPr>
              <w:numPr>
                <w:ilvl w:val="0"/>
                <w:numId w:val="10"/>
              </w:numPr>
              <w:spacing w:before="60" w:after="60"/>
              <w:rPr>
                <w:sz w:val="22"/>
              </w:rPr>
            </w:pPr>
            <w:r w:rsidRPr="00CC5CFB">
              <w:rPr>
                <w:sz w:val="22"/>
              </w:rPr>
              <w:t>First sentence says who you respect and makes overall statement of why you respect them.</w:t>
            </w:r>
          </w:p>
          <w:p w14:paraId="20ECB28A" w14:textId="77777777" w:rsidR="00EA3DFA" w:rsidRPr="00CC5CFB" w:rsidRDefault="00EA3DFA" w:rsidP="00EA3DFA">
            <w:pPr>
              <w:numPr>
                <w:ilvl w:val="0"/>
                <w:numId w:val="10"/>
              </w:numPr>
              <w:spacing w:before="60" w:after="60"/>
              <w:rPr>
                <w:sz w:val="22"/>
              </w:rPr>
            </w:pPr>
            <w:r w:rsidRPr="00CC5CFB">
              <w:rPr>
                <w:sz w:val="22"/>
              </w:rPr>
              <w:t>Two or three further sentences expand on why you respect them, giving examples of things they do.</w:t>
            </w:r>
          </w:p>
          <w:p w14:paraId="338A0EAF" w14:textId="77777777" w:rsidR="00EA3DFA" w:rsidRPr="00CC5CFB" w:rsidRDefault="00EA3DFA" w:rsidP="00EA3DFA">
            <w:pPr>
              <w:numPr>
                <w:ilvl w:val="0"/>
                <w:numId w:val="10"/>
              </w:numPr>
              <w:spacing w:before="60" w:after="60"/>
              <w:rPr>
                <w:sz w:val="22"/>
              </w:rPr>
            </w:pPr>
            <w:r w:rsidRPr="00CC5CFB">
              <w:rPr>
                <w:sz w:val="22"/>
              </w:rPr>
              <w:t>Final sentence rounds off and restates their importance to you.</w:t>
            </w:r>
          </w:p>
        </w:tc>
        <w:tc>
          <w:tcPr>
            <w:tcW w:w="3256" w:type="dxa"/>
          </w:tcPr>
          <w:p w14:paraId="52620C0A" w14:textId="77777777" w:rsidR="00EA3DFA" w:rsidRPr="00CC5CFB" w:rsidRDefault="00EA3DFA" w:rsidP="00EA3DFA">
            <w:pPr>
              <w:spacing w:before="60" w:after="60"/>
              <w:rPr>
                <w:sz w:val="22"/>
              </w:rPr>
            </w:pPr>
            <w:r w:rsidRPr="00CC5CFB">
              <w:rPr>
                <w:sz w:val="22"/>
              </w:rPr>
              <w:t>Share some written outcomes.</w:t>
            </w:r>
          </w:p>
          <w:p w14:paraId="1674CBE1" w14:textId="77777777" w:rsidR="00EA3DFA" w:rsidRPr="00CC5CFB" w:rsidRDefault="00EA3DFA" w:rsidP="00EA3DFA">
            <w:pPr>
              <w:spacing w:before="60" w:after="60"/>
              <w:rPr>
                <w:sz w:val="22"/>
              </w:rPr>
            </w:pPr>
          </w:p>
          <w:p w14:paraId="19BE2DF7" w14:textId="77777777" w:rsidR="00EA3DFA" w:rsidRPr="00CC5CFB" w:rsidRDefault="00EA3DFA" w:rsidP="00EA3DFA">
            <w:pPr>
              <w:spacing w:before="60" w:after="60"/>
              <w:rPr>
                <w:sz w:val="22"/>
              </w:rPr>
            </w:pPr>
          </w:p>
          <w:p w14:paraId="2FF60B30" w14:textId="77777777" w:rsidR="00EA3DFA" w:rsidRPr="00CC5CFB" w:rsidRDefault="00EA3DFA" w:rsidP="00EA3DFA">
            <w:pPr>
              <w:spacing w:before="60" w:after="60"/>
              <w:rPr>
                <w:sz w:val="22"/>
              </w:rPr>
            </w:pPr>
          </w:p>
          <w:p w14:paraId="0D17FB98" w14:textId="77777777" w:rsidR="00EA3DFA" w:rsidRPr="00CC5CFB" w:rsidRDefault="00EA3DFA" w:rsidP="00EA3DFA">
            <w:pPr>
              <w:spacing w:before="60" w:after="60"/>
              <w:rPr>
                <w:sz w:val="22"/>
              </w:rPr>
            </w:pPr>
            <w:r w:rsidRPr="00CC5CFB">
              <w:rPr>
                <w:sz w:val="22"/>
              </w:rPr>
              <w:t>Collect words that describe the qualities of Ganesha – write on pieces of card and display these around a picture or statue of Ganesha.</w:t>
            </w:r>
          </w:p>
        </w:tc>
      </w:tr>
      <w:tr w:rsidR="00EA3DFA" w:rsidRPr="00CC5CFB" w14:paraId="2B400EB4" w14:textId="77777777">
        <w:tblPrEx>
          <w:tblCellMar>
            <w:top w:w="0" w:type="dxa"/>
            <w:bottom w:w="0" w:type="dxa"/>
          </w:tblCellMar>
        </w:tblPrEx>
        <w:tc>
          <w:tcPr>
            <w:tcW w:w="15840" w:type="dxa"/>
            <w:gridSpan w:val="4"/>
          </w:tcPr>
          <w:p w14:paraId="7D5AF70C" w14:textId="77777777" w:rsidR="00EA3DFA" w:rsidRPr="00CC5CFB" w:rsidRDefault="00EA3DFA" w:rsidP="00EA3DFA">
            <w:pPr>
              <w:spacing w:before="60" w:after="60"/>
              <w:rPr>
                <w:b/>
                <w:bCs/>
                <w:sz w:val="22"/>
              </w:rPr>
            </w:pPr>
            <w:r w:rsidRPr="00CC5CFB">
              <w:rPr>
                <w:b/>
                <w:bCs/>
                <w:sz w:val="22"/>
              </w:rPr>
              <w:t>Phase 1 outcome:</w:t>
            </w:r>
          </w:p>
          <w:p w14:paraId="25C47F52" w14:textId="77777777" w:rsidR="00EA3DFA" w:rsidRPr="00CC5CFB" w:rsidRDefault="00EA3DFA" w:rsidP="00EA3DFA">
            <w:pPr>
              <w:spacing w:before="60" w:after="60"/>
              <w:rPr>
                <w:b/>
                <w:bCs/>
                <w:sz w:val="22"/>
              </w:rPr>
            </w:pPr>
            <w:r w:rsidRPr="00CC5CFB">
              <w:rPr>
                <w:b/>
                <w:bCs/>
                <w:sz w:val="22"/>
              </w:rPr>
              <w:t xml:space="preserve">RE: </w:t>
            </w:r>
          </w:p>
          <w:p w14:paraId="7E553F48" w14:textId="77777777" w:rsidR="00EA3DFA" w:rsidRPr="00CC5CFB" w:rsidRDefault="00EA3DFA" w:rsidP="00EA3DFA">
            <w:pPr>
              <w:spacing w:before="60" w:after="60"/>
              <w:rPr>
                <w:sz w:val="22"/>
              </w:rPr>
            </w:pPr>
            <w:r w:rsidRPr="00CC5CFB">
              <w:rPr>
                <w:sz w:val="22"/>
              </w:rPr>
              <w:t>Children can talk about a number of stories from the Hindu tradition and discuss how these stories can help us think about important questions in life and important human qualities. They can describe how these qualities might be applied to different people they have looked at in RE.</w:t>
            </w:r>
          </w:p>
          <w:p w14:paraId="2769ACD6" w14:textId="77777777" w:rsidR="00EA3DFA" w:rsidRPr="00CC5CFB" w:rsidRDefault="00EA3DFA" w:rsidP="00EA3DFA">
            <w:pPr>
              <w:spacing w:before="60" w:after="60"/>
              <w:rPr>
                <w:b/>
                <w:bCs/>
                <w:sz w:val="22"/>
              </w:rPr>
            </w:pPr>
          </w:p>
          <w:p w14:paraId="1C185500" w14:textId="77777777" w:rsidR="00EA3DFA" w:rsidRPr="00CC5CFB" w:rsidRDefault="00EA3DFA" w:rsidP="00EA3DFA">
            <w:pPr>
              <w:spacing w:before="60" w:after="60"/>
              <w:rPr>
                <w:b/>
                <w:bCs/>
                <w:sz w:val="22"/>
              </w:rPr>
            </w:pPr>
            <w:r w:rsidRPr="00CC5CFB">
              <w:rPr>
                <w:b/>
                <w:bCs/>
                <w:sz w:val="22"/>
              </w:rPr>
              <w:t>Literacy:</w:t>
            </w:r>
          </w:p>
          <w:p w14:paraId="6C81B0DF" w14:textId="77777777" w:rsidR="00EA3DFA" w:rsidRPr="00CC5CFB" w:rsidRDefault="00EA3DFA" w:rsidP="00EA3DFA">
            <w:pPr>
              <w:spacing w:before="60" w:after="60"/>
              <w:rPr>
                <w:sz w:val="22"/>
              </w:rPr>
            </w:pPr>
            <w:r w:rsidRPr="00CC5CFB">
              <w:rPr>
                <w:sz w:val="22"/>
              </w:rPr>
              <w:t>Children can share and discuss responses to stories in small or large group situations, they can explain the main themes of a story in their own words and recognise some of the conventions of mythological stories.</w:t>
            </w:r>
          </w:p>
          <w:p w14:paraId="466B4CFA" w14:textId="77777777" w:rsidR="00EA3DFA" w:rsidRPr="00CC5CFB" w:rsidRDefault="00EA3DFA" w:rsidP="00EA3DFA">
            <w:pPr>
              <w:spacing w:before="60" w:after="60"/>
              <w:rPr>
                <w:sz w:val="22"/>
              </w:rPr>
            </w:pPr>
            <w:r w:rsidRPr="00CC5CFB">
              <w:rPr>
                <w:sz w:val="22"/>
              </w:rPr>
              <w:t>They understand the importance of paragraphing in structuring narrative and begin to use this to structure their own writing.</w:t>
            </w:r>
          </w:p>
          <w:p w14:paraId="1D74F74D" w14:textId="77777777" w:rsidR="00EA3DFA" w:rsidRPr="00CC5CFB" w:rsidRDefault="00EA3DFA" w:rsidP="00EA3DFA">
            <w:pPr>
              <w:spacing w:before="60" w:after="60"/>
              <w:rPr>
                <w:sz w:val="22"/>
              </w:rPr>
            </w:pPr>
          </w:p>
        </w:tc>
      </w:tr>
    </w:tbl>
    <w:p w14:paraId="5380DF0A" w14:textId="77777777" w:rsidR="00EA3DFA" w:rsidRPr="00CC5CFB" w:rsidRDefault="00EA3DFA"/>
    <w:p w14:paraId="11F95FB2" w14:textId="77777777" w:rsidR="00EA3DFA" w:rsidRPr="00CC5CFB" w:rsidRDefault="00EA3DFA">
      <w:r w:rsidRPr="00CC5CFB">
        <w:br w:type="page"/>
      </w:r>
    </w:p>
    <w:tbl>
      <w:tblPr>
        <w:tblW w:w="15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6712"/>
        <w:gridCol w:w="6712"/>
      </w:tblGrid>
      <w:tr w:rsidR="00EA3DFA" w:rsidRPr="00CC5CFB" w14:paraId="2EB8A737" w14:textId="77777777">
        <w:tblPrEx>
          <w:tblCellMar>
            <w:top w:w="0" w:type="dxa"/>
            <w:bottom w:w="0" w:type="dxa"/>
          </w:tblCellMar>
        </w:tblPrEx>
        <w:tc>
          <w:tcPr>
            <w:tcW w:w="2416" w:type="dxa"/>
          </w:tcPr>
          <w:p w14:paraId="26D8FA12" w14:textId="77777777" w:rsidR="00EA3DFA" w:rsidRPr="00CC5CFB" w:rsidRDefault="00EA3DFA" w:rsidP="00EA3DFA">
            <w:pPr>
              <w:pStyle w:val="Heading1"/>
              <w:spacing w:before="60" w:after="60"/>
              <w:rPr>
                <w:sz w:val="22"/>
              </w:rPr>
            </w:pPr>
            <w:r w:rsidRPr="00CC5CFB">
              <w:rPr>
                <w:sz w:val="22"/>
              </w:rPr>
              <w:t>Sessions 8, 9, 10 approximately</w:t>
            </w:r>
          </w:p>
          <w:p w14:paraId="6CFE462D" w14:textId="77777777" w:rsidR="00EA3DFA" w:rsidRPr="00CC5CFB" w:rsidRDefault="00EA3DFA" w:rsidP="00EA3DFA">
            <w:pPr>
              <w:spacing w:before="60" w:after="60"/>
              <w:rPr>
                <w:sz w:val="22"/>
              </w:rPr>
            </w:pPr>
          </w:p>
        </w:tc>
        <w:tc>
          <w:tcPr>
            <w:tcW w:w="6712" w:type="dxa"/>
          </w:tcPr>
          <w:p w14:paraId="71D70AAE" w14:textId="77777777" w:rsidR="00EA3DFA" w:rsidRPr="00CC5CFB" w:rsidRDefault="00EA3DFA" w:rsidP="00EA3DFA">
            <w:pPr>
              <w:spacing w:before="60" w:after="60"/>
              <w:rPr>
                <w:sz w:val="22"/>
              </w:rPr>
            </w:pPr>
            <w:r w:rsidRPr="00CC5CFB">
              <w:rPr>
                <w:b/>
                <w:bCs/>
                <w:sz w:val="22"/>
              </w:rPr>
              <w:t>The story of Prahlad and Holika.</w:t>
            </w:r>
            <w:r w:rsidRPr="00CC5CFB">
              <w:rPr>
                <w:sz w:val="22"/>
              </w:rPr>
              <w:t xml:space="preserve"> Explain that we are going to learn a new story and that the story of Prahlad and Holika is associated with a popular Hindu festival called the festival of Holi.</w:t>
            </w:r>
          </w:p>
          <w:p w14:paraId="61C1A96C" w14:textId="77777777" w:rsidR="00EA3DFA" w:rsidRPr="00CC5CFB" w:rsidRDefault="00EA3DFA" w:rsidP="00EA3DFA">
            <w:pPr>
              <w:spacing w:before="60" w:after="60"/>
              <w:rPr>
                <w:sz w:val="22"/>
              </w:rPr>
            </w:pPr>
          </w:p>
          <w:p w14:paraId="5D8D89F2" w14:textId="77777777" w:rsidR="00EA3DFA" w:rsidRPr="00CC5CFB" w:rsidRDefault="00EA3DFA" w:rsidP="00EA3DFA">
            <w:pPr>
              <w:spacing w:before="60" w:after="60"/>
              <w:rPr>
                <w:sz w:val="22"/>
              </w:rPr>
            </w:pPr>
            <w:r w:rsidRPr="00CC5CFB">
              <w:rPr>
                <w:sz w:val="22"/>
              </w:rPr>
              <w:t xml:space="preserve">To further consolidate the understanding of paragraphs within a story structure, ask the children to work in groups with the </w:t>
            </w:r>
            <w:r w:rsidRPr="00D529E3">
              <w:rPr>
                <w:sz w:val="22"/>
              </w:rPr>
              <w:t>story of Prahlad and Holika</w:t>
            </w:r>
            <w:r w:rsidRPr="00CC5CFB">
              <w:rPr>
                <w:sz w:val="22"/>
              </w:rPr>
              <w:t xml:space="preserve"> chopped into paragraphs with the task of sequencing the story correctly.</w:t>
            </w:r>
          </w:p>
          <w:p w14:paraId="19F1F078" w14:textId="77777777" w:rsidR="00EA3DFA" w:rsidRPr="00CC5CFB" w:rsidRDefault="00EA3DFA" w:rsidP="00EA3DFA">
            <w:pPr>
              <w:spacing w:before="60" w:after="60"/>
              <w:rPr>
                <w:sz w:val="22"/>
              </w:rPr>
            </w:pPr>
          </w:p>
          <w:p w14:paraId="71A2E01E" w14:textId="77777777" w:rsidR="00EA3DFA" w:rsidRPr="00CC5CFB" w:rsidRDefault="00EA3DFA" w:rsidP="00EA3DFA">
            <w:pPr>
              <w:spacing w:before="60" w:after="60"/>
              <w:rPr>
                <w:sz w:val="22"/>
              </w:rPr>
            </w:pPr>
            <w:r w:rsidRPr="00CC5CFB">
              <w:rPr>
                <w:sz w:val="22"/>
              </w:rPr>
              <w:t xml:space="preserve">Look at </w:t>
            </w:r>
            <w:r w:rsidRPr="00D529E3">
              <w:rPr>
                <w:sz w:val="22"/>
              </w:rPr>
              <w:t>SMART version of the story</w:t>
            </w:r>
            <w:r w:rsidRPr="00CC5CFB">
              <w:rPr>
                <w:sz w:val="22"/>
              </w:rPr>
              <w:t xml:space="preserve"> and discuss how the children decided on the correct sequence.</w:t>
            </w:r>
          </w:p>
          <w:p w14:paraId="107CC567" w14:textId="77777777" w:rsidR="00EA3DFA" w:rsidRPr="00CC5CFB" w:rsidRDefault="00EA3DFA" w:rsidP="00EA3DFA">
            <w:pPr>
              <w:spacing w:before="60" w:after="60"/>
              <w:rPr>
                <w:sz w:val="22"/>
              </w:rPr>
            </w:pPr>
          </w:p>
          <w:p w14:paraId="1DADC67A" w14:textId="77777777" w:rsidR="00EA3DFA" w:rsidRPr="00CC5CFB" w:rsidRDefault="00EA3DFA" w:rsidP="00EA3DFA">
            <w:pPr>
              <w:spacing w:before="60" w:after="60"/>
              <w:rPr>
                <w:sz w:val="22"/>
              </w:rPr>
            </w:pPr>
            <w:r w:rsidRPr="00CC5CFB">
              <w:rPr>
                <w:sz w:val="22"/>
              </w:rPr>
              <w:t>Ask also about any features of this story that are typical of the religious myths we have been exploring e.g., Good and Evil; God helping the good; miraculous/supernatural events).</w:t>
            </w:r>
          </w:p>
          <w:p w14:paraId="2EA409CB" w14:textId="77777777" w:rsidR="00EA3DFA" w:rsidRPr="00CC5CFB" w:rsidRDefault="00EA3DFA" w:rsidP="00EA3DFA">
            <w:pPr>
              <w:spacing w:before="60" w:after="60"/>
              <w:rPr>
                <w:sz w:val="22"/>
              </w:rPr>
            </w:pPr>
          </w:p>
          <w:p w14:paraId="6618718F" w14:textId="77777777" w:rsidR="00EA3DFA" w:rsidRPr="00CC5CFB" w:rsidRDefault="00EA3DFA" w:rsidP="00EA3DFA">
            <w:pPr>
              <w:spacing w:before="60" w:after="60"/>
              <w:rPr>
                <w:sz w:val="22"/>
              </w:rPr>
            </w:pPr>
            <w:r w:rsidRPr="00CC5CFB">
              <w:rPr>
                <w:sz w:val="22"/>
              </w:rPr>
              <w:t xml:space="preserve">Ask what the story is saying about good and evil and whether they have similar or different ideas. </w:t>
            </w:r>
          </w:p>
        </w:tc>
        <w:tc>
          <w:tcPr>
            <w:tcW w:w="6712" w:type="dxa"/>
          </w:tcPr>
          <w:p w14:paraId="52C9595C" w14:textId="77777777" w:rsidR="00EA3DFA" w:rsidRPr="00CC5CFB" w:rsidRDefault="00EA3DFA" w:rsidP="00EA3DFA">
            <w:pPr>
              <w:spacing w:before="60" w:after="60"/>
              <w:rPr>
                <w:sz w:val="22"/>
              </w:rPr>
            </w:pPr>
            <w:r w:rsidRPr="00CC5CFB">
              <w:rPr>
                <w:sz w:val="22"/>
              </w:rPr>
              <w:t xml:space="preserve">Over the next three sessions (approximately) find out about Holi and other Hindu festivals using the resources on </w:t>
            </w:r>
            <w:r w:rsidR="00F03403">
              <w:rPr>
                <w:sz w:val="22"/>
              </w:rPr>
              <w:t>the BBC or Discovery Education</w:t>
            </w:r>
            <w:r w:rsidRPr="00CC5CFB">
              <w:rPr>
                <w:sz w:val="22"/>
              </w:rPr>
              <w:t xml:space="preserve"> (see links in the row below) or using other books</w:t>
            </w:r>
            <w:r w:rsidR="00F03403">
              <w:rPr>
                <w:sz w:val="22"/>
              </w:rPr>
              <w:t>.</w:t>
            </w:r>
            <w:r w:rsidRPr="00CC5CFB">
              <w:rPr>
                <w:sz w:val="22"/>
              </w:rPr>
              <w:t xml:space="preserve"> Children should make notes from the </w:t>
            </w:r>
            <w:r w:rsidR="00F03403">
              <w:rPr>
                <w:sz w:val="22"/>
              </w:rPr>
              <w:t>film</w:t>
            </w:r>
            <w:r w:rsidRPr="00CC5CFB">
              <w:rPr>
                <w:sz w:val="22"/>
              </w:rPr>
              <w:t xml:space="preserve"> clips and books and then be shown how to group their notes into paragraphs and structure into a report.</w:t>
            </w:r>
          </w:p>
          <w:p w14:paraId="1175F32B" w14:textId="77777777" w:rsidR="00EA3DFA" w:rsidRPr="00CC5CFB" w:rsidRDefault="00EA3DFA" w:rsidP="00EA3DFA">
            <w:pPr>
              <w:spacing w:before="60" w:after="60"/>
              <w:rPr>
                <w:sz w:val="22"/>
              </w:rPr>
            </w:pPr>
            <w:r w:rsidRPr="00CC5CFB">
              <w:rPr>
                <w:sz w:val="22"/>
              </w:rPr>
              <w:t xml:space="preserve">Children could present their findings in the form of a news report, using the </w:t>
            </w:r>
            <w:r w:rsidR="00F03403">
              <w:rPr>
                <w:sz w:val="22"/>
              </w:rPr>
              <w:t>BBC or Discovery Education</w:t>
            </w:r>
            <w:r w:rsidRPr="00CC5CFB">
              <w:rPr>
                <w:sz w:val="22"/>
              </w:rPr>
              <w:t xml:space="preserve"> clip</w:t>
            </w:r>
            <w:r w:rsidR="00F03403">
              <w:rPr>
                <w:sz w:val="22"/>
              </w:rPr>
              <w:t>s</w:t>
            </w:r>
            <w:r w:rsidRPr="00CC5CFB">
              <w:rPr>
                <w:sz w:val="22"/>
              </w:rPr>
              <w:t xml:space="preserve"> as models:</w:t>
            </w:r>
          </w:p>
          <w:p w14:paraId="74FE7CCE" w14:textId="77777777" w:rsidR="00EA3DFA" w:rsidRPr="00CC5CFB" w:rsidRDefault="00EA3DFA" w:rsidP="00EA3DFA">
            <w:pPr>
              <w:spacing w:before="60" w:after="60"/>
              <w:rPr>
                <w:sz w:val="22"/>
              </w:rPr>
            </w:pPr>
          </w:p>
          <w:p w14:paraId="6206CFEA" w14:textId="77777777" w:rsidR="00EA3DFA" w:rsidRPr="00CC5CFB" w:rsidRDefault="00EA3DFA" w:rsidP="00EA3DFA">
            <w:pPr>
              <w:spacing w:before="60" w:after="60"/>
              <w:rPr>
                <w:b/>
                <w:bCs/>
                <w:sz w:val="22"/>
              </w:rPr>
            </w:pPr>
            <w:r w:rsidRPr="00CC5CFB">
              <w:rPr>
                <w:b/>
                <w:bCs/>
                <w:sz w:val="22"/>
              </w:rPr>
              <w:t xml:space="preserve">Imagine you are a TV reporter in India reporting on a Hindu festival as in the </w:t>
            </w:r>
            <w:r w:rsidR="00F03403">
              <w:rPr>
                <w:b/>
                <w:bCs/>
                <w:sz w:val="22"/>
              </w:rPr>
              <w:t>film</w:t>
            </w:r>
            <w:r w:rsidRPr="00CC5CFB">
              <w:rPr>
                <w:b/>
                <w:bCs/>
                <w:sz w:val="22"/>
              </w:rPr>
              <w:t xml:space="preserve"> clip.</w:t>
            </w:r>
          </w:p>
          <w:p w14:paraId="3A631F32" w14:textId="77777777" w:rsidR="00EA3DFA" w:rsidRPr="00CC5CFB" w:rsidRDefault="00EA3DFA" w:rsidP="00EA3DFA">
            <w:pPr>
              <w:spacing w:before="60" w:after="60"/>
              <w:rPr>
                <w:sz w:val="22"/>
              </w:rPr>
            </w:pPr>
            <w:r w:rsidRPr="00CC5CFB">
              <w:rPr>
                <w:b/>
                <w:bCs/>
                <w:sz w:val="22"/>
              </w:rPr>
              <w:t>Prepare your ‘at the scene’ report.</w:t>
            </w:r>
          </w:p>
          <w:p w14:paraId="07B09D2E" w14:textId="77777777" w:rsidR="00EA3DFA" w:rsidRPr="00CC5CFB" w:rsidRDefault="00EA3DFA" w:rsidP="00EA3DFA">
            <w:pPr>
              <w:spacing w:before="60" w:after="60"/>
              <w:rPr>
                <w:sz w:val="22"/>
              </w:rPr>
            </w:pPr>
          </w:p>
          <w:p w14:paraId="1D8AA349" w14:textId="77777777" w:rsidR="00EA3DFA" w:rsidRPr="00CC5CFB" w:rsidRDefault="00EA3DFA" w:rsidP="00EA3DFA">
            <w:pPr>
              <w:spacing w:before="60" w:after="60"/>
              <w:rPr>
                <w:sz w:val="22"/>
              </w:rPr>
            </w:pPr>
            <w:r w:rsidRPr="00CC5CFB">
              <w:rPr>
                <w:sz w:val="22"/>
              </w:rPr>
              <w:t>This could be done by :</w:t>
            </w:r>
          </w:p>
          <w:p w14:paraId="6AA6FC7C" w14:textId="77777777" w:rsidR="003963CC" w:rsidRDefault="00EA3DFA" w:rsidP="00EA3DFA">
            <w:pPr>
              <w:numPr>
                <w:ilvl w:val="0"/>
                <w:numId w:val="13"/>
              </w:numPr>
              <w:spacing w:before="60" w:after="60"/>
              <w:rPr>
                <w:sz w:val="22"/>
              </w:rPr>
            </w:pPr>
            <w:r w:rsidRPr="00CC5CFB">
              <w:rPr>
                <w:sz w:val="22"/>
              </w:rPr>
              <w:t xml:space="preserve">saving pictures from </w:t>
            </w:r>
            <w:r w:rsidR="00F03403">
              <w:rPr>
                <w:sz w:val="22"/>
              </w:rPr>
              <w:t>BBC or Discovery Education</w:t>
            </w:r>
            <w:r w:rsidRPr="00CC5CFB">
              <w:rPr>
                <w:sz w:val="22"/>
              </w:rPr>
              <w:t xml:space="preserve"> site</w:t>
            </w:r>
            <w:r w:rsidR="00F03403">
              <w:rPr>
                <w:sz w:val="22"/>
              </w:rPr>
              <w:t>s</w:t>
            </w:r>
            <w:r w:rsidRPr="00CC5CFB">
              <w:rPr>
                <w:sz w:val="22"/>
              </w:rPr>
              <w:t xml:space="preserve"> and preparing a report to accompany the still pictures OR</w:t>
            </w:r>
          </w:p>
          <w:p w14:paraId="23312081" w14:textId="77777777" w:rsidR="00EA3DFA" w:rsidRPr="003963CC" w:rsidRDefault="003963CC" w:rsidP="00EA3DFA">
            <w:pPr>
              <w:numPr>
                <w:ilvl w:val="0"/>
                <w:numId w:val="13"/>
              </w:numPr>
              <w:spacing w:before="60" w:after="60"/>
              <w:rPr>
                <w:sz w:val="22"/>
              </w:rPr>
            </w:pPr>
            <w:r>
              <w:rPr>
                <w:sz w:val="22"/>
              </w:rPr>
              <w:t>s</w:t>
            </w:r>
            <w:r w:rsidR="00EA3DFA" w:rsidRPr="003963CC">
              <w:rPr>
                <w:sz w:val="22"/>
              </w:rPr>
              <w:t xml:space="preserve">aving a video clip onto Windows Moviemaker or </w:t>
            </w:r>
            <w:r w:rsidR="00F03403" w:rsidRPr="003963CC">
              <w:rPr>
                <w:sz w:val="22"/>
              </w:rPr>
              <w:t>i</w:t>
            </w:r>
            <w:r w:rsidR="00EA3DFA" w:rsidRPr="003963CC">
              <w:rPr>
                <w:sz w:val="22"/>
              </w:rPr>
              <w:t>Movie and recording the commentary.</w:t>
            </w:r>
          </w:p>
        </w:tc>
      </w:tr>
      <w:tr w:rsidR="00EA3DFA" w:rsidRPr="003963CC" w14:paraId="5E3686D4" w14:textId="77777777">
        <w:tblPrEx>
          <w:tblCellMar>
            <w:top w:w="0" w:type="dxa"/>
            <w:bottom w:w="0" w:type="dxa"/>
          </w:tblCellMar>
        </w:tblPrEx>
        <w:tc>
          <w:tcPr>
            <w:tcW w:w="15840" w:type="dxa"/>
            <w:gridSpan w:val="3"/>
            <w:tcBorders>
              <w:bottom w:val="single" w:sz="4" w:space="0" w:color="auto"/>
            </w:tcBorders>
          </w:tcPr>
          <w:p w14:paraId="7CF3C537" w14:textId="77777777" w:rsidR="00EA3DFA" w:rsidRPr="003963CC" w:rsidRDefault="00EA3DFA" w:rsidP="00EA3DFA">
            <w:pPr>
              <w:spacing w:before="60" w:after="60"/>
              <w:rPr>
                <w:sz w:val="22"/>
              </w:rPr>
            </w:pPr>
            <w:r w:rsidRPr="003963CC">
              <w:rPr>
                <w:sz w:val="22"/>
              </w:rPr>
              <w:t>Espresso links for festivals:</w:t>
            </w:r>
          </w:p>
          <w:p w14:paraId="2EE1BFD3" w14:textId="77777777" w:rsidR="00F03403" w:rsidRPr="003963CC" w:rsidRDefault="00F03403" w:rsidP="00EA3DFA">
            <w:pPr>
              <w:spacing w:before="60" w:after="60"/>
              <w:rPr>
                <w:sz w:val="22"/>
              </w:rPr>
            </w:pPr>
            <w:hyperlink r:id="rId19" w:history="1">
              <w:r w:rsidRPr="003963CC">
                <w:rPr>
                  <w:rStyle w:val="Hyperlink"/>
                  <w:sz w:val="22"/>
                </w:rPr>
                <w:t>https://www.bbc.co.uk/teach/class-clips-video/religious-studies-ks2-my-life-my-religion-hinduism-holi-spring-festival/zkkygwx</w:t>
              </w:r>
            </w:hyperlink>
            <w:r w:rsidRPr="003963CC">
              <w:rPr>
                <w:sz w:val="22"/>
              </w:rPr>
              <w:t xml:space="preserve"> - Holi explained</w:t>
            </w:r>
          </w:p>
          <w:p w14:paraId="2588CA69" w14:textId="77777777" w:rsidR="00F03403" w:rsidRPr="003963CC" w:rsidRDefault="00F03403" w:rsidP="00EA3DFA">
            <w:pPr>
              <w:spacing w:before="60" w:after="60"/>
              <w:rPr>
                <w:sz w:val="22"/>
              </w:rPr>
            </w:pPr>
            <w:hyperlink r:id="rId20" w:history="1">
              <w:r w:rsidRPr="003963CC">
                <w:rPr>
                  <w:rStyle w:val="Hyperlink"/>
                  <w:sz w:val="22"/>
                </w:rPr>
                <w:t>https://www.facebook.com/watch/?v=356684892295293</w:t>
              </w:r>
            </w:hyperlink>
            <w:r w:rsidRPr="003963CC">
              <w:rPr>
                <w:sz w:val="22"/>
              </w:rPr>
              <w:t xml:space="preserve"> – Discovery Education </w:t>
            </w:r>
          </w:p>
          <w:p w14:paraId="0BC9DFEF" w14:textId="77777777" w:rsidR="00EA3DFA" w:rsidRPr="003963CC" w:rsidRDefault="00F03403" w:rsidP="00EA3DFA">
            <w:pPr>
              <w:spacing w:before="60" w:after="60"/>
              <w:rPr>
                <w:sz w:val="22"/>
              </w:rPr>
            </w:pPr>
            <w:hyperlink r:id="rId21" w:history="1">
              <w:r w:rsidRPr="003963CC">
                <w:rPr>
                  <w:rStyle w:val="Hyperlink"/>
                  <w:sz w:val="22"/>
                </w:rPr>
                <w:t>https://www.bbc.co.uk/news/av/world-asia-34237280</w:t>
              </w:r>
            </w:hyperlink>
            <w:r w:rsidRPr="003963CC">
              <w:rPr>
                <w:sz w:val="22"/>
              </w:rPr>
              <w:t xml:space="preserve"> - The Kumbh Mela in 60 seconds</w:t>
            </w:r>
          </w:p>
          <w:p w14:paraId="5AA099BB" w14:textId="77777777" w:rsidR="00F03403" w:rsidRPr="003963CC" w:rsidRDefault="003963CC" w:rsidP="00EA3DFA">
            <w:pPr>
              <w:spacing w:before="60" w:after="60"/>
              <w:rPr>
                <w:sz w:val="22"/>
              </w:rPr>
            </w:pPr>
            <w:hyperlink r:id="rId22" w:history="1">
              <w:r w:rsidRPr="003963CC">
                <w:rPr>
                  <w:rStyle w:val="Hyperlink"/>
                  <w:sz w:val="22"/>
                </w:rPr>
                <w:t>https://www.bbc.co.uk/news/av/world-asia-21002713</w:t>
              </w:r>
            </w:hyperlink>
            <w:r w:rsidRPr="003963CC">
              <w:rPr>
                <w:sz w:val="22"/>
              </w:rPr>
              <w:t xml:space="preserve"> - </w:t>
            </w:r>
            <w:r>
              <w:rPr>
                <w:sz w:val="22"/>
              </w:rPr>
              <w:t>BBC news report on the Kumbh Mela</w:t>
            </w:r>
          </w:p>
        </w:tc>
      </w:tr>
      <w:tr w:rsidR="00EA3DFA" w:rsidRPr="00CC5CFB" w14:paraId="33E8201D" w14:textId="77777777">
        <w:tblPrEx>
          <w:tblCellMar>
            <w:top w:w="0" w:type="dxa"/>
            <w:bottom w:w="0" w:type="dxa"/>
          </w:tblCellMar>
        </w:tblPrEx>
        <w:tc>
          <w:tcPr>
            <w:tcW w:w="15840" w:type="dxa"/>
            <w:gridSpan w:val="3"/>
            <w:tcBorders>
              <w:bottom w:val="single" w:sz="4" w:space="0" w:color="auto"/>
            </w:tcBorders>
          </w:tcPr>
          <w:p w14:paraId="6CDF626E" w14:textId="77777777" w:rsidR="00EA3DFA" w:rsidRPr="00CC5CFB" w:rsidRDefault="00EA3DFA" w:rsidP="00EA3DFA">
            <w:pPr>
              <w:spacing w:before="60" w:after="60"/>
              <w:rPr>
                <w:b/>
                <w:bCs/>
                <w:sz w:val="22"/>
              </w:rPr>
            </w:pPr>
            <w:r w:rsidRPr="00CC5CFB">
              <w:rPr>
                <w:b/>
                <w:bCs/>
                <w:sz w:val="22"/>
              </w:rPr>
              <w:t>Phase 2 outcome</w:t>
            </w:r>
          </w:p>
          <w:p w14:paraId="50D019FC" w14:textId="77777777" w:rsidR="00EA3DFA" w:rsidRPr="00CC5CFB" w:rsidRDefault="00EA3DFA" w:rsidP="00EA3DFA">
            <w:pPr>
              <w:spacing w:before="60" w:after="60"/>
              <w:rPr>
                <w:sz w:val="22"/>
              </w:rPr>
            </w:pPr>
            <w:r w:rsidRPr="00CC5CFB">
              <w:rPr>
                <w:b/>
                <w:bCs/>
                <w:sz w:val="22"/>
              </w:rPr>
              <w:t>RE:</w:t>
            </w:r>
          </w:p>
          <w:p w14:paraId="5A81B47C" w14:textId="77777777" w:rsidR="00EA3DFA" w:rsidRPr="00CC5CFB" w:rsidRDefault="00EA3DFA" w:rsidP="00EA3DFA">
            <w:pPr>
              <w:spacing w:before="60" w:after="60"/>
              <w:rPr>
                <w:sz w:val="22"/>
              </w:rPr>
            </w:pPr>
            <w:r w:rsidRPr="00CC5CFB">
              <w:rPr>
                <w:sz w:val="22"/>
              </w:rPr>
              <w:t>Children can say what happens at a number of Hindu festivals and explain how believers take part. They can talk about some of their own ideas about good and evil that may be reflected in the festivals and stories.</w:t>
            </w:r>
          </w:p>
          <w:p w14:paraId="3CF5CE04" w14:textId="77777777" w:rsidR="00EA3DFA" w:rsidRPr="00CC5CFB" w:rsidRDefault="00EA3DFA" w:rsidP="00EA3DFA">
            <w:pPr>
              <w:spacing w:before="60" w:after="60"/>
              <w:rPr>
                <w:sz w:val="22"/>
              </w:rPr>
            </w:pPr>
          </w:p>
          <w:p w14:paraId="3CED488B" w14:textId="77777777" w:rsidR="00EA3DFA" w:rsidRPr="00CC5CFB" w:rsidRDefault="00EA3DFA" w:rsidP="00EA3DFA">
            <w:pPr>
              <w:pStyle w:val="Heading1"/>
              <w:spacing w:before="60" w:after="60"/>
              <w:rPr>
                <w:sz w:val="22"/>
              </w:rPr>
            </w:pPr>
            <w:r w:rsidRPr="00CC5CFB">
              <w:rPr>
                <w:sz w:val="22"/>
              </w:rPr>
              <w:t>Literacy:</w:t>
            </w:r>
          </w:p>
          <w:p w14:paraId="7604D535" w14:textId="77777777" w:rsidR="00EA3DFA" w:rsidRPr="00CC5CFB" w:rsidRDefault="00EA3DFA" w:rsidP="00EA3DFA">
            <w:pPr>
              <w:spacing w:before="60" w:after="60"/>
              <w:rPr>
                <w:sz w:val="22"/>
              </w:rPr>
            </w:pPr>
            <w:r w:rsidRPr="00CC5CFB">
              <w:rPr>
                <w:sz w:val="22"/>
              </w:rPr>
              <w:t>Children can present their own research from books or ICT sources, organising their material into paragraphs.</w:t>
            </w:r>
          </w:p>
          <w:p w14:paraId="327454DB" w14:textId="77777777" w:rsidR="00EA3DFA" w:rsidRPr="00CC5CFB" w:rsidRDefault="00EA3DFA" w:rsidP="00EA3DFA">
            <w:pPr>
              <w:spacing w:before="60" w:after="60"/>
              <w:rPr>
                <w:sz w:val="22"/>
              </w:rPr>
            </w:pPr>
          </w:p>
        </w:tc>
      </w:tr>
    </w:tbl>
    <w:p w14:paraId="6B24C81B" w14:textId="77777777" w:rsidR="00EA3DFA" w:rsidRPr="00CC5CFB" w:rsidRDefault="00EA3DFA">
      <w:r w:rsidRPr="00CC5CFB">
        <w:br w:type="page"/>
      </w:r>
    </w:p>
    <w:tbl>
      <w:tblPr>
        <w:tblW w:w="15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8222"/>
        <w:gridCol w:w="3067"/>
        <w:gridCol w:w="1890"/>
      </w:tblGrid>
      <w:tr w:rsidR="00EA3DFA" w:rsidRPr="00CC5CFB" w14:paraId="2441F794" w14:textId="77777777">
        <w:tblPrEx>
          <w:tblCellMar>
            <w:top w:w="0" w:type="dxa"/>
            <w:bottom w:w="0" w:type="dxa"/>
          </w:tblCellMar>
        </w:tblPrEx>
        <w:tc>
          <w:tcPr>
            <w:tcW w:w="2661" w:type="dxa"/>
            <w:tcBorders>
              <w:bottom w:val="single" w:sz="4" w:space="0" w:color="auto"/>
            </w:tcBorders>
          </w:tcPr>
          <w:p w14:paraId="7D1DB043" w14:textId="77777777" w:rsidR="00EA3DFA" w:rsidRPr="00CC5CFB" w:rsidRDefault="00EA3DFA" w:rsidP="00EA3DFA">
            <w:pPr>
              <w:spacing w:before="60" w:after="60"/>
              <w:rPr>
                <w:b/>
                <w:bCs/>
                <w:sz w:val="22"/>
              </w:rPr>
            </w:pPr>
            <w:r w:rsidRPr="00CC5CFB">
              <w:rPr>
                <w:b/>
                <w:bCs/>
                <w:sz w:val="22"/>
              </w:rPr>
              <w:t>Session 11</w:t>
            </w:r>
          </w:p>
          <w:p w14:paraId="76FFEF4D" w14:textId="77777777" w:rsidR="00EA3DFA" w:rsidRPr="00CC5CFB" w:rsidRDefault="00EA3DFA" w:rsidP="00EA3DFA">
            <w:pPr>
              <w:spacing w:before="60" w:after="60"/>
              <w:rPr>
                <w:b/>
                <w:bCs/>
                <w:sz w:val="22"/>
              </w:rPr>
            </w:pPr>
          </w:p>
          <w:p w14:paraId="538C4BA4" w14:textId="77777777" w:rsidR="00EA3DFA" w:rsidRPr="00CC5CFB" w:rsidRDefault="00EA3DFA" w:rsidP="00EA3DFA">
            <w:pPr>
              <w:spacing w:before="60" w:after="60"/>
              <w:rPr>
                <w:b/>
                <w:bCs/>
                <w:sz w:val="22"/>
              </w:rPr>
            </w:pPr>
            <w:r w:rsidRPr="00CC5CFB">
              <w:rPr>
                <w:b/>
                <w:bCs/>
                <w:sz w:val="22"/>
              </w:rPr>
              <w:t>RE Objective</w:t>
            </w:r>
          </w:p>
          <w:p w14:paraId="483EB75B" w14:textId="77777777" w:rsidR="00EA3DFA" w:rsidRPr="00CC5CFB" w:rsidRDefault="00EA3DFA" w:rsidP="00EA3DFA">
            <w:pPr>
              <w:spacing w:before="60" w:after="60"/>
              <w:rPr>
                <w:bCs/>
                <w:sz w:val="22"/>
              </w:rPr>
            </w:pPr>
            <w:r w:rsidRPr="00CC5CFB">
              <w:rPr>
                <w:bCs/>
                <w:sz w:val="22"/>
              </w:rPr>
              <w:t>I can compare some of the qualities that Hindus associate with animals with my own character.</w:t>
            </w:r>
          </w:p>
          <w:p w14:paraId="290D03AA" w14:textId="77777777" w:rsidR="00EA3DFA" w:rsidRPr="00CC5CFB" w:rsidRDefault="00EA3DFA" w:rsidP="00EA3DFA">
            <w:pPr>
              <w:spacing w:before="60" w:after="60"/>
              <w:rPr>
                <w:b/>
                <w:bCs/>
                <w:sz w:val="22"/>
              </w:rPr>
            </w:pPr>
          </w:p>
          <w:p w14:paraId="73524FEB" w14:textId="77777777" w:rsidR="00EA3DFA" w:rsidRPr="00CC5CFB" w:rsidRDefault="00EA3DFA" w:rsidP="00EA3DFA">
            <w:pPr>
              <w:spacing w:before="60" w:after="60"/>
              <w:rPr>
                <w:b/>
                <w:bCs/>
                <w:sz w:val="22"/>
              </w:rPr>
            </w:pPr>
            <w:r w:rsidRPr="00CC5CFB">
              <w:rPr>
                <w:b/>
                <w:bCs/>
                <w:sz w:val="22"/>
              </w:rPr>
              <w:t>Literacy Objective</w:t>
            </w:r>
          </w:p>
          <w:p w14:paraId="37D0EF4B" w14:textId="77777777" w:rsidR="00EA3DFA" w:rsidRPr="00CC5CFB" w:rsidRDefault="00EA3DFA" w:rsidP="00EA3DFA">
            <w:pPr>
              <w:spacing w:before="60" w:after="60"/>
              <w:rPr>
                <w:bCs/>
                <w:sz w:val="22"/>
              </w:rPr>
            </w:pPr>
            <w:r w:rsidRPr="00CC5CFB">
              <w:rPr>
                <w:bCs/>
                <w:sz w:val="22"/>
              </w:rPr>
              <w:t>I can recognise some of the features of myths and fables.</w:t>
            </w:r>
          </w:p>
        </w:tc>
        <w:tc>
          <w:tcPr>
            <w:tcW w:w="8222" w:type="dxa"/>
            <w:tcBorders>
              <w:bottom w:val="single" w:sz="4" w:space="0" w:color="auto"/>
            </w:tcBorders>
          </w:tcPr>
          <w:p w14:paraId="6578F313" w14:textId="77777777" w:rsidR="00EA3DFA" w:rsidRPr="00CC5CFB" w:rsidRDefault="00EA3DFA" w:rsidP="00EA3DFA">
            <w:pPr>
              <w:spacing w:before="60" w:after="60"/>
              <w:rPr>
                <w:b/>
                <w:bCs/>
                <w:sz w:val="22"/>
              </w:rPr>
            </w:pPr>
            <w:r w:rsidRPr="00CC5CFB">
              <w:rPr>
                <w:b/>
                <w:bCs/>
                <w:sz w:val="22"/>
              </w:rPr>
              <w:t>Writing a story set in India</w:t>
            </w:r>
          </w:p>
          <w:p w14:paraId="6C121024" w14:textId="77777777" w:rsidR="00EA3DFA" w:rsidRPr="00CC5CFB" w:rsidRDefault="00EA3DFA" w:rsidP="00EA3DFA">
            <w:pPr>
              <w:spacing w:before="60" w:after="60"/>
              <w:rPr>
                <w:bCs/>
                <w:sz w:val="22"/>
              </w:rPr>
            </w:pPr>
            <w:r w:rsidRPr="00CC5CFB">
              <w:rPr>
                <w:bCs/>
                <w:sz w:val="22"/>
              </w:rPr>
              <w:t>Explain that the story we will be looking at now is not a traditional Hindu story. It is a simple folk tale that has a message.</w:t>
            </w:r>
          </w:p>
          <w:p w14:paraId="0C023908" w14:textId="77777777" w:rsidR="00EA3DFA" w:rsidRPr="00CC5CFB" w:rsidRDefault="00EA3DFA" w:rsidP="00EA3DFA">
            <w:pPr>
              <w:spacing w:before="60" w:after="60"/>
              <w:rPr>
                <w:b/>
                <w:bCs/>
                <w:sz w:val="22"/>
              </w:rPr>
            </w:pPr>
          </w:p>
          <w:p w14:paraId="4C529670" w14:textId="77777777" w:rsidR="00EA3DFA" w:rsidRPr="00CC5CFB" w:rsidRDefault="00EA3DFA" w:rsidP="00EA3DFA">
            <w:pPr>
              <w:spacing w:before="60" w:after="60"/>
              <w:rPr>
                <w:bCs/>
                <w:sz w:val="22"/>
              </w:rPr>
            </w:pPr>
            <w:r w:rsidRPr="00CC5CFB">
              <w:rPr>
                <w:b/>
                <w:bCs/>
                <w:sz w:val="22"/>
              </w:rPr>
              <w:t xml:space="preserve">Read Grisha’s story </w:t>
            </w:r>
            <w:r w:rsidRPr="00CC5CFB">
              <w:rPr>
                <w:bCs/>
                <w:sz w:val="22"/>
              </w:rPr>
              <w:t xml:space="preserve">– see </w:t>
            </w:r>
            <w:r w:rsidRPr="00D529E3">
              <w:rPr>
                <w:bCs/>
                <w:sz w:val="22"/>
              </w:rPr>
              <w:t>SMART</w:t>
            </w:r>
            <w:r w:rsidRPr="00CC5CFB">
              <w:rPr>
                <w:bCs/>
                <w:sz w:val="22"/>
              </w:rPr>
              <w:t xml:space="preserve"> and </w:t>
            </w:r>
            <w:r w:rsidRPr="00D529E3">
              <w:rPr>
                <w:bCs/>
                <w:sz w:val="22"/>
              </w:rPr>
              <w:t>word document</w:t>
            </w:r>
            <w:r w:rsidRPr="00CC5CFB">
              <w:rPr>
                <w:bCs/>
                <w:sz w:val="22"/>
              </w:rPr>
              <w:t>.</w:t>
            </w:r>
          </w:p>
          <w:p w14:paraId="176218D0" w14:textId="77777777" w:rsidR="00EA3DFA" w:rsidRPr="00CC5CFB" w:rsidRDefault="00EA3DFA" w:rsidP="00EA3DFA">
            <w:pPr>
              <w:pStyle w:val="Heading1"/>
              <w:spacing w:before="60" w:after="60"/>
              <w:rPr>
                <w:sz w:val="22"/>
              </w:rPr>
            </w:pPr>
            <w:r w:rsidRPr="00CC5CFB">
              <w:rPr>
                <w:b w:val="0"/>
                <w:bCs w:val="0"/>
                <w:sz w:val="22"/>
              </w:rPr>
              <w:t>Through discussion draw out the features of myth / fable / folk tales that this story exemplifies e.g. Things happening in threes, talking animals, learning lesson from the nature, stereotyped characters e.g., wise old woman.</w:t>
            </w:r>
            <w:r w:rsidRPr="00CC5CFB">
              <w:rPr>
                <w:sz w:val="22"/>
              </w:rPr>
              <w:t xml:space="preserve"> </w:t>
            </w:r>
          </w:p>
          <w:p w14:paraId="295E9A09" w14:textId="77777777" w:rsidR="00EA3DFA" w:rsidRPr="00CC5CFB" w:rsidRDefault="00EA3DFA" w:rsidP="00EA3DFA">
            <w:pPr>
              <w:pStyle w:val="Heading1"/>
              <w:spacing w:before="60" w:after="60"/>
              <w:rPr>
                <w:sz w:val="22"/>
              </w:rPr>
            </w:pPr>
          </w:p>
          <w:p w14:paraId="2D482722" w14:textId="77777777" w:rsidR="00EA3DFA" w:rsidRPr="00CC5CFB" w:rsidRDefault="00EA3DFA" w:rsidP="00EA3DFA">
            <w:pPr>
              <w:pStyle w:val="Heading1"/>
              <w:spacing w:before="60" w:after="60"/>
              <w:rPr>
                <w:sz w:val="22"/>
              </w:rPr>
            </w:pPr>
            <w:r w:rsidRPr="00CC5CFB">
              <w:rPr>
                <w:sz w:val="22"/>
              </w:rPr>
              <w:t>Animals as symbols</w:t>
            </w:r>
          </w:p>
          <w:p w14:paraId="4412115A" w14:textId="77777777" w:rsidR="00EA3DFA" w:rsidRPr="00CC5CFB" w:rsidRDefault="00EA3DFA" w:rsidP="00EA3DFA">
            <w:pPr>
              <w:spacing w:before="60" w:after="60"/>
              <w:rPr>
                <w:sz w:val="22"/>
              </w:rPr>
            </w:pPr>
            <w:r w:rsidRPr="00CC5CFB">
              <w:rPr>
                <w:sz w:val="22"/>
              </w:rPr>
              <w:t xml:space="preserve">Discuss the different animals that have appeared in the stories and how animals are often used in myths and legends to symbolise particular qualities. See </w:t>
            </w:r>
            <w:r w:rsidRPr="00D529E3">
              <w:rPr>
                <w:sz w:val="22"/>
              </w:rPr>
              <w:t>SMART animal pictures</w:t>
            </w:r>
            <w:r w:rsidRPr="00CC5CFB">
              <w:rPr>
                <w:sz w:val="22"/>
              </w:rPr>
              <w:t xml:space="preserve"> or </w:t>
            </w:r>
            <w:r w:rsidRPr="00D529E3">
              <w:rPr>
                <w:sz w:val="22"/>
              </w:rPr>
              <w:t>jpg</w:t>
            </w:r>
            <w:r w:rsidRPr="00CC5CFB">
              <w:rPr>
                <w:sz w:val="22"/>
              </w:rPr>
              <w:t>, and ask children to think-pair-share any positive qualities that these animals might exemplify, e.g., dog=loyal. Do they think they have any of these qualities themselves?</w:t>
            </w:r>
          </w:p>
          <w:p w14:paraId="043086E9" w14:textId="77777777" w:rsidR="00EA3DFA" w:rsidRPr="00CC5CFB" w:rsidRDefault="00EA3DFA" w:rsidP="00EA3DFA">
            <w:pPr>
              <w:spacing w:before="60" w:after="60"/>
              <w:rPr>
                <w:sz w:val="22"/>
              </w:rPr>
            </w:pPr>
          </w:p>
        </w:tc>
        <w:tc>
          <w:tcPr>
            <w:tcW w:w="3067" w:type="dxa"/>
            <w:tcBorders>
              <w:bottom w:val="single" w:sz="4" w:space="0" w:color="auto"/>
            </w:tcBorders>
          </w:tcPr>
          <w:p w14:paraId="54B44A9F" w14:textId="77777777" w:rsidR="00EA3DFA" w:rsidRPr="00CC5CFB" w:rsidRDefault="00EA3DFA" w:rsidP="00EA3DFA">
            <w:pPr>
              <w:spacing w:before="60" w:after="60"/>
              <w:rPr>
                <w:sz w:val="22"/>
              </w:rPr>
            </w:pPr>
            <w:r w:rsidRPr="00CC5CFB">
              <w:rPr>
                <w:sz w:val="22"/>
              </w:rPr>
              <w:t>Working individually or in pairs:</w:t>
            </w:r>
          </w:p>
          <w:p w14:paraId="239F9586" w14:textId="77777777" w:rsidR="00EA3DFA" w:rsidRPr="00CC5CFB" w:rsidRDefault="00EA3DFA" w:rsidP="00EA3DFA">
            <w:pPr>
              <w:spacing w:before="60" w:after="60"/>
              <w:rPr>
                <w:sz w:val="22"/>
              </w:rPr>
            </w:pPr>
            <w:r w:rsidRPr="00CC5CFB">
              <w:rPr>
                <w:sz w:val="22"/>
              </w:rPr>
              <w:t xml:space="preserve">Choose one or more animals and write a paragraph explaining what their animal symbolises and why. </w:t>
            </w:r>
          </w:p>
          <w:p w14:paraId="3C37EE67" w14:textId="77777777" w:rsidR="00EA3DFA" w:rsidRPr="00CC5CFB" w:rsidRDefault="00EA3DFA" w:rsidP="00EA3DFA">
            <w:pPr>
              <w:spacing w:before="60" w:after="60"/>
              <w:rPr>
                <w:sz w:val="22"/>
              </w:rPr>
            </w:pPr>
            <w:r w:rsidRPr="00CC5CFB">
              <w:rPr>
                <w:sz w:val="22"/>
              </w:rPr>
              <w:t>Model first example for children, e.g., ‘I think that the frog can be a symbol of patience. It knows how to sit still and be watchful and wait for a very long time. It needs to stay alert and not fall asleep. If it waits long enough, its patience is rewarded when it manages to capture a juicy fly on its long sticky tongue.’</w:t>
            </w:r>
          </w:p>
        </w:tc>
        <w:tc>
          <w:tcPr>
            <w:tcW w:w="1890" w:type="dxa"/>
            <w:tcBorders>
              <w:bottom w:val="single" w:sz="4" w:space="0" w:color="auto"/>
            </w:tcBorders>
          </w:tcPr>
          <w:p w14:paraId="48C1AC26" w14:textId="77777777" w:rsidR="00EA3DFA" w:rsidRPr="00CC5CFB" w:rsidRDefault="00EA3DFA" w:rsidP="00EA3DFA">
            <w:pPr>
              <w:spacing w:before="60" w:after="60"/>
              <w:rPr>
                <w:sz w:val="22"/>
              </w:rPr>
            </w:pPr>
            <w:r w:rsidRPr="00CC5CFB">
              <w:rPr>
                <w:sz w:val="22"/>
              </w:rPr>
              <w:t xml:space="preserve">Invite children to imagine themselves as an animal – which animal do they think they are like and why? </w:t>
            </w:r>
          </w:p>
          <w:p w14:paraId="48F619A0" w14:textId="77777777" w:rsidR="00EA3DFA" w:rsidRPr="00CC5CFB" w:rsidRDefault="00EA3DFA" w:rsidP="00EA3DFA">
            <w:pPr>
              <w:spacing w:before="60" w:after="60"/>
              <w:rPr>
                <w:sz w:val="22"/>
              </w:rPr>
            </w:pPr>
            <w:r w:rsidRPr="00CC5CFB">
              <w:rPr>
                <w:sz w:val="22"/>
              </w:rPr>
              <w:t>Are there any other qualities they see represented in animals that they would like to have?</w:t>
            </w:r>
          </w:p>
        </w:tc>
      </w:tr>
      <w:tr w:rsidR="00EA3DFA" w:rsidRPr="00CC5CFB" w14:paraId="1B4FFEFE" w14:textId="77777777">
        <w:tblPrEx>
          <w:tblCellMar>
            <w:top w:w="0" w:type="dxa"/>
            <w:bottom w:w="0" w:type="dxa"/>
          </w:tblCellMar>
        </w:tblPrEx>
        <w:tc>
          <w:tcPr>
            <w:tcW w:w="2661" w:type="dxa"/>
            <w:tcBorders>
              <w:bottom w:val="single" w:sz="4" w:space="0" w:color="auto"/>
            </w:tcBorders>
          </w:tcPr>
          <w:p w14:paraId="11C3A430" w14:textId="77777777" w:rsidR="00EA3DFA" w:rsidRPr="00CC5CFB" w:rsidRDefault="00EA3DFA" w:rsidP="00EA3DFA">
            <w:pPr>
              <w:spacing w:before="60" w:after="60"/>
              <w:rPr>
                <w:b/>
                <w:bCs/>
                <w:sz w:val="22"/>
              </w:rPr>
            </w:pPr>
            <w:r w:rsidRPr="00CC5CFB">
              <w:rPr>
                <w:b/>
                <w:bCs/>
                <w:sz w:val="22"/>
              </w:rPr>
              <w:t>Session 12</w:t>
            </w:r>
          </w:p>
          <w:p w14:paraId="197E7A7D" w14:textId="77777777" w:rsidR="00EA3DFA" w:rsidRPr="00CC5CFB" w:rsidRDefault="00EA3DFA" w:rsidP="00EA3DFA">
            <w:pPr>
              <w:spacing w:before="60" w:after="60"/>
              <w:rPr>
                <w:b/>
                <w:bCs/>
                <w:sz w:val="22"/>
              </w:rPr>
            </w:pPr>
          </w:p>
          <w:p w14:paraId="242DD7F7" w14:textId="77777777" w:rsidR="00EA3DFA" w:rsidRPr="00CC5CFB" w:rsidRDefault="00EA3DFA" w:rsidP="00EA3DFA">
            <w:pPr>
              <w:spacing w:before="60" w:after="60"/>
              <w:rPr>
                <w:b/>
                <w:bCs/>
                <w:sz w:val="22"/>
              </w:rPr>
            </w:pPr>
            <w:r w:rsidRPr="00CC5CFB">
              <w:rPr>
                <w:b/>
                <w:bCs/>
                <w:sz w:val="22"/>
              </w:rPr>
              <w:t>Literacy Objective</w:t>
            </w:r>
          </w:p>
          <w:p w14:paraId="0DC2EE4F" w14:textId="77777777" w:rsidR="00EA3DFA" w:rsidRPr="00CC5CFB" w:rsidRDefault="00EA3DFA" w:rsidP="00EA3DFA">
            <w:pPr>
              <w:spacing w:before="60" w:after="60"/>
              <w:rPr>
                <w:bCs/>
                <w:sz w:val="22"/>
              </w:rPr>
            </w:pPr>
            <w:r w:rsidRPr="00CC5CFB">
              <w:rPr>
                <w:bCs/>
                <w:sz w:val="22"/>
              </w:rPr>
              <w:t>I can plan a story including some of features of myth and fable.</w:t>
            </w:r>
          </w:p>
        </w:tc>
        <w:tc>
          <w:tcPr>
            <w:tcW w:w="8222" w:type="dxa"/>
            <w:tcBorders>
              <w:bottom w:val="single" w:sz="4" w:space="0" w:color="auto"/>
            </w:tcBorders>
          </w:tcPr>
          <w:p w14:paraId="0A3CFC6F" w14:textId="77777777" w:rsidR="00EA3DFA" w:rsidRPr="00CC5CFB" w:rsidRDefault="00EA3DFA" w:rsidP="00EA3DFA">
            <w:pPr>
              <w:spacing w:before="60" w:after="60"/>
              <w:rPr>
                <w:b/>
                <w:bCs/>
                <w:sz w:val="22"/>
              </w:rPr>
            </w:pPr>
            <w:r w:rsidRPr="00CC5CFB">
              <w:rPr>
                <w:b/>
                <w:bCs/>
                <w:sz w:val="22"/>
              </w:rPr>
              <w:t>A story set in India:</w:t>
            </w:r>
          </w:p>
          <w:p w14:paraId="60ACD67C" w14:textId="77777777" w:rsidR="00EA3DFA" w:rsidRPr="00CC5CFB" w:rsidRDefault="00EA3DFA" w:rsidP="00EA3DFA">
            <w:pPr>
              <w:spacing w:before="60" w:after="60"/>
              <w:rPr>
                <w:sz w:val="22"/>
              </w:rPr>
            </w:pPr>
            <w:r w:rsidRPr="00CC5CFB">
              <w:rPr>
                <w:b/>
                <w:bCs/>
                <w:sz w:val="22"/>
              </w:rPr>
              <w:t>Our version of Grisha’s story</w:t>
            </w:r>
          </w:p>
          <w:p w14:paraId="61AD3AAC" w14:textId="77777777" w:rsidR="00EA3DFA" w:rsidRPr="00CC5CFB" w:rsidRDefault="00EA3DFA" w:rsidP="00EA3DFA">
            <w:pPr>
              <w:spacing w:before="60" w:after="60"/>
              <w:rPr>
                <w:sz w:val="22"/>
              </w:rPr>
            </w:pPr>
            <w:r w:rsidRPr="00CC5CFB">
              <w:rPr>
                <w:sz w:val="22"/>
              </w:rPr>
              <w:t>Look at the stru</w:t>
            </w:r>
            <w:r w:rsidRPr="00CC5CFB">
              <w:rPr>
                <w:sz w:val="22"/>
              </w:rPr>
              <w:t>c</w:t>
            </w:r>
            <w:r w:rsidRPr="00CC5CFB">
              <w:rPr>
                <w:sz w:val="22"/>
              </w:rPr>
              <w:t xml:space="preserve">ture of Grisha’s story – see </w:t>
            </w:r>
            <w:r w:rsidRPr="00D529E3">
              <w:rPr>
                <w:sz w:val="22"/>
              </w:rPr>
              <w:t>Grisha and the Special Gift Plan</w:t>
            </w:r>
            <w:r w:rsidRPr="00CC5CFB">
              <w:rPr>
                <w:sz w:val="22"/>
              </w:rPr>
              <w:t>.</w:t>
            </w:r>
          </w:p>
          <w:p w14:paraId="4DB0BA57" w14:textId="77777777" w:rsidR="00EA3DFA" w:rsidRPr="00CC5CFB" w:rsidRDefault="00EA3DFA" w:rsidP="00EA3DFA">
            <w:pPr>
              <w:spacing w:before="60" w:after="60"/>
              <w:rPr>
                <w:sz w:val="22"/>
              </w:rPr>
            </w:pPr>
            <w:r w:rsidRPr="00CC5CFB">
              <w:rPr>
                <w:sz w:val="22"/>
              </w:rPr>
              <w:t xml:space="preserve">Discuss and model planning a similar story where a character learns something from animals. Children’s plans could stick fairly closely to Grisha’s story, e.g., changing character’s name and the animals. </w:t>
            </w:r>
          </w:p>
          <w:p w14:paraId="0FE97DFD" w14:textId="77777777" w:rsidR="00EA3DFA" w:rsidRPr="00CC5CFB" w:rsidRDefault="00EA3DFA" w:rsidP="00EA3DFA">
            <w:pPr>
              <w:spacing w:before="60" w:after="60"/>
              <w:rPr>
                <w:sz w:val="22"/>
              </w:rPr>
            </w:pPr>
            <w:r w:rsidRPr="00CC5CFB">
              <w:rPr>
                <w:sz w:val="22"/>
              </w:rPr>
              <w:t>Less confident writers could confine themselves to one animal.</w:t>
            </w:r>
          </w:p>
          <w:p w14:paraId="0B931959" w14:textId="77777777" w:rsidR="00EA3DFA" w:rsidRPr="00CC5CFB" w:rsidRDefault="00EA3DFA" w:rsidP="00EA3DFA">
            <w:pPr>
              <w:spacing w:before="60" w:after="60"/>
              <w:rPr>
                <w:sz w:val="22"/>
              </w:rPr>
            </w:pPr>
            <w:r w:rsidRPr="00CC5CFB">
              <w:rPr>
                <w:sz w:val="22"/>
              </w:rPr>
              <w:t>More confident writers might want to deviate more from the original but the task is to write a story, set in India, where the main character learns about some important human quality or qualities from the animals.</w:t>
            </w:r>
          </w:p>
          <w:p w14:paraId="254014EB" w14:textId="77777777" w:rsidR="00EA3DFA" w:rsidRPr="00CC5CFB" w:rsidRDefault="00EA3DFA" w:rsidP="00EA3DFA">
            <w:pPr>
              <w:spacing w:before="60" w:after="60"/>
              <w:rPr>
                <w:sz w:val="22"/>
              </w:rPr>
            </w:pPr>
            <w:r w:rsidRPr="00CC5CFB">
              <w:rPr>
                <w:sz w:val="22"/>
              </w:rPr>
              <w:t>At the end of the story they say what qualities they themselves most admire in the animals.</w:t>
            </w:r>
          </w:p>
          <w:p w14:paraId="266F4DF2" w14:textId="77777777" w:rsidR="00EA3DFA" w:rsidRPr="00CC5CFB" w:rsidRDefault="00EA3DFA" w:rsidP="00EA3DFA">
            <w:pPr>
              <w:spacing w:before="60" w:after="60"/>
              <w:rPr>
                <w:sz w:val="22"/>
              </w:rPr>
            </w:pPr>
          </w:p>
        </w:tc>
        <w:tc>
          <w:tcPr>
            <w:tcW w:w="4957" w:type="dxa"/>
            <w:gridSpan w:val="2"/>
            <w:tcBorders>
              <w:bottom w:val="single" w:sz="4" w:space="0" w:color="auto"/>
            </w:tcBorders>
          </w:tcPr>
          <w:p w14:paraId="170DF6D6" w14:textId="77777777" w:rsidR="00EA3DFA" w:rsidRPr="00CC5CFB" w:rsidRDefault="00EA3DFA" w:rsidP="00EA3DFA">
            <w:pPr>
              <w:spacing w:before="60" w:after="60"/>
              <w:rPr>
                <w:sz w:val="22"/>
              </w:rPr>
            </w:pPr>
            <w:r w:rsidRPr="00CC5CFB">
              <w:rPr>
                <w:sz w:val="22"/>
              </w:rPr>
              <w:t>Children discuss and plan their story.-notes or simple picture plans.</w:t>
            </w:r>
          </w:p>
          <w:p w14:paraId="0DC332E2" w14:textId="77777777" w:rsidR="00EA3DFA" w:rsidRPr="00CC5CFB" w:rsidRDefault="00EA3DFA" w:rsidP="00EA3DFA">
            <w:pPr>
              <w:spacing w:before="60" w:after="60"/>
              <w:rPr>
                <w:sz w:val="22"/>
              </w:rPr>
            </w:pPr>
            <w:r w:rsidRPr="00CC5CFB">
              <w:rPr>
                <w:sz w:val="22"/>
              </w:rPr>
              <w:t>Stop for regular mid-point plenaries to share ideas in progress.</w:t>
            </w:r>
          </w:p>
          <w:p w14:paraId="1483B1FD" w14:textId="77777777" w:rsidR="00EA3DFA" w:rsidRPr="00CC5CFB" w:rsidRDefault="00EA3DFA" w:rsidP="00EA3DFA">
            <w:pPr>
              <w:spacing w:before="60" w:after="60"/>
              <w:rPr>
                <w:sz w:val="22"/>
              </w:rPr>
            </w:pPr>
          </w:p>
        </w:tc>
      </w:tr>
    </w:tbl>
    <w:p w14:paraId="66F62612" w14:textId="77777777" w:rsidR="00EA3DFA" w:rsidRPr="00CC5CFB" w:rsidRDefault="00EA3DFA">
      <w:r w:rsidRPr="00CC5CFB">
        <w:br w:type="page"/>
      </w:r>
    </w:p>
    <w:tbl>
      <w:tblPr>
        <w:tblW w:w="15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8222"/>
        <w:gridCol w:w="4957"/>
      </w:tblGrid>
      <w:tr w:rsidR="00EA3DFA" w:rsidRPr="00CC5CFB" w14:paraId="454CA3B5" w14:textId="77777777">
        <w:tblPrEx>
          <w:tblCellMar>
            <w:top w:w="0" w:type="dxa"/>
            <w:bottom w:w="0" w:type="dxa"/>
          </w:tblCellMar>
        </w:tblPrEx>
        <w:tc>
          <w:tcPr>
            <w:tcW w:w="2661" w:type="dxa"/>
          </w:tcPr>
          <w:p w14:paraId="0C1F6B8A" w14:textId="77777777" w:rsidR="00EA3DFA" w:rsidRPr="00CC5CFB" w:rsidRDefault="00EA3DFA" w:rsidP="00EA3DFA">
            <w:pPr>
              <w:spacing w:before="60" w:after="60"/>
              <w:rPr>
                <w:b/>
                <w:bCs/>
                <w:sz w:val="22"/>
              </w:rPr>
            </w:pPr>
            <w:r w:rsidRPr="00CC5CFB">
              <w:rPr>
                <w:b/>
                <w:bCs/>
                <w:sz w:val="22"/>
              </w:rPr>
              <w:t>Sessions 13 ,14, 15, (depending on the amount of grammatical skills practice the class needs to support their narrative writing).</w:t>
            </w:r>
          </w:p>
          <w:p w14:paraId="2C6D4F4C" w14:textId="77777777" w:rsidR="00EA3DFA" w:rsidRPr="00CC5CFB" w:rsidRDefault="00EA3DFA" w:rsidP="00EA3DFA">
            <w:pPr>
              <w:spacing w:before="60" w:after="60"/>
              <w:rPr>
                <w:b/>
                <w:bCs/>
                <w:sz w:val="22"/>
              </w:rPr>
            </w:pPr>
            <w:r w:rsidRPr="00CC5CFB">
              <w:rPr>
                <w:b/>
                <w:bCs/>
                <w:sz w:val="22"/>
              </w:rPr>
              <w:t>Literacy Objective</w:t>
            </w:r>
          </w:p>
          <w:p w14:paraId="7887D8FE" w14:textId="77777777" w:rsidR="00EA3DFA" w:rsidRPr="00CC5CFB" w:rsidRDefault="00EA3DFA" w:rsidP="00EA3DFA">
            <w:pPr>
              <w:spacing w:before="60" w:after="60"/>
              <w:rPr>
                <w:bCs/>
                <w:sz w:val="22"/>
              </w:rPr>
            </w:pPr>
            <w:r w:rsidRPr="00CC5CFB">
              <w:rPr>
                <w:bCs/>
                <w:sz w:val="22"/>
              </w:rPr>
              <w:t>I can apply correct the use of apostrophes (or speech marks) to my writing.</w:t>
            </w:r>
          </w:p>
        </w:tc>
        <w:tc>
          <w:tcPr>
            <w:tcW w:w="13179" w:type="dxa"/>
            <w:gridSpan w:val="2"/>
          </w:tcPr>
          <w:p w14:paraId="0E9C85EE" w14:textId="77777777" w:rsidR="00EA3DFA" w:rsidRPr="00CC5CFB" w:rsidRDefault="00EA3DFA" w:rsidP="00EA3DFA">
            <w:pPr>
              <w:spacing w:before="60" w:after="60"/>
              <w:rPr>
                <w:sz w:val="22"/>
              </w:rPr>
            </w:pPr>
            <w:r w:rsidRPr="00CC5CFB">
              <w:rPr>
                <w:sz w:val="22"/>
              </w:rPr>
              <w:t>Work on aspects of Grammar that will best support the children’s writing</w:t>
            </w:r>
          </w:p>
          <w:p w14:paraId="25CAC677" w14:textId="77777777" w:rsidR="00EA3DFA" w:rsidRPr="00CC5CFB" w:rsidRDefault="00EA3DFA" w:rsidP="00EA3DFA">
            <w:pPr>
              <w:spacing w:before="60" w:after="60"/>
              <w:rPr>
                <w:sz w:val="22"/>
              </w:rPr>
            </w:pPr>
            <w:r w:rsidRPr="00CC5CFB">
              <w:rPr>
                <w:sz w:val="22"/>
              </w:rPr>
              <w:t>e.g.,</w:t>
            </w:r>
          </w:p>
          <w:p w14:paraId="6F2C9640" w14:textId="77777777" w:rsidR="00EA3DFA" w:rsidRPr="00CC5CFB" w:rsidRDefault="00EA3DFA" w:rsidP="00EA3DFA">
            <w:pPr>
              <w:spacing w:before="60" w:after="60"/>
              <w:rPr>
                <w:sz w:val="22"/>
              </w:rPr>
            </w:pPr>
          </w:p>
          <w:p w14:paraId="1C8CF8FB" w14:textId="77777777" w:rsidR="00EA3DFA" w:rsidRPr="00CC5CFB" w:rsidRDefault="00EA3DFA" w:rsidP="00EA3DFA">
            <w:pPr>
              <w:numPr>
                <w:ilvl w:val="0"/>
                <w:numId w:val="11"/>
              </w:numPr>
              <w:spacing w:before="60" w:after="60"/>
              <w:rPr>
                <w:sz w:val="22"/>
              </w:rPr>
            </w:pPr>
            <w:r w:rsidRPr="00CC5CFB">
              <w:rPr>
                <w:sz w:val="22"/>
              </w:rPr>
              <w:t xml:space="preserve">work on apostrophes – see </w:t>
            </w:r>
            <w:r w:rsidRPr="00B47297">
              <w:rPr>
                <w:sz w:val="22"/>
              </w:rPr>
              <w:t>SMART Apostrophes</w:t>
            </w:r>
            <w:r w:rsidRPr="00CC5CFB">
              <w:rPr>
                <w:sz w:val="22"/>
              </w:rPr>
              <w:t xml:space="preserve"> or </w:t>
            </w:r>
            <w:r w:rsidRPr="00B47297">
              <w:rPr>
                <w:sz w:val="22"/>
              </w:rPr>
              <w:t>Word version</w:t>
            </w:r>
            <w:r w:rsidRPr="00CC5CFB">
              <w:rPr>
                <w:sz w:val="22"/>
              </w:rPr>
              <w:t xml:space="preserve"> for one example of the type of teaching activity that could be included at this stage. Refer also to Grammar for Writing Unit 27.</w:t>
            </w:r>
          </w:p>
          <w:p w14:paraId="67388607" w14:textId="77777777" w:rsidR="00EA3DFA" w:rsidRPr="00CC5CFB" w:rsidRDefault="00EA3DFA" w:rsidP="00EA3DFA">
            <w:pPr>
              <w:spacing w:before="60" w:after="60"/>
              <w:rPr>
                <w:sz w:val="22"/>
              </w:rPr>
            </w:pPr>
          </w:p>
          <w:p w14:paraId="7E7ABA5E" w14:textId="77777777" w:rsidR="00EA3DFA" w:rsidRPr="00CC5CFB" w:rsidRDefault="00EA3DFA" w:rsidP="00EA3DFA">
            <w:pPr>
              <w:numPr>
                <w:ilvl w:val="0"/>
                <w:numId w:val="11"/>
              </w:numPr>
              <w:spacing w:before="60" w:after="60"/>
              <w:rPr>
                <w:sz w:val="22"/>
              </w:rPr>
            </w:pPr>
            <w:r w:rsidRPr="00CC5CFB">
              <w:rPr>
                <w:sz w:val="22"/>
              </w:rPr>
              <w:t xml:space="preserve">and/or work on speech punctuation if this is something the class have not yet covered – see </w:t>
            </w:r>
            <w:r w:rsidRPr="00B47297">
              <w:rPr>
                <w:sz w:val="22"/>
              </w:rPr>
              <w:t>SMART punctuation</w:t>
            </w:r>
            <w:r w:rsidRPr="00CC5CFB">
              <w:rPr>
                <w:sz w:val="22"/>
              </w:rPr>
              <w:t xml:space="preserve"> or </w:t>
            </w:r>
            <w:r w:rsidRPr="00B47297">
              <w:rPr>
                <w:sz w:val="22"/>
              </w:rPr>
              <w:t>Word version</w:t>
            </w:r>
            <w:r w:rsidRPr="00CC5CFB">
              <w:rPr>
                <w:sz w:val="22"/>
              </w:rPr>
              <w:t xml:space="preserve"> for one example of a text-linked activity . Refer also to Grammar for Writing Units 4, 16.</w:t>
            </w:r>
          </w:p>
        </w:tc>
      </w:tr>
      <w:tr w:rsidR="00EA3DFA" w:rsidRPr="00CC5CFB" w14:paraId="0AC22858" w14:textId="77777777">
        <w:tblPrEx>
          <w:tblCellMar>
            <w:top w:w="0" w:type="dxa"/>
            <w:bottom w:w="0" w:type="dxa"/>
          </w:tblCellMar>
        </w:tblPrEx>
        <w:tc>
          <w:tcPr>
            <w:tcW w:w="2661" w:type="dxa"/>
          </w:tcPr>
          <w:p w14:paraId="28311E76" w14:textId="77777777" w:rsidR="00EA3DFA" w:rsidRPr="00CC5CFB" w:rsidRDefault="00EA3DFA" w:rsidP="00EA3DFA">
            <w:pPr>
              <w:pStyle w:val="Heading1"/>
              <w:spacing w:before="60" w:after="60"/>
              <w:rPr>
                <w:sz w:val="22"/>
              </w:rPr>
            </w:pPr>
            <w:r w:rsidRPr="00CC5CFB">
              <w:rPr>
                <w:sz w:val="22"/>
              </w:rPr>
              <w:t xml:space="preserve">Sessions 16 and 17 </w:t>
            </w:r>
          </w:p>
          <w:p w14:paraId="7F6A682F" w14:textId="77777777" w:rsidR="00EA3DFA" w:rsidRPr="00CC5CFB" w:rsidRDefault="00EA3DFA" w:rsidP="00EA3DFA">
            <w:pPr>
              <w:spacing w:before="60" w:after="60"/>
              <w:rPr>
                <w:b/>
                <w:bCs/>
                <w:sz w:val="22"/>
              </w:rPr>
            </w:pPr>
          </w:p>
          <w:p w14:paraId="302BD2AE" w14:textId="77777777" w:rsidR="00EA3DFA" w:rsidRPr="00CC5CFB" w:rsidRDefault="00EA3DFA" w:rsidP="00EA3DFA">
            <w:pPr>
              <w:spacing w:before="60" w:after="60"/>
              <w:rPr>
                <w:b/>
                <w:bCs/>
                <w:sz w:val="22"/>
              </w:rPr>
            </w:pPr>
            <w:r w:rsidRPr="00CC5CFB">
              <w:rPr>
                <w:b/>
                <w:bCs/>
                <w:sz w:val="22"/>
              </w:rPr>
              <w:t>Literacy Objective</w:t>
            </w:r>
          </w:p>
          <w:p w14:paraId="1C3E1D94" w14:textId="77777777" w:rsidR="00EA3DFA" w:rsidRPr="00CC5CFB" w:rsidRDefault="00EA3DFA" w:rsidP="00EA3DFA">
            <w:pPr>
              <w:spacing w:before="60" w:after="60"/>
              <w:rPr>
                <w:bCs/>
                <w:sz w:val="22"/>
              </w:rPr>
            </w:pPr>
            <w:r w:rsidRPr="00CC5CFB">
              <w:rPr>
                <w:bCs/>
                <w:sz w:val="22"/>
              </w:rPr>
              <w:t>I can write a story.</w:t>
            </w:r>
          </w:p>
        </w:tc>
        <w:tc>
          <w:tcPr>
            <w:tcW w:w="8222" w:type="dxa"/>
          </w:tcPr>
          <w:p w14:paraId="16016B5E" w14:textId="77777777" w:rsidR="00EA3DFA" w:rsidRPr="00CC5CFB" w:rsidRDefault="00EA3DFA" w:rsidP="00EA3DFA">
            <w:pPr>
              <w:spacing w:before="60" w:after="60"/>
              <w:rPr>
                <w:b/>
                <w:bCs/>
                <w:sz w:val="22"/>
              </w:rPr>
            </w:pPr>
            <w:r w:rsidRPr="00CC5CFB">
              <w:rPr>
                <w:sz w:val="22"/>
              </w:rPr>
              <w:t xml:space="preserve"> </w:t>
            </w:r>
            <w:r w:rsidRPr="00CC5CFB">
              <w:rPr>
                <w:b/>
                <w:bCs/>
                <w:sz w:val="22"/>
              </w:rPr>
              <w:t>Writing Own stories</w:t>
            </w:r>
          </w:p>
          <w:p w14:paraId="4F80BC41" w14:textId="77777777" w:rsidR="00EA3DFA" w:rsidRPr="00CC5CFB" w:rsidRDefault="00EA3DFA" w:rsidP="00EA3DFA">
            <w:pPr>
              <w:spacing w:before="60" w:after="60"/>
              <w:rPr>
                <w:sz w:val="22"/>
              </w:rPr>
            </w:pPr>
            <w:r w:rsidRPr="00CC5CFB">
              <w:rPr>
                <w:sz w:val="22"/>
              </w:rPr>
              <w:t>Practice orally rehearsing stories from the picture plans.</w:t>
            </w:r>
          </w:p>
          <w:p w14:paraId="18C2F1EB" w14:textId="77777777" w:rsidR="00EA3DFA" w:rsidRPr="00CC5CFB" w:rsidRDefault="00EA3DFA" w:rsidP="00EA3DFA">
            <w:pPr>
              <w:spacing w:before="60" w:after="60"/>
              <w:rPr>
                <w:sz w:val="22"/>
              </w:rPr>
            </w:pPr>
            <w:r w:rsidRPr="00CC5CFB">
              <w:rPr>
                <w:sz w:val="22"/>
              </w:rPr>
              <w:t>Teacher model beginning a story from your own picture plan.</w:t>
            </w:r>
          </w:p>
        </w:tc>
        <w:tc>
          <w:tcPr>
            <w:tcW w:w="4957" w:type="dxa"/>
          </w:tcPr>
          <w:p w14:paraId="09C771DB" w14:textId="77777777" w:rsidR="00EA3DFA" w:rsidRPr="00CC5CFB" w:rsidRDefault="00EA3DFA" w:rsidP="00EA3DFA">
            <w:pPr>
              <w:spacing w:before="60" w:after="60"/>
              <w:rPr>
                <w:sz w:val="22"/>
              </w:rPr>
            </w:pPr>
            <w:r w:rsidRPr="00CC5CFB">
              <w:rPr>
                <w:sz w:val="22"/>
              </w:rPr>
              <w:t>Give success criteria for story to groups according to ability, e.g.,</w:t>
            </w:r>
          </w:p>
          <w:p w14:paraId="43679BDA" w14:textId="77777777" w:rsidR="00EA3DFA" w:rsidRPr="00CC5CFB" w:rsidRDefault="00EA3DFA" w:rsidP="00EA3DFA">
            <w:pPr>
              <w:numPr>
                <w:ilvl w:val="0"/>
                <w:numId w:val="4"/>
              </w:numPr>
              <w:spacing w:before="60" w:after="60"/>
              <w:rPr>
                <w:sz w:val="22"/>
              </w:rPr>
            </w:pPr>
            <w:r w:rsidRPr="00CC5CFB">
              <w:rPr>
                <w:sz w:val="22"/>
              </w:rPr>
              <w:t>Include adjectives to describe the setting and the main character;</w:t>
            </w:r>
          </w:p>
          <w:p w14:paraId="78D2C3FF" w14:textId="77777777" w:rsidR="00EA3DFA" w:rsidRPr="00CC5CFB" w:rsidRDefault="00EA3DFA" w:rsidP="00EA3DFA">
            <w:pPr>
              <w:numPr>
                <w:ilvl w:val="0"/>
                <w:numId w:val="4"/>
              </w:numPr>
              <w:spacing w:before="60" w:after="60"/>
              <w:rPr>
                <w:sz w:val="22"/>
              </w:rPr>
            </w:pPr>
            <w:r w:rsidRPr="00CC5CFB">
              <w:rPr>
                <w:sz w:val="22"/>
              </w:rPr>
              <w:t>Include some punctuated dialogue between the main character and an animal.</w:t>
            </w:r>
          </w:p>
          <w:p w14:paraId="48B60A9E" w14:textId="77777777" w:rsidR="00EA3DFA" w:rsidRPr="00CC5CFB" w:rsidRDefault="00EA3DFA" w:rsidP="00EA3DFA">
            <w:pPr>
              <w:spacing w:before="60" w:after="60"/>
              <w:rPr>
                <w:sz w:val="22"/>
              </w:rPr>
            </w:pPr>
            <w:r w:rsidRPr="00CC5CFB">
              <w:rPr>
                <w:sz w:val="22"/>
              </w:rPr>
              <w:t>Allow sufficient writing time with mid point plenaries to share work in progress and give reminders, e.g., around paragraphing, use of apostrophes or the punctuation of dialogue.</w:t>
            </w:r>
          </w:p>
        </w:tc>
      </w:tr>
      <w:tr w:rsidR="00EA3DFA" w:rsidRPr="00CC5CFB" w14:paraId="3E057D38" w14:textId="77777777">
        <w:tblPrEx>
          <w:tblCellMar>
            <w:top w:w="0" w:type="dxa"/>
            <w:bottom w:w="0" w:type="dxa"/>
          </w:tblCellMar>
        </w:tblPrEx>
        <w:tc>
          <w:tcPr>
            <w:tcW w:w="2661" w:type="dxa"/>
            <w:tcBorders>
              <w:bottom w:val="single" w:sz="4" w:space="0" w:color="auto"/>
            </w:tcBorders>
          </w:tcPr>
          <w:p w14:paraId="55925C62" w14:textId="77777777" w:rsidR="00EA3DFA" w:rsidRPr="00CC5CFB" w:rsidRDefault="00EA3DFA" w:rsidP="00EA3DFA">
            <w:pPr>
              <w:spacing w:before="60" w:after="60"/>
              <w:rPr>
                <w:b/>
                <w:bCs/>
                <w:sz w:val="22"/>
              </w:rPr>
            </w:pPr>
            <w:r w:rsidRPr="00CC5CFB">
              <w:rPr>
                <w:b/>
                <w:bCs/>
                <w:sz w:val="22"/>
              </w:rPr>
              <w:t>Session 18</w:t>
            </w:r>
          </w:p>
          <w:p w14:paraId="6AEF0014" w14:textId="77777777" w:rsidR="00EA3DFA" w:rsidRPr="00CC5CFB" w:rsidRDefault="00EA3DFA" w:rsidP="00EA3DFA">
            <w:pPr>
              <w:spacing w:before="60" w:after="60"/>
              <w:rPr>
                <w:b/>
                <w:bCs/>
                <w:sz w:val="22"/>
              </w:rPr>
            </w:pPr>
            <w:r w:rsidRPr="00CC5CFB">
              <w:rPr>
                <w:b/>
                <w:bCs/>
                <w:sz w:val="22"/>
              </w:rPr>
              <w:t xml:space="preserve"> </w:t>
            </w:r>
          </w:p>
        </w:tc>
        <w:tc>
          <w:tcPr>
            <w:tcW w:w="13179" w:type="dxa"/>
            <w:gridSpan w:val="2"/>
            <w:tcBorders>
              <w:bottom w:val="single" w:sz="4" w:space="0" w:color="auto"/>
            </w:tcBorders>
          </w:tcPr>
          <w:p w14:paraId="6DE2EF5B" w14:textId="77777777" w:rsidR="00EA3DFA" w:rsidRPr="00CC5CFB" w:rsidRDefault="00EA3DFA" w:rsidP="00EA3DFA">
            <w:pPr>
              <w:spacing w:before="60" w:after="60"/>
              <w:rPr>
                <w:sz w:val="22"/>
              </w:rPr>
            </w:pPr>
          </w:p>
          <w:p w14:paraId="36056C12" w14:textId="77777777" w:rsidR="00EA3DFA" w:rsidRPr="00CC5CFB" w:rsidRDefault="00EA3DFA" w:rsidP="00EA3DFA">
            <w:pPr>
              <w:spacing w:before="60" w:after="60"/>
              <w:rPr>
                <w:sz w:val="22"/>
              </w:rPr>
            </w:pPr>
            <w:r w:rsidRPr="00CC5CFB">
              <w:rPr>
                <w:sz w:val="22"/>
              </w:rPr>
              <w:t>Feedback on stories, further teacher modelling. editing and improving.</w:t>
            </w:r>
          </w:p>
          <w:p w14:paraId="090FCBAE" w14:textId="77777777" w:rsidR="00EA3DFA" w:rsidRPr="00CC5CFB" w:rsidRDefault="00EA3DFA" w:rsidP="00EA3DFA">
            <w:pPr>
              <w:spacing w:before="60" w:after="60"/>
              <w:rPr>
                <w:sz w:val="22"/>
              </w:rPr>
            </w:pPr>
          </w:p>
        </w:tc>
      </w:tr>
      <w:tr w:rsidR="00EA3DFA" w:rsidRPr="00CC5CFB" w14:paraId="217EE8F6" w14:textId="77777777">
        <w:tblPrEx>
          <w:tblCellMar>
            <w:top w:w="0" w:type="dxa"/>
            <w:bottom w:w="0" w:type="dxa"/>
          </w:tblCellMar>
        </w:tblPrEx>
        <w:tc>
          <w:tcPr>
            <w:tcW w:w="15840" w:type="dxa"/>
            <w:gridSpan w:val="3"/>
            <w:tcBorders>
              <w:bottom w:val="single" w:sz="4" w:space="0" w:color="auto"/>
            </w:tcBorders>
          </w:tcPr>
          <w:p w14:paraId="73A1B138" w14:textId="77777777" w:rsidR="00EA3DFA" w:rsidRPr="00CC5CFB" w:rsidRDefault="00EA3DFA" w:rsidP="00EA3DFA">
            <w:pPr>
              <w:spacing w:before="60" w:after="60"/>
              <w:rPr>
                <w:b/>
                <w:bCs/>
                <w:sz w:val="22"/>
              </w:rPr>
            </w:pPr>
            <w:r w:rsidRPr="00CC5CFB">
              <w:rPr>
                <w:b/>
                <w:bCs/>
                <w:sz w:val="22"/>
              </w:rPr>
              <w:t>Phase 3 Outcome</w:t>
            </w:r>
          </w:p>
          <w:p w14:paraId="1D18B66B" w14:textId="77777777" w:rsidR="00EA3DFA" w:rsidRPr="00CC5CFB" w:rsidRDefault="00EA3DFA" w:rsidP="00EA3DFA">
            <w:pPr>
              <w:spacing w:before="60" w:after="60"/>
              <w:rPr>
                <w:b/>
                <w:bCs/>
                <w:sz w:val="22"/>
              </w:rPr>
            </w:pPr>
            <w:r w:rsidRPr="00CC5CFB">
              <w:rPr>
                <w:b/>
                <w:bCs/>
                <w:sz w:val="22"/>
              </w:rPr>
              <w:t xml:space="preserve">RE: </w:t>
            </w:r>
          </w:p>
          <w:p w14:paraId="581AF120" w14:textId="77777777" w:rsidR="00EA3DFA" w:rsidRPr="00CC5CFB" w:rsidRDefault="00EA3DFA" w:rsidP="00EA3DFA">
            <w:pPr>
              <w:spacing w:before="60" w:after="60"/>
              <w:rPr>
                <w:bCs/>
                <w:sz w:val="22"/>
              </w:rPr>
            </w:pPr>
            <w:r w:rsidRPr="00CC5CFB">
              <w:rPr>
                <w:bCs/>
                <w:sz w:val="22"/>
              </w:rPr>
              <w:t>Children compare aspects of their own character with those of others, including the animals in the story, and compare their own ideas about people’s qualities with those that Hindus respect through their stories and festivals.</w:t>
            </w:r>
          </w:p>
          <w:p w14:paraId="1CA132B1" w14:textId="77777777" w:rsidR="00EA3DFA" w:rsidRPr="00CC5CFB" w:rsidRDefault="00EA3DFA" w:rsidP="00EA3DFA">
            <w:pPr>
              <w:spacing w:before="60" w:after="60"/>
              <w:rPr>
                <w:bCs/>
                <w:sz w:val="22"/>
              </w:rPr>
            </w:pPr>
          </w:p>
          <w:p w14:paraId="6F227083" w14:textId="77777777" w:rsidR="00EA3DFA" w:rsidRPr="00CC5CFB" w:rsidRDefault="00EA3DFA" w:rsidP="00EA3DFA">
            <w:pPr>
              <w:pStyle w:val="Heading6"/>
              <w:spacing w:before="60" w:after="60"/>
              <w:rPr>
                <w:color w:val="auto"/>
                <w:sz w:val="22"/>
              </w:rPr>
            </w:pPr>
            <w:r w:rsidRPr="00CC5CFB">
              <w:rPr>
                <w:color w:val="auto"/>
                <w:sz w:val="22"/>
              </w:rPr>
              <w:t xml:space="preserve">Literacy: </w:t>
            </w:r>
          </w:p>
          <w:p w14:paraId="174344FB" w14:textId="77777777" w:rsidR="00EA3DFA" w:rsidRPr="00CC5CFB" w:rsidRDefault="00EA3DFA" w:rsidP="00EA3DFA">
            <w:pPr>
              <w:pStyle w:val="Heading6"/>
              <w:spacing w:before="60" w:after="60"/>
              <w:rPr>
                <w:b w:val="0"/>
                <w:color w:val="auto"/>
                <w:sz w:val="22"/>
              </w:rPr>
            </w:pPr>
            <w:r w:rsidRPr="00CC5CFB">
              <w:rPr>
                <w:b w:val="0"/>
                <w:color w:val="auto"/>
                <w:sz w:val="22"/>
              </w:rPr>
              <w:t>Children can use a story frame and ideas from known stories as the basis for planning and writing their own narratives</w:t>
            </w:r>
          </w:p>
          <w:p w14:paraId="0ABA2089" w14:textId="77777777" w:rsidR="00EA3DFA" w:rsidRPr="00CC5CFB" w:rsidRDefault="00EA3DFA" w:rsidP="00EA3DFA"/>
        </w:tc>
      </w:tr>
    </w:tbl>
    <w:p w14:paraId="1CBBD9E5" w14:textId="77777777" w:rsidR="00EA3DFA" w:rsidRPr="00CC5CFB" w:rsidRDefault="00EA3DFA">
      <w:r w:rsidRPr="00CC5CFB">
        <w:br w:type="page"/>
      </w:r>
    </w:p>
    <w:tbl>
      <w:tblPr>
        <w:tblW w:w="15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8222"/>
        <w:gridCol w:w="3067"/>
        <w:gridCol w:w="1890"/>
      </w:tblGrid>
      <w:tr w:rsidR="00EA3DFA" w:rsidRPr="00CC5CFB" w14:paraId="009CA31F" w14:textId="77777777">
        <w:tblPrEx>
          <w:tblCellMar>
            <w:top w:w="0" w:type="dxa"/>
            <w:bottom w:w="0" w:type="dxa"/>
          </w:tblCellMar>
        </w:tblPrEx>
        <w:tc>
          <w:tcPr>
            <w:tcW w:w="2661" w:type="dxa"/>
          </w:tcPr>
          <w:p w14:paraId="6DA2E654" w14:textId="77777777" w:rsidR="00EA3DFA" w:rsidRPr="00CC5CFB" w:rsidRDefault="00EA3DFA" w:rsidP="00EA3DFA">
            <w:pPr>
              <w:spacing w:before="60" w:after="60"/>
              <w:rPr>
                <w:b/>
                <w:bCs/>
                <w:sz w:val="22"/>
              </w:rPr>
            </w:pPr>
            <w:r w:rsidRPr="00CC5CFB">
              <w:rPr>
                <w:b/>
                <w:bCs/>
                <w:sz w:val="22"/>
              </w:rPr>
              <w:t>Session 19</w:t>
            </w:r>
          </w:p>
          <w:p w14:paraId="1D6B10F0" w14:textId="77777777" w:rsidR="00EA3DFA" w:rsidRPr="00CC5CFB" w:rsidRDefault="00EA3DFA" w:rsidP="00EA3DFA">
            <w:pPr>
              <w:spacing w:before="60" w:after="60"/>
              <w:rPr>
                <w:b/>
                <w:bCs/>
                <w:sz w:val="22"/>
              </w:rPr>
            </w:pPr>
          </w:p>
          <w:p w14:paraId="2F759ABC" w14:textId="77777777" w:rsidR="00EA3DFA" w:rsidRPr="00CC5CFB" w:rsidRDefault="00EA3DFA" w:rsidP="00EA3DFA">
            <w:pPr>
              <w:spacing w:before="60" w:after="60"/>
              <w:rPr>
                <w:b/>
                <w:bCs/>
                <w:sz w:val="22"/>
              </w:rPr>
            </w:pPr>
            <w:r w:rsidRPr="00CC5CFB">
              <w:rPr>
                <w:b/>
                <w:bCs/>
                <w:sz w:val="22"/>
              </w:rPr>
              <w:t>RE Objective</w:t>
            </w:r>
          </w:p>
          <w:p w14:paraId="4DBDE614" w14:textId="77777777" w:rsidR="00EA3DFA" w:rsidRPr="00CC5CFB" w:rsidRDefault="00EA3DFA" w:rsidP="00EA3DFA">
            <w:pPr>
              <w:spacing w:before="60" w:after="60"/>
              <w:rPr>
                <w:bCs/>
                <w:sz w:val="22"/>
              </w:rPr>
            </w:pPr>
            <w:r w:rsidRPr="00CC5CFB">
              <w:rPr>
                <w:bCs/>
                <w:sz w:val="22"/>
              </w:rPr>
              <w:t>I can use the right names for the prayers and practices that are special to Hindus.</w:t>
            </w:r>
          </w:p>
          <w:p w14:paraId="0930678F" w14:textId="77777777" w:rsidR="00EA3DFA" w:rsidRPr="00CC5CFB" w:rsidRDefault="00EA3DFA" w:rsidP="00EA3DFA">
            <w:pPr>
              <w:spacing w:before="60" w:after="60"/>
              <w:rPr>
                <w:bCs/>
                <w:sz w:val="22"/>
              </w:rPr>
            </w:pPr>
          </w:p>
          <w:p w14:paraId="210187B5" w14:textId="77777777" w:rsidR="00EA3DFA" w:rsidRPr="00CC5CFB" w:rsidRDefault="00EA3DFA" w:rsidP="00EA3DFA">
            <w:pPr>
              <w:spacing w:before="60" w:after="60"/>
              <w:rPr>
                <w:b/>
                <w:bCs/>
                <w:sz w:val="22"/>
              </w:rPr>
            </w:pPr>
            <w:r w:rsidRPr="00CC5CFB">
              <w:rPr>
                <w:b/>
                <w:bCs/>
                <w:sz w:val="22"/>
              </w:rPr>
              <w:t>Literacy Objective</w:t>
            </w:r>
          </w:p>
          <w:p w14:paraId="52BFEB6B" w14:textId="77777777" w:rsidR="00EA3DFA" w:rsidRPr="00CC5CFB" w:rsidRDefault="00EA3DFA" w:rsidP="00EA3DFA">
            <w:pPr>
              <w:spacing w:before="60" w:after="60"/>
              <w:rPr>
                <w:bCs/>
                <w:sz w:val="22"/>
              </w:rPr>
            </w:pPr>
            <w:r w:rsidRPr="00CC5CFB">
              <w:rPr>
                <w:bCs/>
                <w:sz w:val="22"/>
              </w:rPr>
              <w:t>I can write a simple poem / prayer based on a model.</w:t>
            </w:r>
          </w:p>
        </w:tc>
        <w:tc>
          <w:tcPr>
            <w:tcW w:w="8222" w:type="dxa"/>
          </w:tcPr>
          <w:p w14:paraId="27B73859" w14:textId="77777777" w:rsidR="00EA3DFA" w:rsidRPr="00CC5CFB" w:rsidRDefault="00EA3DFA" w:rsidP="00EA3DFA">
            <w:pPr>
              <w:spacing w:before="60" w:after="60"/>
              <w:rPr>
                <w:sz w:val="22"/>
              </w:rPr>
            </w:pPr>
            <w:r w:rsidRPr="00CC5CFB">
              <w:rPr>
                <w:sz w:val="22"/>
              </w:rPr>
              <w:t xml:space="preserve">As we draw to the end of our work on Hinduism, we are going to look at a special Hindu prayer or mantra called the Gayatri mantra – read this together – see </w:t>
            </w:r>
            <w:r w:rsidRPr="00B47297">
              <w:rPr>
                <w:sz w:val="22"/>
              </w:rPr>
              <w:t>SMART Prayers and Mantras</w:t>
            </w:r>
            <w:r w:rsidRPr="00CC5CFB">
              <w:rPr>
                <w:sz w:val="22"/>
              </w:rPr>
              <w:t xml:space="preserve"> / </w:t>
            </w:r>
            <w:r w:rsidRPr="00B47297">
              <w:rPr>
                <w:sz w:val="22"/>
              </w:rPr>
              <w:t>Word version</w:t>
            </w:r>
            <w:r w:rsidRPr="00CC5CFB">
              <w:rPr>
                <w:sz w:val="22"/>
              </w:rPr>
              <w:t xml:space="preserve"> – ask children to Think-pair-share their reactions to the prayer. What questions does it raise in their minds? </w:t>
            </w:r>
          </w:p>
          <w:p w14:paraId="3AF964F5" w14:textId="77777777" w:rsidR="00EA3DFA" w:rsidRPr="00CC5CFB" w:rsidRDefault="00EA3DFA" w:rsidP="00EA3DFA">
            <w:pPr>
              <w:spacing w:before="60" w:after="60"/>
              <w:rPr>
                <w:sz w:val="22"/>
              </w:rPr>
            </w:pPr>
            <w:r w:rsidRPr="00CC5CFB">
              <w:rPr>
                <w:sz w:val="22"/>
              </w:rPr>
              <w:t xml:space="preserve">You may like also to look at the Peace Prayers on the subsequent slides / pages or See Espresso link for Peace Prayer: </w:t>
            </w:r>
          </w:p>
          <w:p w14:paraId="0CA2CE71" w14:textId="77777777" w:rsidR="00EA3DFA" w:rsidRPr="00CC5CFB" w:rsidRDefault="00EA3DFA" w:rsidP="00EA3DFA">
            <w:pPr>
              <w:spacing w:before="60" w:after="60"/>
              <w:rPr>
                <w:sz w:val="22"/>
              </w:rPr>
            </w:pPr>
            <w:hyperlink r:id="rId23" w:history="1">
              <w:r w:rsidRPr="001009BB">
                <w:rPr>
                  <w:rStyle w:val="Hyperlink"/>
                  <w:sz w:val="22"/>
                </w:rPr>
                <w:t>http://sp.espresso.co.uk/espresso/module</w:t>
              </w:r>
              <w:r w:rsidRPr="001009BB">
                <w:rPr>
                  <w:rStyle w:val="Hyperlink"/>
                  <w:sz w:val="22"/>
                </w:rPr>
                <w:t>s</w:t>
              </w:r>
              <w:r w:rsidRPr="001009BB">
                <w:rPr>
                  <w:rStyle w:val="Hyperlink"/>
                  <w:sz w:val="22"/>
                </w:rPr>
                <w:t>/t2_faiths/hinduism/things_to_do_hindu_prayer.html</w:t>
              </w:r>
            </w:hyperlink>
            <w:r>
              <w:rPr>
                <w:sz w:val="22"/>
              </w:rPr>
              <w:t xml:space="preserve"> </w:t>
            </w:r>
          </w:p>
        </w:tc>
        <w:tc>
          <w:tcPr>
            <w:tcW w:w="3067" w:type="dxa"/>
          </w:tcPr>
          <w:p w14:paraId="5CD68ACF" w14:textId="77777777" w:rsidR="00EA3DFA" w:rsidRPr="00CC5CFB" w:rsidRDefault="00EA3DFA" w:rsidP="00EA3DFA">
            <w:pPr>
              <w:spacing w:before="60" w:after="60"/>
              <w:rPr>
                <w:sz w:val="22"/>
              </w:rPr>
            </w:pPr>
            <w:r w:rsidRPr="00CC5CFB">
              <w:rPr>
                <w:sz w:val="22"/>
              </w:rPr>
              <w:t>Invite children to write own mantra/prayer for a new day – reflecting what they think life is for and what they would wish for others at the start of a new day?</w:t>
            </w:r>
          </w:p>
          <w:p w14:paraId="2D980529" w14:textId="77777777" w:rsidR="00EA3DFA" w:rsidRPr="00CC5CFB" w:rsidRDefault="00EA3DFA" w:rsidP="00EA3DFA">
            <w:pPr>
              <w:spacing w:before="60" w:after="60"/>
              <w:rPr>
                <w:sz w:val="22"/>
              </w:rPr>
            </w:pPr>
          </w:p>
          <w:p w14:paraId="3C0AC731" w14:textId="77777777" w:rsidR="00EA3DFA" w:rsidRPr="00CC5CFB" w:rsidRDefault="00EA3DFA" w:rsidP="00EA3DFA">
            <w:pPr>
              <w:spacing w:before="60" w:after="60"/>
              <w:rPr>
                <w:sz w:val="22"/>
              </w:rPr>
            </w:pPr>
            <w:r w:rsidRPr="00CC5CFB">
              <w:rPr>
                <w:sz w:val="22"/>
              </w:rPr>
              <w:t>Each line could begin:</w:t>
            </w:r>
          </w:p>
          <w:p w14:paraId="04887FB7" w14:textId="77777777" w:rsidR="00EA3DFA" w:rsidRPr="00CC5CFB" w:rsidRDefault="00EA3DFA" w:rsidP="00EA3DFA">
            <w:pPr>
              <w:spacing w:before="60" w:after="60"/>
              <w:rPr>
                <w:sz w:val="22"/>
              </w:rPr>
            </w:pPr>
            <w:r w:rsidRPr="00CC5CFB">
              <w:rPr>
                <w:sz w:val="22"/>
              </w:rPr>
              <w:t>May this new day….</w:t>
            </w:r>
          </w:p>
          <w:p w14:paraId="03984BF4" w14:textId="77777777" w:rsidR="00EA3DFA" w:rsidRPr="00CC5CFB" w:rsidRDefault="00EA3DFA" w:rsidP="00EA3DFA">
            <w:pPr>
              <w:spacing w:before="60" w:after="60"/>
              <w:rPr>
                <w:sz w:val="22"/>
              </w:rPr>
            </w:pPr>
          </w:p>
        </w:tc>
        <w:tc>
          <w:tcPr>
            <w:tcW w:w="1890" w:type="dxa"/>
          </w:tcPr>
          <w:p w14:paraId="04A67329" w14:textId="77777777" w:rsidR="00EA3DFA" w:rsidRPr="00CC5CFB" w:rsidRDefault="00EA3DFA" w:rsidP="00EA3DFA">
            <w:pPr>
              <w:spacing w:before="60" w:after="60"/>
              <w:rPr>
                <w:sz w:val="22"/>
              </w:rPr>
            </w:pPr>
            <w:r w:rsidRPr="00CC5CFB">
              <w:rPr>
                <w:sz w:val="22"/>
              </w:rPr>
              <w:t>Share the mantras e.g., children read in turn to quiet background of Indian music and / or record the children’s mantras e.g. in Textease</w:t>
            </w:r>
          </w:p>
        </w:tc>
      </w:tr>
      <w:tr w:rsidR="00EA3DFA" w:rsidRPr="00CC5CFB" w14:paraId="55AE38E7" w14:textId="77777777">
        <w:tblPrEx>
          <w:tblCellMar>
            <w:top w:w="0" w:type="dxa"/>
            <w:bottom w:w="0" w:type="dxa"/>
          </w:tblCellMar>
        </w:tblPrEx>
        <w:tc>
          <w:tcPr>
            <w:tcW w:w="2661" w:type="dxa"/>
          </w:tcPr>
          <w:p w14:paraId="142A8AB8" w14:textId="77777777" w:rsidR="00EA3DFA" w:rsidRPr="00CC5CFB" w:rsidRDefault="00EA3DFA" w:rsidP="00EA3DFA">
            <w:pPr>
              <w:spacing w:before="60" w:after="60"/>
              <w:rPr>
                <w:b/>
                <w:bCs/>
                <w:sz w:val="22"/>
              </w:rPr>
            </w:pPr>
            <w:r w:rsidRPr="00CC5CFB">
              <w:rPr>
                <w:b/>
                <w:bCs/>
                <w:sz w:val="22"/>
              </w:rPr>
              <w:t>Session 20</w:t>
            </w:r>
          </w:p>
          <w:p w14:paraId="3F188000" w14:textId="77777777" w:rsidR="00EA3DFA" w:rsidRPr="00CC5CFB" w:rsidRDefault="00EA3DFA" w:rsidP="00EA3DFA">
            <w:pPr>
              <w:spacing w:before="60" w:after="60"/>
              <w:rPr>
                <w:b/>
                <w:bCs/>
                <w:sz w:val="22"/>
              </w:rPr>
            </w:pPr>
          </w:p>
          <w:p w14:paraId="29F34619" w14:textId="77777777" w:rsidR="00EA3DFA" w:rsidRPr="00CC5CFB" w:rsidRDefault="00EA3DFA" w:rsidP="00EA3DFA">
            <w:pPr>
              <w:spacing w:before="60" w:after="60"/>
              <w:rPr>
                <w:bCs/>
                <w:sz w:val="22"/>
              </w:rPr>
            </w:pPr>
            <w:r w:rsidRPr="00CC5CFB">
              <w:rPr>
                <w:b/>
                <w:bCs/>
                <w:sz w:val="22"/>
              </w:rPr>
              <w:t>RE Objective</w:t>
            </w:r>
            <w:r w:rsidRPr="00CC5CFB">
              <w:rPr>
                <w:b/>
                <w:bCs/>
                <w:sz w:val="22"/>
              </w:rPr>
              <w:br/>
            </w:r>
            <w:r w:rsidRPr="00CC5CFB">
              <w:rPr>
                <w:bCs/>
                <w:sz w:val="22"/>
              </w:rPr>
              <w:t>I can ask important questions about life and compare my ideas with those of Hindus.</w:t>
            </w:r>
          </w:p>
          <w:p w14:paraId="74D4F0D0" w14:textId="77777777" w:rsidR="00EA3DFA" w:rsidRPr="00CC5CFB" w:rsidRDefault="00EA3DFA" w:rsidP="00EA3DFA">
            <w:pPr>
              <w:spacing w:before="60" w:after="60"/>
              <w:rPr>
                <w:b/>
                <w:bCs/>
                <w:sz w:val="22"/>
              </w:rPr>
            </w:pPr>
          </w:p>
          <w:p w14:paraId="2827638F" w14:textId="77777777" w:rsidR="00EA3DFA" w:rsidRPr="00CC5CFB" w:rsidRDefault="00EA3DFA" w:rsidP="00EA3DFA">
            <w:pPr>
              <w:spacing w:before="60" w:after="60"/>
              <w:rPr>
                <w:b/>
                <w:bCs/>
                <w:sz w:val="22"/>
              </w:rPr>
            </w:pPr>
            <w:r w:rsidRPr="00CC5CFB">
              <w:rPr>
                <w:b/>
                <w:bCs/>
                <w:sz w:val="22"/>
              </w:rPr>
              <w:t>Literacy Objective:</w:t>
            </w:r>
          </w:p>
          <w:p w14:paraId="0A233281" w14:textId="77777777" w:rsidR="00EA3DFA" w:rsidRPr="00CC5CFB" w:rsidRDefault="00EA3DFA" w:rsidP="00EA3DFA">
            <w:pPr>
              <w:spacing w:before="60" w:after="60"/>
              <w:rPr>
                <w:bCs/>
                <w:sz w:val="22"/>
              </w:rPr>
            </w:pPr>
            <w:r w:rsidRPr="00CC5CFB">
              <w:rPr>
                <w:bCs/>
                <w:sz w:val="22"/>
              </w:rPr>
              <w:t>I can summarise ideas from stories and talk in a group discuss my ideas.</w:t>
            </w:r>
          </w:p>
        </w:tc>
        <w:tc>
          <w:tcPr>
            <w:tcW w:w="13179" w:type="dxa"/>
            <w:gridSpan w:val="3"/>
          </w:tcPr>
          <w:p w14:paraId="03553245" w14:textId="77777777" w:rsidR="00EA3DFA" w:rsidRPr="00CC5CFB" w:rsidRDefault="00EA3DFA" w:rsidP="00EA3DFA">
            <w:pPr>
              <w:pStyle w:val="Heading1"/>
              <w:spacing w:before="60" w:after="60"/>
              <w:rPr>
                <w:sz w:val="22"/>
              </w:rPr>
            </w:pPr>
            <w:r w:rsidRPr="00CC5CFB">
              <w:rPr>
                <w:sz w:val="22"/>
              </w:rPr>
              <w:t>Presenting/celebrating/reviewing and evaluating</w:t>
            </w:r>
          </w:p>
          <w:p w14:paraId="76762567" w14:textId="77777777" w:rsidR="00EA3DFA" w:rsidRPr="00CC5CFB" w:rsidRDefault="00EA3DFA" w:rsidP="00EA3DFA">
            <w:pPr>
              <w:spacing w:before="60" w:after="60"/>
              <w:rPr>
                <w:sz w:val="22"/>
              </w:rPr>
            </w:pPr>
          </w:p>
          <w:p w14:paraId="2D85E44C" w14:textId="77777777" w:rsidR="00EA3DFA" w:rsidRPr="00CC5CFB" w:rsidRDefault="00EA3DFA" w:rsidP="00EA3DFA">
            <w:pPr>
              <w:spacing w:before="60" w:after="60"/>
              <w:rPr>
                <w:sz w:val="22"/>
              </w:rPr>
            </w:pPr>
            <w:r w:rsidRPr="00CC5CFB">
              <w:rPr>
                <w:sz w:val="22"/>
              </w:rPr>
              <w:t>Share stories and mantras either within class or with others e.g. at assembly</w:t>
            </w:r>
          </w:p>
          <w:p w14:paraId="0493F62E" w14:textId="77777777" w:rsidR="00EA3DFA" w:rsidRPr="00CC5CFB" w:rsidRDefault="00EA3DFA" w:rsidP="00EA3DFA">
            <w:pPr>
              <w:spacing w:before="60" w:after="60"/>
              <w:rPr>
                <w:sz w:val="22"/>
              </w:rPr>
            </w:pPr>
          </w:p>
          <w:p w14:paraId="3B57E986" w14:textId="77777777" w:rsidR="00EA3DFA" w:rsidRPr="00CC5CFB" w:rsidRDefault="00EA3DFA" w:rsidP="00EA3DFA">
            <w:pPr>
              <w:spacing w:before="60" w:after="60"/>
              <w:rPr>
                <w:sz w:val="22"/>
              </w:rPr>
            </w:pPr>
            <w:r w:rsidRPr="00CC5CFB">
              <w:rPr>
                <w:sz w:val="22"/>
              </w:rPr>
              <w:t>Discuss and complete written evaluation of the aspects of this unit of work we have enjoyed and what we have learned</w:t>
            </w:r>
          </w:p>
          <w:p w14:paraId="36A696F7" w14:textId="77777777" w:rsidR="00EA3DFA" w:rsidRPr="00CC5CFB" w:rsidRDefault="00EA3DFA" w:rsidP="00EA3DFA">
            <w:pPr>
              <w:spacing w:before="60" w:after="60"/>
              <w:rPr>
                <w:sz w:val="22"/>
              </w:rPr>
            </w:pPr>
          </w:p>
          <w:p w14:paraId="2FFA610A" w14:textId="77777777" w:rsidR="00EA3DFA" w:rsidRPr="00CC5CFB" w:rsidRDefault="00EA3DFA" w:rsidP="00EA3DFA">
            <w:pPr>
              <w:spacing w:before="60" w:after="60"/>
              <w:rPr>
                <w:sz w:val="22"/>
              </w:rPr>
            </w:pPr>
          </w:p>
          <w:p w14:paraId="33699845" w14:textId="77777777" w:rsidR="00EA3DFA" w:rsidRPr="00CC5CFB" w:rsidRDefault="00EA3DFA" w:rsidP="00EA3DFA">
            <w:pPr>
              <w:spacing w:before="60" w:after="60"/>
              <w:rPr>
                <w:sz w:val="22"/>
              </w:rPr>
            </w:pPr>
            <w:r w:rsidRPr="00CC5CFB">
              <w:rPr>
                <w:sz w:val="22"/>
              </w:rPr>
              <w:t xml:space="preserve">See also Hinduism and Stories from Other Cultures and then ask children to </w:t>
            </w:r>
            <w:r w:rsidRPr="00B47297">
              <w:rPr>
                <w:sz w:val="22"/>
              </w:rPr>
              <w:t>review</w:t>
            </w:r>
            <w:r w:rsidRPr="00CC5CFB">
              <w:rPr>
                <w:sz w:val="22"/>
              </w:rPr>
              <w:t xml:space="preserve"> their work.</w:t>
            </w:r>
          </w:p>
          <w:p w14:paraId="75036E86" w14:textId="77777777" w:rsidR="00EA3DFA" w:rsidRPr="00CC5CFB" w:rsidRDefault="00EA3DFA" w:rsidP="00EA3DFA">
            <w:pPr>
              <w:spacing w:before="60" w:after="60"/>
              <w:rPr>
                <w:sz w:val="22"/>
              </w:rPr>
            </w:pPr>
          </w:p>
          <w:p w14:paraId="1FB3F442" w14:textId="77777777" w:rsidR="00EA3DFA" w:rsidRPr="00CC5CFB" w:rsidRDefault="00EA3DFA" w:rsidP="00EA3DFA">
            <w:pPr>
              <w:spacing w:before="60" w:after="60"/>
              <w:rPr>
                <w:sz w:val="22"/>
              </w:rPr>
            </w:pPr>
          </w:p>
        </w:tc>
      </w:tr>
      <w:tr w:rsidR="00EA3DFA" w:rsidRPr="00CC5CFB" w14:paraId="4DC58340" w14:textId="77777777">
        <w:tblPrEx>
          <w:tblCellMar>
            <w:top w:w="0" w:type="dxa"/>
            <w:bottom w:w="0" w:type="dxa"/>
          </w:tblCellMar>
        </w:tblPrEx>
        <w:tc>
          <w:tcPr>
            <w:tcW w:w="15840" w:type="dxa"/>
            <w:gridSpan w:val="4"/>
          </w:tcPr>
          <w:p w14:paraId="17C9E736" w14:textId="77777777" w:rsidR="00EA3DFA" w:rsidRPr="00CC5CFB" w:rsidRDefault="00EA3DFA" w:rsidP="00EA3DFA">
            <w:pPr>
              <w:spacing w:before="60" w:after="60"/>
              <w:rPr>
                <w:b/>
                <w:bCs/>
                <w:sz w:val="22"/>
              </w:rPr>
            </w:pPr>
            <w:r w:rsidRPr="00CC5CFB">
              <w:rPr>
                <w:b/>
                <w:bCs/>
                <w:sz w:val="22"/>
              </w:rPr>
              <w:t>Phase 4 Outcome:</w:t>
            </w:r>
          </w:p>
          <w:p w14:paraId="37B7CEAC" w14:textId="77777777" w:rsidR="00EA3DFA" w:rsidRPr="00CC5CFB" w:rsidRDefault="00EA3DFA" w:rsidP="00EA3DFA">
            <w:pPr>
              <w:spacing w:before="60" w:after="60"/>
              <w:rPr>
                <w:b/>
                <w:bCs/>
                <w:sz w:val="22"/>
              </w:rPr>
            </w:pPr>
            <w:r w:rsidRPr="00CC5CFB">
              <w:rPr>
                <w:b/>
                <w:bCs/>
                <w:sz w:val="22"/>
              </w:rPr>
              <w:t xml:space="preserve">RE: </w:t>
            </w:r>
          </w:p>
          <w:p w14:paraId="21805DF9" w14:textId="77777777" w:rsidR="00EA3DFA" w:rsidRPr="00CC5CFB" w:rsidRDefault="00EA3DFA" w:rsidP="00EA3DFA">
            <w:pPr>
              <w:spacing w:before="60" w:after="60"/>
              <w:rPr>
                <w:bCs/>
                <w:sz w:val="22"/>
              </w:rPr>
            </w:pPr>
            <w:r w:rsidRPr="00CC5CFB">
              <w:rPr>
                <w:bCs/>
                <w:sz w:val="22"/>
              </w:rPr>
              <w:t>Children can write a prayer or poem which expresses some of their own ideas about what is important or mysterious in life.</w:t>
            </w:r>
          </w:p>
          <w:p w14:paraId="54A1E9DB" w14:textId="77777777" w:rsidR="00EA3DFA" w:rsidRPr="00CC5CFB" w:rsidRDefault="00EA3DFA" w:rsidP="00EA3DFA">
            <w:pPr>
              <w:spacing w:before="60" w:after="60"/>
              <w:rPr>
                <w:bCs/>
                <w:sz w:val="22"/>
              </w:rPr>
            </w:pPr>
          </w:p>
          <w:p w14:paraId="62954C93" w14:textId="77777777" w:rsidR="00EA3DFA" w:rsidRPr="00CC5CFB" w:rsidRDefault="00EA3DFA" w:rsidP="00EA3DFA">
            <w:pPr>
              <w:spacing w:before="60" w:after="60"/>
              <w:rPr>
                <w:b/>
                <w:bCs/>
                <w:sz w:val="22"/>
              </w:rPr>
            </w:pPr>
            <w:r w:rsidRPr="00CC5CFB">
              <w:rPr>
                <w:b/>
                <w:bCs/>
                <w:sz w:val="22"/>
              </w:rPr>
              <w:t xml:space="preserve">Literacy: </w:t>
            </w:r>
          </w:p>
          <w:p w14:paraId="14A79153" w14:textId="77777777" w:rsidR="00EA3DFA" w:rsidRPr="00CC5CFB" w:rsidRDefault="00EA3DFA" w:rsidP="00EA3DFA">
            <w:pPr>
              <w:spacing w:before="60" w:after="60"/>
              <w:rPr>
                <w:sz w:val="22"/>
              </w:rPr>
            </w:pPr>
            <w:r w:rsidRPr="00CC5CFB">
              <w:rPr>
                <w:bCs/>
                <w:sz w:val="22"/>
              </w:rPr>
              <w:t>Children can reflect on their learning and discuss this with others.</w:t>
            </w:r>
          </w:p>
          <w:p w14:paraId="7B7EE288" w14:textId="77777777" w:rsidR="00EA3DFA" w:rsidRPr="00CC5CFB" w:rsidRDefault="00EA3DFA" w:rsidP="00EA3DFA">
            <w:pPr>
              <w:spacing w:before="60" w:after="60"/>
              <w:rPr>
                <w:sz w:val="22"/>
              </w:rPr>
            </w:pPr>
          </w:p>
        </w:tc>
      </w:tr>
    </w:tbl>
    <w:p w14:paraId="2D49143B" w14:textId="77777777" w:rsidR="00EA3DFA" w:rsidRPr="00CC5CFB" w:rsidRDefault="00EA3DFA">
      <w:pPr>
        <w:rPr>
          <w:sz w:val="22"/>
        </w:rPr>
      </w:pPr>
    </w:p>
    <w:p w14:paraId="6799D713" w14:textId="77777777" w:rsidR="00EA3DFA" w:rsidRPr="00CC5CFB" w:rsidRDefault="00EA3DFA" w:rsidP="00EA3DFA">
      <w:pPr>
        <w:jc w:val="center"/>
      </w:pPr>
      <w:r w:rsidRPr="00CC5CFB">
        <w:rPr>
          <w:sz w:val="22"/>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EA3DFA" w:rsidRPr="00CC5CFB" w14:paraId="1C2C1CE6" w14:textId="77777777">
        <w:trPr>
          <w:trHeight w:val="66"/>
          <w:jc w:val="center"/>
        </w:trPr>
        <w:tc>
          <w:tcPr>
            <w:tcW w:w="15480" w:type="dxa"/>
            <w:gridSpan w:val="3"/>
            <w:shd w:val="clear" w:color="auto" w:fill="FFFF99"/>
          </w:tcPr>
          <w:p w14:paraId="13DCE439" w14:textId="77777777" w:rsidR="00EA3DFA" w:rsidRPr="00CC5CFB" w:rsidRDefault="00EA3DFA" w:rsidP="00EA3DFA">
            <w:pPr>
              <w:spacing w:before="60" w:after="60"/>
              <w:jc w:val="center"/>
              <w:rPr>
                <w:rFonts w:cs="Tahoma"/>
                <w:b/>
              </w:rPr>
            </w:pPr>
            <w:r w:rsidRPr="00CC5CFB">
              <w:rPr>
                <w:rFonts w:cs="Tahoma"/>
                <w:b/>
              </w:rPr>
              <w:t>RECORD OF ATTAINMENT</w:t>
            </w:r>
          </w:p>
        </w:tc>
      </w:tr>
      <w:tr w:rsidR="00EA3DFA" w:rsidRPr="00CC5CFB" w14:paraId="1341AD25" w14:textId="77777777">
        <w:trPr>
          <w:trHeight w:val="66"/>
          <w:jc w:val="center"/>
        </w:trPr>
        <w:tc>
          <w:tcPr>
            <w:tcW w:w="15480" w:type="dxa"/>
            <w:gridSpan w:val="3"/>
            <w:shd w:val="clear" w:color="auto" w:fill="FFFF99"/>
          </w:tcPr>
          <w:p w14:paraId="635D7440" w14:textId="77777777" w:rsidR="00EA3DFA" w:rsidRPr="00CC5CFB" w:rsidRDefault="00EA3DFA" w:rsidP="00EA3DFA">
            <w:pPr>
              <w:spacing w:before="60" w:after="60"/>
              <w:jc w:val="center"/>
              <w:rPr>
                <w:rFonts w:cs="Tahoma"/>
                <w:b/>
              </w:rPr>
            </w:pPr>
            <w:r w:rsidRPr="00CC5CFB">
              <w:rPr>
                <w:rFonts w:cs="Tahoma"/>
                <w:b/>
              </w:rPr>
              <w:t xml:space="preserve">KS2 Unit 10:  What does it mean to belong to a religion? HINDUISM (B, D &amp; E) </w:t>
            </w:r>
          </w:p>
        </w:tc>
      </w:tr>
      <w:tr w:rsidR="00EA3DFA" w:rsidRPr="00CC5CFB" w14:paraId="61E954EC" w14:textId="77777777">
        <w:trPr>
          <w:trHeight w:val="195"/>
          <w:jc w:val="center"/>
        </w:trPr>
        <w:tc>
          <w:tcPr>
            <w:tcW w:w="5160" w:type="dxa"/>
          </w:tcPr>
          <w:p w14:paraId="599C1B83" w14:textId="77777777" w:rsidR="00EA3DFA" w:rsidRPr="00CC5CFB" w:rsidRDefault="00EA3DFA" w:rsidP="00EA3DFA">
            <w:pPr>
              <w:spacing w:before="60" w:after="60"/>
              <w:rPr>
                <w:b/>
              </w:rPr>
            </w:pPr>
            <w:r w:rsidRPr="00CC5CFB">
              <w:rPr>
                <w:b/>
              </w:rPr>
              <w:t>All pupils: (Level 1)</w:t>
            </w:r>
          </w:p>
        </w:tc>
        <w:tc>
          <w:tcPr>
            <w:tcW w:w="5160" w:type="dxa"/>
          </w:tcPr>
          <w:p w14:paraId="54D85DD6" w14:textId="77777777" w:rsidR="00EA3DFA" w:rsidRPr="00CC5CFB" w:rsidRDefault="00EA3DFA" w:rsidP="00EA3DFA">
            <w:pPr>
              <w:pStyle w:val="Heading8"/>
              <w:spacing w:before="60"/>
              <w:rPr>
                <w:rFonts w:ascii="Arial" w:hAnsi="Arial"/>
                <w:b/>
                <w:i w:val="0"/>
              </w:rPr>
            </w:pPr>
            <w:r w:rsidRPr="00CC5CFB">
              <w:rPr>
                <w:rFonts w:ascii="Arial" w:hAnsi="Arial"/>
                <w:b/>
                <w:i w:val="0"/>
              </w:rPr>
              <w:t>Most pupils - majority class expectation: (Level 2)</w:t>
            </w:r>
          </w:p>
        </w:tc>
        <w:tc>
          <w:tcPr>
            <w:tcW w:w="5160" w:type="dxa"/>
          </w:tcPr>
          <w:p w14:paraId="0B94AE24" w14:textId="77777777" w:rsidR="00EA3DFA" w:rsidRPr="00CC5CFB" w:rsidRDefault="00EA3DFA" w:rsidP="00EA3DFA">
            <w:pPr>
              <w:spacing w:before="60" w:after="60"/>
              <w:rPr>
                <w:b/>
              </w:rPr>
            </w:pPr>
            <w:r w:rsidRPr="00CC5CFB">
              <w:rPr>
                <w:b/>
              </w:rPr>
              <w:t>Some pupils: (Level 3)</w:t>
            </w:r>
          </w:p>
        </w:tc>
      </w:tr>
      <w:tr w:rsidR="00EA3DFA" w:rsidRPr="00CC5CFB" w14:paraId="20569AC2" w14:textId="77777777">
        <w:trPr>
          <w:trHeight w:val="195"/>
          <w:jc w:val="center"/>
        </w:trPr>
        <w:tc>
          <w:tcPr>
            <w:tcW w:w="5160" w:type="dxa"/>
          </w:tcPr>
          <w:p w14:paraId="4F6BC444" w14:textId="77777777" w:rsidR="00EA3DFA" w:rsidRPr="00CC5CFB" w:rsidRDefault="00EA3DFA" w:rsidP="00EA3DFA">
            <w:pPr>
              <w:spacing w:before="60" w:after="60"/>
              <w:rPr>
                <w:szCs w:val="22"/>
              </w:rPr>
            </w:pPr>
            <w:r w:rsidRPr="00CC5CFB">
              <w:rPr>
                <w:szCs w:val="22"/>
              </w:rPr>
              <w:t xml:space="preserve">B1 </w:t>
            </w:r>
            <w:r w:rsidRPr="00CC5CFB">
              <w:rPr>
                <w:szCs w:val="22"/>
              </w:rPr>
              <w:tab/>
            </w:r>
            <w:r w:rsidRPr="00CC5CFB">
              <w:t xml:space="preserve">can use the right names for things that </w:t>
            </w:r>
            <w:r>
              <w:tab/>
            </w:r>
            <w:r w:rsidRPr="00CC5CFB">
              <w:t>are special to Hindus</w:t>
            </w:r>
            <w:r w:rsidRPr="00CC5CFB">
              <w:rPr>
                <w:szCs w:val="22"/>
              </w:rPr>
              <w:t>.</w:t>
            </w:r>
            <w:r w:rsidRPr="00CC5CFB">
              <w:rPr>
                <w:szCs w:val="22"/>
              </w:rPr>
              <w:br/>
            </w:r>
          </w:p>
          <w:p w14:paraId="74553912" w14:textId="77777777" w:rsidR="00EA3DFA" w:rsidRPr="00CC5CFB" w:rsidRDefault="00EA3DFA" w:rsidP="00EA3DFA">
            <w:pPr>
              <w:spacing w:before="60" w:after="60"/>
              <w:rPr>
                <w:szCs w:val="22"/>
              </w:rPr>
            </w:pPr>
          </w:p>
          <w:p w14:paraId="047B559D" w14:textId="77777777" w:rsidR="00EA3DFA" w:rsidRPr="00CC5CFB" w:rsidRDefault="00EA3DFA" w:rsidP="00EA3DFA">
            <w:pPr>
              <w:spacing w:before="60" w:after="60"/>
              <w:rPr>
                <w:szCs w:val="22"/>
              </w:rPr>
            </w:pPr>
            <w:r w:rsidRPr="00CC5CFB">
              <w:rPr>
                <w:szCs w:val="22"/>
              </w:rPr>
              <w:t xml:space="preserve">D1  </w:t>
            </w:r>
            <w:r w:rsidRPr="00CC5CFB">
              <w:rPr>
                <w:szCs w:val="22"/>
              </w:rPr>
              <w:tab/>
              <w:t xml:space="preserve">can </w:t>
            </w:r>
            <w:r w:rsidRPr="00CC5CFB">
              <w:t xml:space="preserve">talk about things that happen to </w:t>
            </w:r>
            <w:r>
              <w:tab/>
            </w:r>
            <w:r w:rsidRPr="00CC5CFB">
              <w:t>them</w:t>
            </w:r>
            <w:r w:rsidRPr="00CC5CFB">
              <w:rPr>
                <w:szCs w:val="22"/>
              </w:rPr>
              <w:t>.</w:t>
            </w:r>
            <w:r w:rsidRPr="00CC5CFB">
              <w:rPr>
                <w:szCs w:val="22"/>
              </w:rPr>
              <w:br/>
            </w:r>
            <w:r w:rsidRPr="00CC5CFB">
              <w:rPr>
                <w:szCs w:val="22"/>
              </w:rPr>
              <w:br/>
            </w:r>
            <w:r w:rsidRPr="00CC5CFB">
              <w:rPr>
                <w:szCs w:val="22"/>
              </w:rPr>
              <w:br/>
              <w:t>E1</w:t>
            </w:r>
            <w:r w:rsidRPr="00CC5CFB">
              <w:rPr>
                <w:szCs w:val="22"/>
              </w:rPr>
              <w:tab/>
              <w:t xml:space="preserve">can </w:t>
            </w:r>
            <w:r w:rsidRPr="00CC5CFB">
              <w:t xml:space="preserve">talk about what they find interesting </w:t>
            </w:r>
            <w:r>
              <w:tab/>
            </w:r>
            <w:r w:rsidRPr="00CC5CFB">
              <w:t>or puzzling.</w:t>
            </w:r>
          </w:p>
        </w:tc>
        <w:tc>
          <w:tcPr>
            <w:tcW w:w="5160" w:type="dxa"/>
          </w:tcPr>
          <w:p w14:paraId="0A901512" w14:textId="77777777" w:rsidR="00EA3DFA" w:rsidRPr="00CC5CFB" w:rsidRDefault="00EA3DFA" w:rsidP="00EA3DFA">
            <w:pPr>
              <w:spacing w:before="60" w:after="60"/>
              <w:rPr>
                <w:szCs w:val="22"/>
              </w:rPr>
            </w:pPr>
            <w:r w:rsidRPr="00CC5CFB">
              <w:rPr>
                <w:szCs w:val="22"/>
              </w:rPr>
              <w:t xml:space="preserve">B2  </w:t>
            </w:r>
            <w:r w:rsidRPr="00CC5CFB">
              <w:rPr>
                <w:szCs w:val="22"/>
              </w:rPr>
              <w:tab/>
            </w:r>
            <w:r w:rsidRPr="00CC5CFB">
              <w:t xml:space="preserve">talk about some of the things that are </w:t>
            </w:r>
            <w:r>
              <w:tab/>
            </w:r>
            <w:r w:rsidRPr="00CC5CFB">
              <w:t>the same for different religious people</w:t>
            </w:r>
            <w:r w:rsidRPr="00CC5CFB">
              <w:rPr>
                <w:szCs w:val="22"/>
              </w:rPr>
              <w:t>.</w:t>
            </w:r>
            <w:r w:rsidRPr="00CC5CFB">
              <w:rPr>
                <w:szCs w:val="22"/>
              </w:rPr>
              <w:br/>
            </w:r>
          </w:p>
          <w:p w14:paraId="54850D62" w14:textId="77777777" w:rsidR="00EA3DFA" w:rsidRPr="00CC5CFB" w:rsidRDefault="00EA3DFA" w:rsidP="00EA3DFA">
            <w:pPr>
              <w:spacing w:before="60" w:after="60"/>
              <w:rPr>
                <w:szCs w:val="22"/>
              </w:rPr>
            </w:pPr>
          </w:p>
          <w:p w14:paraId="0F5F4B23" w14:textId="77777777" w:rsidR="00EA3DFA" w:rsidRPr="00CC5CFB" w:rsidRDefault="00EA3DFA" w:rsidP="00EA3DFA">
            <w:pPr>
              <w:spacing w:before="60" w:after="60"/>
            </w:pPr>
            <w:r w:rsidRPr="00CC5CFB">
              <w:rPr>
                <w:szCs w:val="22"/>
              </w:rPr>
              <w:t xml:space="preserve">D2  </w:t>
            </w:r>
            <w:r w:rsidRPr="00CC5CFB">
              <w:rPr>
                <w:szCs w:val="22"/>
              </w:rPr>
              <w:tab/>
              <w:t xml:space="preserve">can ask about what happens to Hindus </w:t>
            </w:r>
            <w:r>
              <w:rPr>
                <w:szCs w:val="22"/>
              </w:rPr>
              <w:tab/>
            </w:r>
            <w:r w:rsidRPr="00CC5CFB">
              <w:rPr>
                <w:szCs w:val="22"/>
              </w:rPr>
              <w:t>with respect for their feelings.</w:t>
            </w:r>
            <w:r w:rsidRPr="00CC5CFB">
              <w:rPr>
                <w:szCs w:val="22"/>
              </w:rPr>
              <w:br/>
            </w:r>
            <w:r w:rsidRPr="00CC5CFB">
              <w:rPr>
                <w:szCs w:val="22"/>
              </w:rPr>
              <w:br/>
            </w:r>
            <w:r w:rsidRPr="00CC5CFB">
              <w:rPr>
                <w:szCs w:val="22"/>
              </w:rPr>
              <w:br/>
              <w:t>E2</w:t>
            </w:r>
            <w:r w:rsidRPr="00CC5CFB">
              <w:rPr>
                <w:szCs w:val="22"/>
              </w:rPr>
              <w:tab/>
              <w:t xml:space="preserve">can </w:t>
            </w:r>
            <w:r w:rsidRPr="00CC5CFB">
              <w:t xml:space="preserve">talk about some things in stories </w:t>
            </w:r>
            <w:r>
              <w:tab/>
            </w:r>
            <w:r w:rsidRPr="00CC5CFB">
              <w:t>that make people ask questions.</w:t>
            </w:r>
          </w:p>
        </w:tc>
        <w:tc>
          <w:tcPr>
            <w:tcW w:w="5160" w:type="dxa"/>
          </w:tcPr>
          <w:p w14:paraId="55D22BB8" w14:textId="77777777" w:rsidR="00EA3DFA" w:rsidRPr="00CC5CFB" w:rsidRDefault="00EA3DFA" w:rsidP="00EA3DFA">
            <w:pPr>
              <w:spacing w:before="60" w:after="60"/>
              <w:rPr>
                <w:szCs w:val="22"/>
              </w:rPr>
            </w:pPr>
            <w:r w:rsidRPr="00CC5CFB">
              <w:rPr>
                <w:szCs w:val="22"/>
              </w:rPr>
              <w:t xml:space="preserve">B3 </w:t>
            </w:r>
            <w:r w:rsidRPr="00CC5CFB">
              <w:rPr>
                <w:szCs w:val="22"/>
              </w:rPr>
              <w:tab/>
              <w:t xml:space="preserve">can </w:t>
            </w:r>
            <w:r w:rsidRPr="00CC5CFB">
              <w:t xml:space="preserve">describe some of the things that </w:t>
            </w:r>
            <w:r>
              <w:tab/>
            </w:r>
            <w:r w:rsidRPr="00CC5CFB">
              <w:t xml:space="preserve">are the same and different for religious </w:t>
            </w:r>
            <w:r>
              <w:tab/>
            </w:r>
            <w:r w:rsidRPr="00CC5CFB">
              <w:t>people</w:t>
            </w:r>
            <w:r w:rsidRPr="00CC5CFB">
              <w:rPr>
                <w:szCs w:val="22"/>
              </w:rPr>
              <w:t>.</w:t>
            </w:r>
          </w:p>
          <w:p w14:paraId="7AE41FE9" w14:textId="77777777" w:rsidR="00EA3DFA" w:rsidRPr="00CC5CFB" w:rsidRDefault="00EA3DFA" w:rsidP="00EA3DFA">
            <w:pPr>
              <w:spacing w:before="60" w:after="60"/>
              <w:rPr>
                <w:szCs w:val="22"/>
              </w:rPr>
            </w:pPr>
          </w:p>
          <w:p w14:paraId="1CA92755" w14:textId="77777777" w:rsidR="00EA3DFA" w:rsidRPr="00CC5CFB" w:rsidRDefault="00EA3DFA" w:rsidP="00EA3DFA">
            <w:pPr>
              <w:spacing w:before="60" w:after="60"/>
              <w:rPr>
                <w:rFonts w:cs="Tahoma"/>
              </w:rPr>
            </w:pPr>
            <w:r w:rsidRPr="00CC5CFB">
              <w:rPr>
                <w:szCs w:val="22"/>
              </w:rPr>
              <w:t xml:space="preserve">D3  </w:t>
            </w:r>
            <w:r w:rsidRPr="00CC5CFB">
              <w:rPr>
                <w:szCs w:val="22"/>
              </w:rPr>
              <w:tab/>
              <w:t xml:space="preserve">can </w:t>
            </w:r>
            <w:r w:rsidRPr="00CC5CFB">
              <w:t xml:space="preserve">compare some of the things that </w:t>
            </w:r>
            <w:r>
              <w:tab/>
            </w:r>
            <w:r w:rsidRPr="00CC5CFB">
              <w:t xml:space="preserve">influence me with those that influence </w:t>
            </w:r>
            <w:r>
              <w:tab/>
            </w:r>
            <w:r w:rsidRPr="00CC5CFB">
              <w:t>other people.</w:t>
            </w:r>
            <w:r w:rsidRPr="00CC5CFB">
              <w:br/>
            </w:r>
            <w:r w:rsidRPr="00CC5CFB">
              <w:br/>
              <w:t>E3</w:t>
            </w:r>
            <w:r w:rsidRPr="00CC5CFB">
              <w:tab/>
              <w:t xml:space="preserve">can ask important questions about life </w:t>
            </w:r>
            <w:r>
              <w:tab/>
            </w:r>
            <w:r w:rsidRPr="00CC5CFB">
              <w:t xml:space="preserve">and compare my ideas with those of </w:t>
            </w:r>
            <w:r>
              <w:tab/>
            </w:r>
            <w:r w:rsidRPr="00CC5CFB">
              <w:t>other people.</w:t>
            </w:r>
          </w:p>
        </w:tc>
      </w:tr>
      <w:tr w:rsidR="00EA3DFA" w:rsidRPr="00CC5CFB" w14:paraId="661F175E" w14:textId="77777777">
        <w:trPr>
          <w:trHeight w:val="876"/>
          <w:jc w:val="center"/>
        </w:trPr>
        <w:tc>
          <w:tcPr>
            <w:tcW w:w="5160" w:type="dxa"/>
          </w:tcPr>
          <w:p w14:paraId="357BC4C4" w14:textId="77777777" w:rsidR="00EA3DFA" w:rsidRPr="00CC5CFB" w:rsidRDefault="00EA3DFA" w:rsidP="00EA3DFA">
            <w:pPr>
              <w:spacing w:before="60" w:after="60"/>
              <w:rPr>
                <w:bCs/>
              </w:rPr>
            </w:pPr>
          </w:p>
          <w:p w14:paraId="68386732" w14:textId="77777777" w:rsidR="00EA3DFA" w:rsidRPr="00CC5CFB" w:rsidRDefault="00EA3DFA" w:rsidP="00EA3DFA">
            <w:pPr>
              <w:spacing w:before="60" w:after="60"/>
              <w:rPr>
                <w:bCs/>
              </w:rPr>
            </w:pPr>
          </w:p>
          <w:p w14:paraId="56DBDAC1" w14:textId="77777777" w:rsidR="00EA3DFA" w:rsidRPr="00CC5CFB" w:rsidRDefault="00EA3DFA" w:rsidP="00EA3DFA">
            <w:pPr>
              <w:spacing w:before="60" w:after="60"/>
              <w:rPr>
                <w:bCs/>
              </w:rPr>
            </w:pPr>
          </w:p>
          <w:p w14:paraId="4B64060A" w14:textId="77777777" w:rsidR="00EA3DFA" w:rsidRPr="00CC5CFB" w:rsidRDefault="00EA3DFA" w:rsidP="00EA3DFA">
            <w:pPr>
              <w:spacing w:before="60" w:after="60"/>
              <w:rPr>
                <w:bCs/>
              </w:rPr>
            </w:pPr>
          </w:p>
          <w:p w14:paraId="57488500" w14:textId="77777777" w:rsidR="00EA3DFA" w:rsidRPr="00CC5CFB" w:rsidRDefault="00EA3DFA" w:rsidP="00EA3DFA">
            <w:pPr>
              <w:spacing w:before="60" w:after="60"/>
              <w:rPr>
                <w:bCs/>
              </w:rPr>
            </w:pPr>
          </w:p>
          <w:p w14:paraId="142322E6" w14:textId="77777777" w:rsidR="00EA3DFA" w:rsidRPr="00CC5CFB" w:rsidRDefault="00EA3DFA" w:rsidP="00EA3DFA">
            <w:pPr>
              <w:spacing w:before="60" w:after="60"/>
              <w:rPr>
                <w:bCs/>
              </w:rPr>
            </w:pPr>
          </w:p>
          <w:p w14:paraId="22FE997D" w14:textId="77777777" w:rsidR="00EA3DFA" w:rsidRPr="00CC5CFB" w:rsidRDefault="00EA3DFA" w:rsidP="00EA3DFA">
            <w:pPr>
              <w:spacing w:before="60" w:after="60"/>
              <w:rPr>
                <w:bCs/>
              </w:rPr>
            </w:pPr>
          </w:p>
          <w:p w14:paraId="1C531246" w14:textId="77777777" w:rsidR="00EA3DFA" w:rsidRPr="00CC5CFB" w:rsidRDefault="00EA3DFA" w:rsidP="00EA3DFA">
            <w:pPr>
              <w:spacing w:before="60" w:after="60"/>
              <w:rPr>
                <w:bCs/>
              </w:rPr>
            </w:pPr>
          </w:p>
          <w:p w14:paraId="39F0D44F" w14:textId="77777777" w:rsidR="00EA3DFA" w:rsidRPr="00CC5CFB" w:rsidRDefault="00EA3DFA" w:rsidP="00EA3DFA">
            <w:pPr>
              <w:spacing w:before="60" w:after="60"/>
              <w:rPr>
                <w:bCs/>
              </w:rPr>
            </w:pPr>
          </w:p>
          <w:p w14:paraId="670D9C1C" w14:textId="77777777" w:rsidR="00EA3DFA" w:rsidRPr="00CC5CFB" w:rsidRDefault="00EA3DFA" w:rsidP="00EA3DFA">
            <w:pPr>
              <w:spacing w:before="60" w:after="60"/>
              <w:rPr>
                <w:bCs/>
              </w:rPr>
            </w:pPr>
          </w:p>
          <w:p w14:paraId="102ACDF8" w14:textId="77777777" w:rsidR="00EA3DFA" w:rsidRPr="00CC5CFB" w:rsidRDefault="00EA3DFA" w:rsidP="00EA3DFA">
            <w:pPr>
              <w:spacing w:before="60" w:after="60"/>
              <w:rPr>
                <w:bCs/>
              </w:rPr>
            </w:pPr>
          </w:p>
          <w:p w14:paraId="552C56DE" w14:textId="77777777" w:rsidR="00EA3DFA" w:rsidRPr="00CC5CFB" w:rsidRDefault="00EA3DFA" w:rsidP="00EA3DFA">
            <w:pPr>
              <w:spacing w:before="60" w:after="60"/>
              <w:rPr>
                <w:bCs/>
              </w:rPr>
            </w:pPr>
          </w:p>
          <w:p w14:paraId="210D7032" w14:textId="77777777" w:rsidR="00EA3DFA" w:rsidRPr="00CC5CFB" w:rsidRDefault="00EA3DFA" w:rsidP="00EA3DFA">
            <w:pPr>
              <w:spacing w:before="60" w:after="60"/>
              <w:rPr>
                <w:bCs/>
              </w:rPr>
            </w:pPr>
          </w:p>
        </w:tc>
        <w:tc>
          <w:tcPr>
            <w:tcW w:w="5160" w:type="dxa"/>
          </w:tcPr>
          <w:p w14:paraId="1B95F712" w14:textId="77777777" w:rsidR="00EA3DFA" w:rsidRPr="00CC5CFB" w:rsidRDefault="00EA3DFA" w:rsidP="00EA3DFA">
            <w:pPr>
              <w:spacing w:before="60" w:after="60"/>
              <w:rPr>
                <w:bCs/>
              </w:rPr>
            </w:pPr>
          </w:p>
        </w:tc>
        <w:tc>
          <w:tcPr>
            <w:tcW w:w="5160" w:type="dxa"/>
          </w:tcPr>
          <w:p w14:paraId="63343D43" w14:textId="77777777" w:rsidR="00EA3DFA" w:rsidRPr="00CC5CFB" w:rsidRDefault="00EA3DFA" w:rsidP="00EA3DFA">
            <w:pPr>
              <w:spacing w:before="60" w:after="60"/>
              <w:rPr>
                <w:bCs/>
              </w:rPr>
            </w:pPr>
          </w:p>
        </w:tc>
      </w:tr>
    </w:tbl>
    <w:p w14:paraId="51D05DCB" w14:textId="77777777" w:rsidR="00EA3DFA" w:rsidRPr="00CC5CFB" w:rsidRDefault="00EA3DFA">
      <w:pPr>
        <w:rPr>
          <w:sz w:val="22"/>
        </w:rPr>
      </w:pPr>
    </w:p>
    <w:sectPr w:rsidR="00EA3DFA" w:rsidRPr="00CC5CFB" w:rsidSect="00EA3DFA">
      <w:type w:val="continuous"/>
      <w:pgSz w:w="16838" w:h="11906" w:orient="landscape"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0E56" w14:textId="77777777" w:rsidR="003B6B92" w:rsidRDefault="003B6B92">
      <w:r>
        <w:separator/>
      </w:r>
    </w:p>
  </w:endnote>
  <w:endnote w:type="continuationSeparator" w:id="0">
    <w:p w14:paraId="651893F4" w14:textId="77777777" w:rsidR="003B6B92" w:rsidRDefault="003B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A5B0" w14:textId="77777777" w:rsidR="00EA3DFA" w:rsidRDefault="00EA3DFA" w:rsidP="00EA3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637E3" w14:textId="77777777" w:rsidR="00EA3DFA" w:rsidRDefault="00EA3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710F" w14:textId="77777777" w:rsidR="00EA3DFA" w:rsidRDefault="00EA3DFA" w:rsidP="00EA3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FA3CD8" w14:textId="77777777" w:rsidR="00EA3DFA" w:rsidRDefault="00EA3DFA">
    <w:pPr>
      <w:pStyle w:val="Footer"/>
    </w:pPr>
    <w:r w:rsidRPr="00047CF6">
      <w:rPr>
        <w:sz w:val="20"/>
      </w:rPr>
      <w:t>© 2011 Somerset &amp; 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78B9" w14:textId="77777777" w:rsidR="003B6B92" w:rsidRDefault="003B6B92">
      <w:r>
        <w:separator/>
      </w:r>
    </w:p>
  </w:footnote>
  <w:footnote w:type="continuationSeparator" w:id="0">
    <w:p w14:paraId="5A81D44F" w14:textId="77777777" w:rsidR="003B6B92" w:rsidRDefault="003B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E5B"/>
    <w:multiLevelType w:val="hybridMultilevel"/>
    <w:tmpl w:val="D4567FD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32D1"/>
    <w:multiLevelType w:val="hybridMultilevel"/>
    <w:tmpl w:val="6A444D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C70835"/>
    <w:multiLevelType w:val="hybridMultilevel"/>
    <w:tmpl w:val="2CCAAF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1F50A9"/>
    <w:multiLevelType w:val="hybridMultilevel"/>
    <w:tmpl w:val="71646998"/>
    <w:lvl w:ilvl="0" w:tplc="811212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3A33"/>
    <w:multiLevelType w:val="hybridMultilevel"/>
    <w:tmpl w:val="F7FE52E0"/>
    <w:lvl w:ilvl="0" w:tplc="811212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E4B3D"/>
    <w:multiLevelType w:val="hybridMultilevel"/>
    <w:tmpl w:val="357AD5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75914"/>
    <w:multiLevelType w:val="hybridMultilevel"/>
    <w:tmpl w:val="35C2BC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B3BB8"/>
    <w:multiLevelType w:val="hybridMultilevel"/>
    <w:tmpl w:val="7CE61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A04E1"/>
    <w:multiLevelType w:val="hybridMultilevel"/>
    <w:tmpl w:val="C784A818"/>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20C7B"/>
    <w:multiLevelType w:val="multilevel"/>
    <w:tmpl w:val="16C0435E"/>
    <w:name w:val="Legal Numbering"/>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C9138F"/>
    <w:multiLevelType w:val="multilevel"/>
    <w:tmpl w:val="7E74C332"/>
    <w:lvl w:ilvl="0">
      <w:start w:val="1"/>
      <w:numFmt w:val="bullet"/>
      <w:lvlText w:val=""/>
      <w:lvlJc w:val="left"/>
      <w:pPr>
        <w:tabs>
          <w:tab w:val="num" w:pos="720"/>
        </w:tabs>
        <w:ind w:left="720" w:hanging="720"/>
      </w:pPr>
      <w:rPr>
        <w:rFonts w:ascii="Webdings" w:hAnsi="Web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7F0099"/>
    <w:multiLevelType w:val="multilevel"/>
    <w:tmpl w:val="6A444D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DF108A"/>
    <w:multiLevelType w:val="hybridMultilevel"/>
    <w:tmpl w:val="7E74C332"/>
    <w:lvl w:ilvl="0" w:tplc="CE760F16">
      <w:start w:val="1"/>
      <w:numFmt w:val="bullet"/>
      <w:lvlText w:val=""/>
      <w:lvlJc w:val="left"/>
      <w:pPr>
        <w:tabs>
          <w:tab w:val="num" w:pos="720"/>
        </w:tabs>
        <w:ind w:left="720" w:hanging="72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5"/>
  </w:num>
  <w:num w:numId="6">
    <w:abstractNumId w:val="0"/>
  </w:num>
  <w:num w:numId="7">
    <w:abstractNumId w:val="12"/>
  </w:num>
  <w:num w:numId="8">
    <w:abstractNumId w:val="10"/>
  </w:num>
  <w:num w:numId="9">
    <w:abstractNumId w:val="11"/>
  </w:num>
  <w:num w:numId="10">
    <w:abstractNumId w:val="3"/>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0E5"/>
    <w:rsid w:val="00245CAC"/>
    <w:rsid w:val="003963CC"/>
    <w:rsid w:val="003B6B92"/>
    <w:rsid w:val="00467FC2"/>
    <w:rsid w:val="007D7659"/>
    <w:rsid w:val="0087443B"/>
    <w:rsid w:val="00A51061"/>
    <w:rsid w:val="00EA3DFA"/>
    <w:rsid w:val="00F03403"/>
    <w:rsid w:val="00FE1871"/>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2912E"/>
  <w15:chartTrackingRefBased/>
  <w15:docId w15:val="{6D2A439C-83B5-C241-8AB3-A4FCEC88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rPr>
  </w:style>
  <w:style w:type="paragraph" w:styleId="Heading3">
    <w:name w:val="heading 3"/>
    <w:basedOn w:val="Normal"/>
    <w:next w:val="Normal"/>
    <w:qFormat/>
    <w:pPr>
      <w:keepNext/>
      <w:outlineLvl w:val="2"/>
    </w:pPr>
    <w:rPr>
      <w:b/>
      <w:bCs/>
      <w:color w:val="FF0000"/>
      <w:sz w:val="22"/>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color w:val="0000FF"/>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center"/>
      <w:outlineLvl w:val="6"/>
    </w:pPr>
    <w:rPr>
      <w:b/>
      <w:bCs/>
      <w:i/>
      <w:iCs/>
    </w:rPr>
  </w:style>
  <w:style w:type="paragraph" w:styleId="Heading8">
    <w:name w:val="heading 8"/>
    <w:basedOn w:val="Normal"/>
    <w:next w:val="Normal"/>
    <w:link w:val="Heading8Char"/>
    <w:uiPriority w:val="9"/>
    <w:qFormat/>
    <w:rsid w:val="00D362E8"/>
    <w:pPr>
      <w:spacing w:before="240" w:after="60"/>
      <w:outlineLvl w:val="7"/>
    </w:pPr>
    <w:rPr>
      <w:rFonts w:ascii="Cambria" w:hAnsi="Cambria" w:cs="Times New Roman"/>
      <w:i/>
      <w:i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Num">
    <w:name w:val="LegalNum"/>
    <w:basedOn w:val="Normal"/>
    <w:pPr>
      <w:widowControl w:val="0"/>
      <w:numPr>
        <w:numId w:val="1"/>
      </w:numPr>
      <w:autoSpaceDE w:val="0"/>
      <w:autoSpaceDN w:val="0"/>
      <w:adjustRightInd w:val="0"/>
      <w:spacing w:after="120"/>
      <w:jc w:val="both"/>
    </w:pPr>
  </w:style>
  <w:style w:type="paragraph" w:styleId="BodyText">
    <w:name w:val="Body Text"/>
    <w:basedOn w:val="Normal"/>
    <w:rPr>
      <w:sz w:val="20"/>
    </w:rPr>
  </w:style>
  <w:style w:type="paragraph" w:styleId="BodyText2">
    <w:name w:val="Body Text 2"/>
    <w:basedOn w:val="Normal"/>
    <w:rPr>
      <w:color w:val="0000FF"/>
      <w:sz w:val="22"/>
    </w:rPr>
  </w:style>
  <w:style w:type="paragraph" w:styleId="BodyText3">
    <w:name w:val="Body Text 3"/>
    <w:basedOn w:val="Normal"/>
    <w:rPr>
      <w:b/>
      <w:bCs/>
      <w:color w:val="FF0000"/>
      <w:sz w:val="22"/>
      <w:szCs w:val="22"/>
      <w:lang w:eastAsia="en-GB"/>
    </w:rPr>
  </w:style>
  <w:style w:type="character" w:styleId="HTMLCite">
    <w:name w:val="HTML Cite"/>
    <w:rPr>
      <w:i w:val="0"/>
      <w:iCs w:val="0"/>
      <w:color w:val="008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semiHidden/>
    <w:unhideWhenUsed/>
    <w:rsid w:val="00E21445"/>
    <w:pPr>
      <w:tabs>
        <w:tab w:val="center" w:pos="4320"/>
        <w:tab w:val="right" w:pos="8640"/>
      </w:tabs>
    </w:pPr>
  </w:style>
  <w:style w:type="character" w:customStyle="1" w:styleId="HeaderChar">
    <w:name w:val="Header Char"/>
    <w:link w:val="Header"/>
    <w:uiPriority w:val="99"/>
    <w:semiHidden/>
    <w:rsid w:val="00E21445"/>
    <w:rPr>
      <w:rFonts w:ascii="Arial" w:hAnsi="Arial" w:cs="Arial"/>
      <w:sz w:val="24"/>
      <w:szCs w:val="24"/>
    </w:rPr>
  </w:style>
  <w:style w:type="paragraph" w:styleId="Footer">
    <w:name w:val="footer"/>
    <w:basedOn w:val="Normal"/>
    <w:link w:val="FooterChar"/>
    <w:uiPriority w:val="99"/>
    <w:semiHidden/>
    <w:unhideWhenUsed/>
    <w:rsid w:val="00E21445"/>
    <w:pPr>
      <w:tabs>
        <w:tab w:val="center" w:pos="4320"/>
        <w:tab w:val="right" w:pos="8640"/>
      </w:tabs>
    </w:pPr>
  </w:style>
  <w:style w:type="character" w:customStyle="1" w:styleId="FooterChar">
    <w:name w:val="Footer Char"/>
    <w:link w:val="Footer"/>
    <w:uiPriority w:val="99"/>
    <w:semiHidden/>
    <w:rsid w:val="00E21445"/>
    <w:rPr>
      <w:rFonts w:ascii="Arial" w:hAnsi="Arial" w:cs="Arial"/>
      <w:sz w:val="24"/>
      <w:szCs w:val="24"/>
    </w:rPr>
  </w:style>
  <w:style w:type="character" w:styleId="PageNumber">
    <w:name w:val="page number"/>
    <w:basedOn w:val="DefaultParagraphFont"/>
    <w:uiPriority w:val="99"/>
    <w:semiHidden/>
    <w:unhideWhenUsed/>
    <w:rsid w:val="00E21445"/>
  </w:style>
  <w:style w:type="character" w:customStyle="1" w:styleId="Heading8Char">
    <w:name w:val="Heading 8 Char"/>
    <w:link w:val="Heading8"/>
    <w:uiPriority w:val="9"/>
    <w:rsid w:val="00D362E8"/>
    <w:rPr>
      <w:rFonts w:ascii="Cambria" w:eastAsia="Times New Roman" w:hAnsi="Cambria" w:cs="Times New Roman"/>
      <w:i/>
      <w:iCs/>
      <w:sz w:val="24"/>
      <w:szCs w:val="24"/>
    </w:rPr>
  </w:style>
  <w:style w:type="paragraph" w:customStyle="1" w:styleId="1SmileyFace">
    <w:name w:val="1Smiley Face"/>
    <w:rsid w:val="00DD0750"/>
    <w:pPr>
      <w:tabs>
        <w:tab w:val="left" w:pos="720"/>
      </w:tabs>
      <w:ind w:left="720" w:hanging="720"/>
    </w:pPr>
    <w:rPr>
      <w:snapToGrid w:val="0"/>
      <w:sz w:val="24"/>
      <w:lang w:eastAsia="en-US"/>
    </w:rPr>
  </w:style>
  <w:style w:type="character" w:styleId="UnresolvedMention">
    <w:name w:val="Unresolved Mention"/>
    <w:uiPriority w:val="99"/>
    <w:semiHidden/>
    <w:unhideWhenUsed/>
    <w:rsid w:val="00FE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warenessmysteryvalue.org/wp-content/uploads/2017/12/2091a-Supp.zip" TargetMode="External"/><Relationship Id="rId13" Type="http://schemas.openxmlformats.org/officeDocument/2006/relationships/hyperlink" Target="https://www.youtube.com/watch?v=IMUx2P5jjp4" TargetMode="External"/><Relationship Id="rId18" Type="http://schemas.openxmlformats.org/officeDocument/2006/relationships/hyperlink" Target="file:///Users/davefrancis/CloudStation/AMV%20Stuff/AMV%202021/Website/SoLs%20Exemplars%201/KS2Lower/2102%20Supplementary%20Resources/Letter.notebook" TargetMode="External"/><Relationship Id="rId3" Type="http://schemas.openxmlformats.org/officeDocument/2006/relationships/settings" Target="settings.xml"/><Relationship Id="rId21" Type="http://schemas.openxmlformats.org/officeDocument/2006/relationships/hyperlink" Target="https://www.bbc.co.uk/news/av/world-asia-34237280" TargetMode="External"/><Relationship Id="rId7" Type="http://schemas.openxmlformats.org/officeDocument/2006/relationships/hyperlink" Target="http://www.REonline.org.uk" TargetMode="External"/><Relationship Id="rId12" Type="http://schemas.openxmlformats.org/officeDocument/2006/relationships/hyperlink" Target="http://awarenessmysteryvalue.org/wp-content/uploads/2017/07/2101-Hindu.ppt" TargetMode="External"/><Relationship Id="rId17" Type="http://schemas.openxmlformats.org/officeDocument/2006/relationships/hyperlink" Target="file:///Users/davefrancis/CloudStation/AMV%20Stuff/AMV%202021/Website/SoLs%20Exemplars%201/KS2Lower/2102%20Supplementary%20Resources/Letter.doc&#17455;&#29793;&#121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loww.co/blind-men-elephant/" TargetMode="External"/><Relationship Id="rId20" Type="http://schemas.openxmlformats.org/officeDocument/2006/relationships/hyperlink" Target="https://www.facebook.com/watch/?v=3566848922952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warenessmysteryvalue.org/wp-content/uploads/2017/12/2091a-Supp.zip" TargetMode="External"/><Relationship Id="rId23" Type="http://schemas.openxmlformats.org/officeDocument/2006/relationships/hyperlink" Target="http://sp.espresso.co.uk/espresso/modules/t2_faiths/hinduism/things_to_do_hindu_prayer.html" TargetMode="External"/><Relationship Id="rId10" Type="http://schemas.openxmlformats.org/officeDocument/2006/relationships/footer" Target="footer1.xml"/><Relationship Id="rId19" Type="http://schemas.openxmlformats.org/officeDocument/2006/relationships/hyperlink" Target="https://www.bbc.co.uk/teach/class-clips-video/religious-studies-ks2-my-life-my-religion-hinduism-holi-spring-festival/zkkygwx" TargetMode="External"/><Relationship Id="rId4" Type="http://schemas.openxmlformats.org/officeDocument/2006/relationships/webSettings" Target="webSettings.xml"/><Relationship Id="rId9" Type="http://schemas.openxmlformats.org/officeDocument/2006/relationships/hyperlink" Target="http://awarenessmysteryvalue.org/wp-content/uploads/2017/12/2091a-Supp.zip" TargetMode="External"/><Relationship Id="rId14" Type="http://schemas.openxmlformats.org/officeDocument/2006/relationships/hyperlink" Target="http://www.srichinmoy.org/resources/music" TargetMode="External"/><Relationship Id="rId22" Type="http://schemas.openxmlformats.org/officeDocument/2006/relationships/hyperlink" Target="https://www.bbc.co.uk/news/av/world-asia-2100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Literacy -Year 4 Narrative Unit – Stories from Other Cultures </vt:lpstr>
    </vt:vector>
  </TitlesOfParts>
  <Company>Somerset County Council</Company>
  <LinksUpToDate>false</LinksUpToDate>
  <CharactersWithSpaces>27055</CharactersWithSpaces>
  <SharedDoc>false</SharedDoc>
  <HLinks>
    <vt:vector size="96" baseType="variant">
      <vt:variant>
        <vt:i4>1900644</vt:i4>
      </vt:variant>
      <vt:variant>
        <vt:i4>45</vt:i4>
      </vt:variant>
      <vt:variant>
        <vt:i4>0</vt:i4>
      </vt:variant>
      <vt:variant>
        <vt:i4>5</vt:i4>
      </vt:variant>
      <vt:variant>
        <vt:lpwstr>http://sp.espresso.co.uk/espresso/modules/t2_faiths/hinduism/things_to_do_hindu_prayer.html</vt:lpwstr>
      </vt:variant>
      <vt:variant>
        <vt:lpwstr/>
      </vt:variant>
      <vt:variant>
        <vt:i4>5505109</vt:i4>
      </vt:variant>
      <vt:variant>
        <vt:i4>42</vt:i4>
      </vt:variant>
      <vt:variant>
        <vt:i4>0</vt:i4>
      </vt:variant>
      <vt:variant>
        <vt:i4>5</vt:i4>
      </vt:variant>
      <vt:variant>
        <vt:lpwstr>https://www.bbc.co.uk/news/av/world-asia-21002713</vt:lpwstr>
      </vt:variant>
      <vt:variant>
        <vt:lpwstr/>
      </vt:variant>
      <vt:variant>
        <vt:i4>5963862</vt:i4>
      </vt:variant>
      <vt:variant>
        <vt:i4>39</vt:i4>
      </vt:variant>
      <vt:variant>
        <vt:i4>0</vt:i4>
      </vt:variant>
      <vt:variant>
        <vt:i4>5</vt:i4>
      </vt:variant>
      <vt:variant>
        <vt:lpwstr>https://www.bbc.co.uk/news/av/world-asia-34237280</vt:lpwstr>
      </vt:variant>
      <vt:variant>
        <vt:lpwstr/>
      </vt:variant>
      <vt:variant>
        <vt:i4>2031681</vt:i4>
      </vt:variant>
      <vt:variant>
        <vt:i4>36</vt:i4>
      </vt:variant>
      <vt:variant>
        <vt:i4>0</vt:i4>
      </vt:variant>
      <vt:variant>
        <vt:i4>5</vt:i4>
      </vt:variant>
      <vt:variant>
        <vt:lpwstr>https://www.facebook.com/watch/?v=356684892295293</vt:lpwstr>
      </vt:variant>
      <vt:variant>
        <vt:lpwstr/>
      </vt:variant>
      <vt:variant>
        <vt:i4>1441884</vt:i4>
      </vt:variant>
      <vt:variant>
        <vt:i4>33</vt:i4>
      </vt:variant>
      <vt:variant>
        <vt:i4>0</vt:i4>
      </vt:variant>
      <vt:variant>
        <vt:i4>5</vt:i4>
      </vt:variant>
      <vt:variant>
        <vt:lpwstr>https://www.bbc.co.uk/teach/class-clips-video/religious-studies-ks2-my-life-my-religion-hinduism-holi-spring-festival/zkkygwx</vt:lpwstr>
      </vt:variant>
      <vt:variant>
        <vt:lpwstr/>
      </vt:variant>
      <vt:variant>
        <vt:i4>4718615</vt:i4>
      </vt:variant>
      <vt:variant>
        <vt:i4>30</vt:i4>
      </vt:variant>
      <vt:variant>
        <vt:i4>0</vt:i4>
      </vt:variant>
      <vt:variant>
        <vt:i4>5</vt:i4>
      </vt:variant>
      <vt:variant>
        <vt:lpwstr>../SoLs Exemplars 1/KS2Lower/2102 Supplementary Resources/Letter.notebook</vt:lpwstr>
      </vt:variant>
      <vt:variant>
        <vt:lpwstr/>
      </vt:variant>
      <vt:variant>
        <vt:i4>1949910066</vt:i4>
      </vt:variant>
      <vt:variant>
        <vt:i4>27</vt:i4>
      </vt:variant>
      <vt:variant>
        <vt:i4>0</vt:i4>
      </vt:variant>
      <vt:variant>
        <vt:i4>5</vt:i4>
      </vt:variant>
      <vt:variant>
        <vt:lpwstr>../SoLs Exemplars 1/KS2Lower/2102 Supplementary Resources/Letter.doc䐯瑡⽡</vt:lpwstr>
      </vt:variant>
      <vt:variant>
        <vt:lpwstr/>
      </vt:variant>
      <vt:variant>
        <vt:i4>6422624</vt:i4>
      </vt:variant>
      <vt:variant>
        <vt:i4>24</vt:i4>
      </vt:variant>
      <vt:variant>
        <vt:i4>0</vt:i4>
      </vt:variant>
      <vt:variant>
        <vt:i4>5</vt:i4>
      </vt:variant>
      <vt:variant>
        <vt:lpwstr>http://www.sloww.co/blind-men-elephant/</vt:lpwstr>
      </vt:variant>
      <vt:variant>
        <vt:lpwstr/>
      </vt:variant>
      <vt:variant>
        <vt:i4>4063267</vt:i4>
      </vt:variant>
      <vt:variant>
        <vt:i4>21</vt:i4>
      </vt:variant>
      <vt:variant>
        <vt:i4>0</vt:i4>
      </vt:variant>
      <vt:variant>
        <vt:i4>5</vt:i4>
      </vt:variant>
      <vt:variant>
        <vt:lpwstr>http://awarenessmysteryvalue.org/wp-content/uploads/2017/12/2091a-Supp.zip</vt:lpwstr>
      </vt:variant>
      <vt:variant>
        <vt:lpwstr/>
      </vt:variant>
      <vt:variant>
        <vt:i4>327758</vt:i4>
      </vt:variant>
      <vt:variant>
        <vt:i4>18</vt:i4>
      </vt:variant>
      <vt:variant>
        <vt:i4>0</vt:i4>
      </vt:variant>
      <vt:variant>
        <vt:i4>5</vt:i4>
      </vt:variant>
      <vt:variant>
        <vt:lpwstr>http://www.srichinmoy.org/resources/music</vt:lpwstr>
      </vt:variant>
      <vt:variant>
        <vt:lpwstr/>
      </vt:variant>
      <vt:variant>
        <vt:i4>2097214</vt:i4>
      </vt:variant>
      <vt:variant>
        <vt:i4>15</vt:i4>
      </vt:variant>
      <vt:variant>
        <vt:i4>0</vt:i4>
      </vt:variant>
      <vt:variant>
        <vt:i4>5</vt:i4>
      </vt:variant>
      <vt:variant>
        <vt:lpwstr>https://www.youtube.com/watch?v=IMUx2P5jjp4</vt:lpwstr>
      </vt:variant>
      <vt:variant>
        <vt:lpwstr/>
      </vt:variant>
      <vt:variant>
        <vt:i4>7012468</vt:i4>
      </vt:variant>
      <vt:variant>
        <vt:i4>12</vt:i4>
      </vt:variant>
      <vt:variant>
        <vt:i4>0</vt:i4>
      </vt:variant>
      <vt:variant>
        <vt:i4>5</vt:i4>
      </vt:variant>
      <vt:variant>
        <vt:lpwstr>http://awarenessmysteryvalue.org/wp-content/uploads/2017/07/2101-Hindu.ppt</vt:lpwstr>
      </vt:variant>
      <vt:variant>
        <vt:lpwstr/>
      </vt:variant>
      <vt:variant>
        <vt:i4>7012464</vt:i4>
      </vt:variant>
      <vt:variant>
        <vt:i4>9</vt:i4>
      </vt:variant>
      <vt:variant>
        <vt:i4>0</vt:i4>
      </vt:variant>
      <vt:variant>
        <vt:i4>5</vt:i4>
      </vt:variant>
      <vt:variant>
        <vt:lpwstr>http://awarenessmysteryvalue.org/wp-content/uploads/2017/03/2101-Hindu.ppt</vt:lpwstr>
      </vt:variant>
      <vt:variant>
        <vt:lpwstr/>
      </vt:variant>
      <vt:variant>
        <vt:i4>4063267</vt:i4>
      </vt:variant>
      <vt:variant>
        <vt:i4>6</vt:i4>
      </vt:variant>
      <vt:variant>
        <vt:i4>0</vt:i4>
      </vt:variant>
      <vt:variant>
        <vt:i4>5</vt:i4>
      </vt:variant>
      <vt:variant>
        <vt:lpwstr>http://awarenessmysteryvalue.org/wp-content/uploads/2017/12/2091a-Supp.zip</vt:lpwstr>
      </vt:variant>
      <vt:variant>
        <vt:lpwstr/>
      </vt:variant>
      <vt:variant>
        <vt:i4>4063267</vt:i4>
      </vt:variant>
      <vt:variant>
        <vt:i4>3</vt:i4>
      </vt:variant>
      <vt:variant>
        <vt:i4>0</vt:i4>
      </vt:variant>
      <vt:variant>
        <vt:i4>5</vt:i4>
      </vt:variant>
      <vt:variant>
        <vt:lpwstr>http://awarenessmysteryvalue.org/wp-content/uploads/2017/12/2091a-Supp.zip</vt:lpwstr>
      </vt:variant>
      <vt:variant>
        <vt:lpwstr/>
      </vt:variant>
      <vt:variant>
        <vt:i4>2949162</vt:i4>
      </vt:variant>
      <vt:variant>
        <vt:i4>0</vt:i4>
      </vt:variant>
      <vt:variant>
        <vt:i4>0</vt:i4>
      </vt:variant>
      <vt:variant>
        <vt:i4>5</vt:i4>
      </vt:variant>
      <vt:variant>
        <vt:lpwstr>http://www.reonline.org.uk/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-Year 4 Narrative Unit – Stories from Other Cultures </dc:title>
  <dc:subject/>
  <dc:creator>Somerset County Council</dc:creator>
  <cp:keywords/>
  <dc:description/>
  <cp:lastModifiedBy>Dave Francis</cp:lastModifiedBy>
  <cp:revision>2</cp:revision>
  <cp:lastPrinted>2011-10-19T07:49:00Z</cp:lastPrinted>
  <dcterms:created xsi:type="dcterms:W3CDTF">2021-10-25T08:30:00Z</dcterms:created>
  <dcterms:modified xsi:type="dcterms:W3CDTF">2021-10-25T08:30:00Z</dcterms:modified>
</cp:coreProperties>
</file>