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B5BE" w14:textId="77777777" w:rsidR="00B84CCB" w:rsidRPr="00DB3FA8" w:rsidRDefault="0035755F" w:rsidP="007C4BA2">
      <w:pPr>
        <w:widowControl w:val="0"/>
        <w:autoSpaceDE w:val="0"/>
        <w:autoSpaceDN w:val="0"/>
        <w:adjustRightInd w:val="0"/>
        <w:spacing w:before="60" w:after="60"/>
        <w:rPr>
          <w:rFonts w:ascii="Arial" w:hAnsi="Arial" w:cs="Univers-Light"/>
          <w:b/>
          <w:sz w:val="28"/>
          <w:szCs w:val="40"/>
        </w:rPr>
      </w:pPr>
      <w:r w:rsidRPr="00DB3FA8">
        <w:rPr>
          <w:rFonts w:ascii="Arial" w:hAnsi="Arial" w:cs="Univers-Light"/>
          <w:b/>
          <w:sz w:val="28"/>
          <w:szCs w:val="40"/>
        </w:rPr>
        <w:t>C0</w:t>
      </w:r>
      <w:r w:rsidRPr="00DB3FA8">
        <w:rPr>
          <w:rFonts w:ascii="Arial" w:hAnsi="Arial" w:cs="Univers-Light"/>
          <w:b/>
          <w:sz w:val="28"/>
          <w:szCs w:val="40"/>
        </w:rPr>
        <w:t>6</w:t>
      </w:r>
      <w:r>
        <w:rPr>
          <w:rFonts w:ascii="Arial" w:hAnsi="Arial" w:cs="Univers-Light"/>
          <w:b/>
          <w:sz w:val="28"/>
          <w:szCs w:val="40"/>
        </w:rPr>
        <w:t xml:space="preserve"> </w:t>
      </w:r>
      <w:r w:rsidRPr="00DB3FA8">
        <w:rPr>
          <w:rFonts w:ascii="Arial" w:hAnsi="Arial" w:cs="Univers-Light"/>
          <w:b/>
          <w:caps/>
          <w:sz w:val="28"/>
          <w:szCs w:val="40"/>
        </w:rPr>
        <w:t>‘DISTINCTIVELY LOCAL’</w:t>
      </w:r>
      <w:r w:rsidRPr="00DB3FA8">
        <w:rPr>
          <w:rFonts w:ascii="Arial" w:hAnsi="Arial" w:cs="Univers-Light"/>
          <w:b/>
          <w:caps/>
          <w:sz w:val="28"/>
          <w:szCs w:val="40"/>
        </w:rPr>
        <w:t xml:space="preserve"> EXEMPLARS</w:t>
      </w:r>
      <w:r w:rsidRPr="00DB3FA8">
        <w:rPr>
          <w:rFonts w:ascii="Arial" w:hAnsi="Arial" w:cs="Univers-Light"/>
          <w:b/>
          <w:sz w:val="28"/>
          <w:szCs w:val="40"/>
        </w:rPr>
        <w:tab/>
      </w:r>
    </w:p>
    <w:p w14:paraId="470028C4" w14:textId="77777777" w:rsidR="007C4BA2" w:rsidRPr="00DB3FA8" w:rsidRDefault="007C4BA2" w:rsidP="007C4BA2">
      <w:pPr>
        <w:widowControl w:val="0"/>
        <w:tabs>
          <w:tab w:val="num" w:pos="360"/>
        </w:tabs>
        <w:autoSpaceDE w:val="0"/>
        <w:autoSpaceDN w:val="0"/>
        <w:adjustRightInd w:val="0"/>
        <w:spacing w:before="60" w:after="60"/>
        <w:rPr>
          <w:rFonts w:ascii="Arial" w:hAnsi="Arial" w:cs="Univers-Light"/>
          <w:b/>
          <w:bCs/>
          <w:szCs w:val="19"/>
        </w:rPr>
      </w:pPr>
      <w:r w:rsidRPr="00DB3FA8">
        <w:rPr>
          <w:rFonts w:ascii="Arial" w:hAnsi="Arial" w:cs="Univers-Light"/>
          <w:b/>
          <w:bCs/>
          <w:szCs w:val="19"/>
        </w:rPr>
        <w:t>Introduction</w:t>
      </w:r>
    </w:p>
    <w:p w14:paraId="6C28D306" w14:textId="77777777" w:rsidR="007C4BA2" w:rsidRPr="00DB3FA8" w:rsidRDefault="007C4BA2" w:rsidP="007C4BA2">
      <w:pPr>
        <w:widowControl w:val="0"/>
        <w:tabs>
          <w:tab w:val="num" w:pos="360"/>
        </w:tabs>
        <w:autoSpaceDE w:val="0"/>
        <w:autoSpaceDN w:val="0"/>
        <w:adjustRightInd w:val="0"/>
        <w:spacing w:before="60" w:after="60"/>
        <w:rPr>
          <w:rFonts w:ascii="Arial" w:hAnsi="Arial" w:cs="Univers-Light"/>
          <w:szCs w:val="19"/>
        </w:rPr>
      </w:pPr>
      <w:r w:rsidRPr="00DB3FA8">
        <w:rPr>
          <w:rFonts w:ascii="Arial" w:hAnsi="Arial" w:cs="Univers-Light"/>
          <w:bCs/>
          <w:szCs w:val="19"/>
        </w:rPr>
        <w:t>The exemplification schemes of learning here are designed to</w:t>
      </w:r>
      <w:r w:rsidRPr="00DB3FA8">
        <w:rPr>
          <w:rFonts w:ascii="Arial" w:hAnsi="Arial" w:cs="Univers-Light"/>
          <w:szCs w:val="19"/>
        </w:rPr>
        <w:t xml:space="preserve"> provide schools with ways of linking </w:t>
      </w:r>
      <w:r w:rsidRPr="00DB3FA8">
        <w:rPr>
          <w:rFonts w:ascii="Arial" w:hAnsi="Arial" w:cs="Univers-Light"/>
          <w:b/>
          <w:szCs w:val="19"/>
        </w:rPr>
        <w:t>local aspects of religion and belief</w:t>
      </w:r>
      <w:r w:rsidRPr="00DB3FA8">
        <w:rPr>
          <w:rFonts w:ascii="Arial" w:hAnsi="Arial" w:cs="Univers-Light"/>
          <w:szCs w:val="19"/>
        </w:rPr>
        <w:t xml:space="preserve"> to selected units from the AMV programmes of study.</w:t>
      </w:r>
      <w:r>
        <w:rPr>
          <w:rFonts w:ascii="Arial" w:hAnsi="Arial" w:cs="Univers-Light"/>
          <w:szCs w:val="19"/>
        </w:rPr>
        <w:t xml:space="preserve"> They often consist of just a handful of lessons that can be inserted into the regular scheme of learning, or substituted for some of the original suggested lessons.</w:t>
      </w:r>
    </w:p>
    <w:p w14:paraId="753475A0" w14:textId="77777777" w:rsidR="007C4BA2" w:rsidRPr="00DB3FA8" w:rsidRDefault="007C4BA2" w:rsidP="007C4BA2">
      <w:pPr>
        <w:widowControl w:val="0"/>
        <w:autoSpaceDE w:val="0"/>
        <w:autoSpaceDN w:val="0"/>
        <w:adjustRightInd w:val="0"/>
        <w:spacing w:before="60" w:after="60"/>
        <w:rPr>
          <w:rFonts w:ascii="Arial" w:hAnsi="Arial" w:cs="Univers-Light"/>
          <w:szCs w:val="19"/>
        </w:rPr>
      </w:pPr>
      <w:r w:rsidRPr="00DB3FA8">
        <w:rPr>
          <w:rFonts w:ascii="Arial" w:hAnsi="Arial" w:cs="Univers-Light"/>
          <w:szCs w:val="19"/>
        </w:rPr>
        <w:t>The exemplars relate to specific parts of the</w:t>
      </w:r>
      <w:r>
        <w:rPr>
          <w:rFonts w:ascii="Arial" w:hAnsi="Arial" w:cs="Univers-Light"/>
          <w:szCs w:val="19"/>
        </w:rPr>
        <w:t xml:space="preserve"> geographical</w:t>
      </w:r>
      <w:r w:rsidRPr="00DB3FA8">
        <w:rPr>
          <w:rFonts w:ascii="Arial" w:hAnsi="Arial" w:cs="Univers-Light"/>
          <w:szCs w:val="19"/>
        </w:rPr>
        <w:t xml:space="preserve"> ‘AMV area’ but can usually be adapted to fit with the people and places nearer to </w:t>
      </w:r>
      <w:r>
        <w:rPr>
          <w:rFonts w:ascii="Arial" w:hAnsi="Arial" w:cs="Univers-Light"/>
          <w:szCs w:val="19"/>
        </w:rPr>
        <w:t>your school</w:t>
      </w:r>
      <w:r w:rsidRPr="00DB3FA8">
        <w:rPr>
          <w:rFonts w:ascii="Arial" w:hAnsi="Arial" w:cs="Univers-Light"/>
          <w:szCs w:val="19"/>
        </w:rPr>
        <w:t xml:space="preserve">. </w:t>
      </w:r>
    </w:p>
    <w:p w14:paraId="7891836B" w14:textId="77777777" w:rsidR="007C4BA2" w:rsidRPr="00DB3FA8" w:rsidRDefault="007C4BA2" w:rsidP="007C4BA2">
      <w:pPr>
        <w:widowControl w:val="0"/>
        <w:autoSpaceDE w:val="0"/>
        <w:autoSpaceDN w:val="0"/>
        <w:adjustRightInd w:val="0"/>
        <w:spacing w:before="60" w:after="60"/>
        <w:rPr>
          <w:rFonts w:ascii="Arial" w:hAnsi="Arial" w:cs="Univers-Light"/>
          <w:szCs w:val="19"/>
        </w:rPr>
      </w:pPr>
      <w:r w:rsidRPr="00DB3FA8">
        <w:rPr>
          <w:rFonts w:ascii="Arial" w:hAnsi="Arial" w:cs="Univers-Light"/>
          <w:szCs w:val="19"/>
        </w:rPr>
        <w:t xml:space="preserve">The suggested activities can thus be matched to local interests and concerns, provided the requirements for </w:t>
      </w:r>
      <w:hyperlink r:id="rId7" w:history="1">
        <w:r w:rsidRPr="00DB3FA8">
          <w:rPr>
            <w:rStyle w:val="Hyperlink"/>
            <w:rFonts w:ascii="Arial" w:hAnsi="Arial" w:cs="Univers-Light"/>
            <w:szCs w:val="19"/>
          </w:rPr>
          <w:t>coverage of religious and non-religious worldviews</w:t>
        </w:r>
      </w:hyperlink>
      <w:r w:rsidRPr="00DB3FA8">
        <w:rPr>
          <w:rFonts w:ascii="Arial" w:hAnsi="Arial" w:cs="Univers-Light"/>
          <w:szCs w:val="19"/>
        </w:rPr>
        <w:t xml:space="preserve"> and for the </w:t>
      </w:r>
      <w:hyperlink r:id="rId8" w:history="1">
        <w:r w:rsidRPr="00DB3FA8">
          <w:rPr>
            <w:rStyle w:val="Hyperlink"/>
            <w:rFonts w:ascii="Arial" w:hAnsi="Arial" w:cs="Univers-Light"/>
            <w:szCs w:val="19"/>
          </w:rPr>
          <w:t>learning opportunities</w:t>
        </w:r>
      </w:hyperlink>
      <w:r w:rsidRPr="00DB3FA8">
        <w:rPr>
          <w:rFonts w:ascii="Arial" w:hAnsi="Arial" w:cs="Univers-Light"/>
          <w:szCs w:val="19"/>
        </w:rPr>
        <w:t xml:space="preserve"> for each study unit are met.</w:t>
      </w:r>
    </w:p>
    <w:p w14:paraId="016B894D" w14:textId="77777777" w:rsidR="007C4BA2" w:rsidRPr="00DB3FA8" w:rsidRDefault="007C4BA2" w:rsidP="007C4BA2">
      <w:pPr>
        <w:widowControl w:val="0"/>
        <w:autoSpaceDE w:val="0"/>
        <w:autoSpaceDN w:val="0"/>
        <w:adjustRightInd w:val="0"/>
        <w:spacing w:before="60" w:after="60"/>
        <w:rPr>
          <w:rFonts w:ascii="Arial" w:hAnsi="Arial" w:cs="Univers-Light"/>
          <w:szCs w:val="19"/>
        </w:rPr>
      </w:pPr>
      <w:r w:rsidRPr="00DB3FA8">
        <w:rPr>
          <w:rFonts w:ascii="Arial" w:hAnsi="Arial" w:cs="Univers-Light"/>
          <w:szCs w:val="19"/>
        </w:rPr>
        <w:t xml:space="preserve">In Bristol, for example, the following </w:t>
      </w:r>
      <w:r w:rsidRPr="00DB3FA8">
        <w:rPr>
          <w:rFonts w:ascii="Arial" w:hAnsi="Arial" w:cs="Univers-Light"/>
          <w:b/>
          <w:szCs w:val="19"/>
        </w:rPr>
        <w:t xml:space="preserve">Rationale </w:t>
      </w:r>
      <w:r w:rsidRPr="00DB3FA8">
        <w:rPr>
          <w:rFonts w:ascii="Arial" w:hAnsi="Arial" w:cs="Univers-Light"/>
          <w:szCs w:val="19"/>
        </w:rPr>
        <w:t>has been produced for localising the curriculum:</w:t>
      </w:r>
    </w:p>
    <w:p w14:paraId="157EF1F8" w14:textId="77777777" w:rsidR="007C4BA2" w:rsidRPr="00DB3FA8" w:rsidRDefault="007C4BA2" w:rsidP="007C4BA2">
      <w:pPr>
        <w:widowControl w:val="0"/>
        <w:autoSpaceDE w:val="0"/>
        <w:autoSpaceDN w:val="0"/>
        <w:adjustRightInd w:val="0"/>
        <w:spacing w:before="60" w:after="60"/>
        <w:rPr>
          <w:rFonts w:ascii="Arial" w:hAnsi="Arial" w:cs="Univers-Light"/>
          <w:i/>
          <w:color w:val="008000"/>
          <w:szCs w:val="19"/>
        </w:rPr>
      </w:pPr>
      <w:r w:rsidRPr="00DB3FA8">
        <w:rPr>
          <w:rFonts w:ascii="Arial" w:hAnsi="Arial" w:cs="Univers-Light"/>
          <w:i/>
          <w:color w:val="008000"/>
          <w:szCs w:val="19"/>
        </w:rPr>
        <w:t>Pupils studying Religious Education will benefit from understanding that across time and right now people living in their local area or associated with the place where they live have found belief an important part of their lives. People’s convictions have led them to want to change circumstances for others or to worship in a new context.</w:t>
      </w:r>
    </w:p>
    <w:p w14:paraId="421563E7" w14:textId="77777777" w:rsidR="007C4BA2" w:rsidRDefault="007C4BA2" w:rsidP="007C4BA2">
      <w:pPr>
        <w:widowControl w:val="0"/>
        <w:autoSpaceDE w:val="0"/>
        <w:autoSpaceDN w:val="0"/>
        <w:adjustRightInd w:val="0"/>
        <w:spacing w:before="60" w:after="60"/>
        <w:rPr>
          <w:rFonts w:ascii="Arial" w:hAnsi="Arial" w:cs="Univers-Light"/>
          <w:b/>
          <w:szCs w:val="19"/>
        </w:rPr>
      </w:pPr>
    </w:p>
    <w:p w14:paraId="49A66BB9" w14:textId="77777777" w:rsidR="007C4BA2" w:rsidRPr="00DB3FA8" w:rsidRDefault="007C4BA2" w:rsidP="007C4BA2">
      <w:pPr>
        <w:widowControl w:val="0"/>
        <w:autoSpaceDE w:val="0"/>
        <w:autoSpaceDN w:val="0"/>
        <w:adjustRightInd w:val="0"/>
        <w:spacing w:before="60" w:after="60"/>
        <w:rPr>
          <w:rFonts w:ascii="Arial" w:hAnsi="Arial" w:cs="Univers-Light"/>
          <w:b/>
          <w:szCs w:val="19"/>
        </w:rPr>
      </w:pPr>
      <w:r w:rsidRPr="00DB3FA8">
        <w:rPr>
          <w:rFonts w:ascii="Arial" w:hAnsi="Arial" w:cs="Univers-Light"/>
          <w:b/>
          <w:szCs w:val="19"/>
        </w:rPr>
        <w:t>Expectations for pupils in Bristol</w:t>
      </w:r>
    </w:p>
    <w:p w14:paraId="107F6F6D" w14:textId="77777777" w:rsidR="007C4BA2" w:rsidRPr="00DB3FA8" w:rsidRDefault="007C4BA2" w:rsidP="007C4BA2">
      <w:pPr>
        <w:widowControl w:val="0"/>
        <w:autoSpaceDE w:val="0"/>
        <w:autoSpaceDN w:val="0"/>
        <w:adjustRightInd w:val="0"/>
        <w:spacing w:before="60" w:after="60"/>
        <w:rPr>
          <w:b/>
        </w:rPr>
      </w:pPr>
      <w:r w:rsidRPr="00DB3FA8">
        <w:rPr>
          <w:rFonts w:ascii="Arial" w:hAnsi="Arial" w:cs="Univers-Light"/>
          <w:szCs w:val="19"/>
        </w:rPr>
        <w:t xml:space="preserve">In </w:t>
      </w:r>
      <w:r>
        <w:rPr>
          <w:rFonts w:ascii="Arial" w:hAnsi="Arial" w:cs="Univers-Light"/>
          <w:szCs w:val="19"/>
        </w:rPr>
        <w:t>EACH</w:t>
      </w:r>
      <w:r w:rsidRPr="00DB3FA8">
        <w:rPr>
          <w:rFonts w:ascii="Arial" w:hAnsi="Arial" w:cs="Univers-Light"/>
          <w:szCs w:val="19"/>
        </w:rPr>
        <w:t xml:space="preserve"> Key Stage pupils will have encountered or visited: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769"/>
        <w:gridCol w:w="2825"/>
      </w:tblGrid>
      <w:tr w:rsidR="007C4BA2" w:rsidRPr="00DB3FA8" w14:paraId="5EC5CC94" w14:textId="77777777">
        <w:tc>
          <w:tcPr>
            <w:tcW w:w="4724" w:type="dxa"/>
          </w:tcPr>
          <w:p w14:paraId="03E26C90" w14:textId="77777777" w:rsidR="007C4BA2" w:rsidRPr="00DB3FA8" w:rsidRDefault="007C4BA2" w:rsidP="007C4BA2">
            <w:pPr>
              <w:spacing w:before="60" w:after="60"/>
              <w:rPr>
                <w:rFonts w:ascii="Arial" w:hAnsi="Arial"/>
              </w:rPr>
            </w:pPr>
            <w:r>
              <w:rPr>
                <w:rFonts w:ascii="Arial" w:hAnsi="Arial"/>
              </w:rPr>
              <w:t>a</w:t>
            </w:r>
            <w:r w:rsidRPr="00DB3FA8">
              <w:rPr>
                <w:rFonts w:ascii="Arial" w:hAnsi="Arial"/>
              </w:rPr>
              <w:t>t least</w:t>
            </w:r>
            <w:r w:rsidRPr="00DB3FA8">
              <w:rPr>
                <w:rFonts w:ascii="Arial" w:hAnsi="Arial"/>
                <w:b/>
              </w:rPr>
              <w:t xml:space="preserve"> one</w:t>
            </w:r>
            <w:r w:rsidRPr="00DB3FA8">
              <w:rPr>
                <w:rFonts w:ascii="Arial" w:hAnsi="Arial"/>
              </w:rPr>
              <w:t xml:space="preserve"> </w:t>
            </w:r>
            <w:r>
              <w:rPr>
                <w:rFonts w:ascii="Arial" w:hAnsi="Arial"/>
              </w:rPr>
              <w:t>place</w:t>
            </w:r>
            <w:r w:rsidRPr="00DB3FA8">
              <w:rPr>
                <w:rFonts w:ascii="Arial" w:hAnsi="Arial"/>
              </w:rPr>
              <w:t xml:space="preserve"> with organised packages with</w:t>
            </w:r>
            <w:r>
              <w:rPr>
                <w:rFonts w:ascii="Arial" w:hAnsi="Arial"/>
              </w:rPr>
              <w:t xml:space="preserve"> </w:t>
            </w:r>
            <w:r w:rsidRPr="00DB3FA8">
              <w:rPr>
                <w:rFonts w:ascii="Arial" w:hAnsi="Arial"/>
              </w:rPr>
              <w:t>education support officers</w:t>
            </w:r>
            <w:r>
              <w:rPr>
                <w:rFonts w:ascii="Arial" w:hAnsi="Arial"/>
              </w:rPr>
              <w:t>:</w:t>
            </w:r>
          </w:p>
        </w:tc>
        <w:tc>
          <w:tcPr>
            <w:tcW w:w="4725" w:type="dxa"/>
          </w:tcPr>
          <w:p w14:paraId="206B7A20" w14:textId="77777777" w:rsidR="007C4BA2" w:rsidRPr="00DB3FA8" w:rsidRDefault="007C4BA2" w:rsidP="007C4BA2">
            <w:pPr>
              <w:spacing w:before="60" w:after="60"/>
              <w:rPr>
                <w:rFonts w:ascii="Arial" w:hAnsi="Arial"/>
              </w:rPr>
            </w:pPr>
            <w:r>
              <w:rPr>
                <w:rFonts w:ascii="Arial" w:hAnsi="Arial"/>
              </w:rPr>
              <w:t>a</w:t>
            </w:r>
            <w:r w:rsidRPr="00DB3FA8">
              <w:rPr>
                <w:rFonts w:ascii="Arial" w:hAnsi="Arial"/>
              </w:rPr>
              <w:t xml:space="preserve">t least </w:t>
            </w:r>
            <w:r w:rsidRPr="00DB3FA8">
              <w:rPr>
                <w:rFonts w:ascii="Arial" w:hAnsi="Arial"/>
                <w:b/>
              </w:rPr>
              <w:t>one</w:t>
            </w:r>
            <w:r w:rsidRPr="00DB3FA8">
              <w:rPr>
                <w:rFonts w:ascii="Arial" w:hAnsi="Arial"/>
              </w:rPr>
              <w:t xml:space="preserve"> person or movement of historical religious significance to </w:t>
            </w:r>
            <w:r>
              <w:rPr>
                <w:rFonts w:ascii="Arial" w:hAnsi="Arial"/>
              </w:rPr>
              <w:t>the</w:t>
            </w:r>
            <w:r w:rsidRPr="00DB3FA8">
              <w:rPr>
                <w:rFonts w:ascii="Arial" w:hAnsi="Arial"/>
              </w:rPr>
              <w:t xml:space="preserve"> area</w:t>
            </w:r>
            <w:r>
              <w:rPr>
                <w:rFonts w:ascii="Arial" w:hAnsi="Arial"/>
              </w:rPr>
              <w:t>:</w:t>
            </w:r>
          </w:p>
        </w:tc>
        <w:tc>
          <w:tcPr>
            <w:tcW w:w="4725" w:type="dxa"/>
          </w:tcPr>
          <w:p w14:paraId="5638DEBD" w14:textId="77777777" w:rsidR="007C4BA2" w:rsidRPr="00DB3FA8" w:rsidRDefault="007C4BA2" w:rsidP="007C4BA2">
            <w:pPr>
              <w:spacing w:before="60" w:after="60"/>
              <w:rPr>
                <w:rFonts w:ascii="Arial" w:hAnsi="Arial"/>
              </w:rPr>
            </w:pPr>
            <w:r>
              <w:rPr>
                <w:rFonts w:ascii="Arial" w:hAnsi="Arial"/>
                <w:b/>
              </w:rPr>
              <w:t>t</w:t>
            </w:r>
            <w:r w:rsidRPr="00DB3FA8">
              <w:rPr>
                <w:rFonts w:ascii="Arial" w:hAnsi="Arial"/>
                <w:b/>
              </w:rPr>
              <w:t>hree</w:t>
            </w:r>
            <w:r w:rsidRPr="00DB3FA8">
              <w:rPr>
                <w:rFonts w:ascii="Arial" w:hAnsi="Arial"/>
              </w:rPr>
              <w:t xml:space="preserve"> living local Bristol people of at least two differing beliefs</w:t>
            </w:r>
            <w:r>
              <w:rPr>
                <w:rFonts w:ascii="Arial" w:hAnsi="Arial"/>
              </w:rPr>
              <w:t>:</w:t>
            </w:r>
          </w:p>
        </w:tc>
      </w:tr>
      <w:tr w:rsidR="007C4BA2" w:rsidRPr="00DB3FA8" w14:paraId="01AEBA20" w14:textId="77777777">
        <w:tc>
          <w:tcPr>
            <w:tcW w:w="4724" w:type="dxa"/>
          </w:tcPr>
          <w:p w14:paraId="65463463" w14:textId="77777777" w:rsidR="007C4BA2" w:rsidRPr="00DB3FA8" w:rsidRDefault="007C4BA2" w:rsidP="007C4BA2">
            <w:pPr>
              <w:numPr>
                <w:ilvl w:val="0"/>
                <w:numId w:val="11"/>
              </w:numPr>
              <w:spacing w:before="60" w:after="60"/>
              <w:rPr>
                <w:rFonts w:ascii="Arial" w:hAnsi="Arial"/>
              </w:rPr>
            </w:pPr>
            <w:r w:rsidRPr="00DB3FA8">
              <w:rPr>
                <w:rFonts w:ascii="Arial" w:hAnsi="Arial"/>
              </w:rPr>
              <w:t>Bristol Cathedral</w:t>
            </w:r>
          </w:p>
          <w:p w14:paraId="5154A603" w14:textId="77777777" w:rsidR="007C4BA2" w:rsidRPr="00DB3FA8" w:rsidRDefault="007C4BA2" w:rsidP="007C4BA2">
            <w:pPr>
              <w:numPr>
                <w:ilvl w:val="0"/>
                <w:numId w:val="11"/>
              </w:numPr>
              <w:spacing w:before="60" w:after="60"/>
              <w:rPr>
                <w:rFonts w:ascii="Arial" w:hAnsi="Arial"/>
              </w:rPr>
            </w:pPr>
            <w:r w:rsidRPr="00DB3FA8">
              <w:rPr>
                <w:rFonts w:ascii="Arial" w:hAnsi="Arial"/>
              </w:rPr>
              <w:t>Wells Cathedral</w:t>
            </w:r>
          </w:p>
          <w:p w14:paraId="37719815" w14:textId="77777777" w:rsidR="007C4BA2" w:rsidRPr="00DB3FA8" w:rsidRDefault="007C4BA2" w:rsidP="007C4BA2">
            <w:pPr>
              <w:numPr>
                <w:ilvl w:val="0"/>
                <w:numId w:val="11"/>
              </w:numPr>
              <w:spacing w:before="60" w:after="60"/>
              <w:rPr>
                <w:rFonts w:ascii="Arial" w:hAnsi="Arial"/>
              </w:rPr>
            </w:pPr>
            <w:r w:rsidRPr="00DB3FA8">
              <w:rPr>
                <w:rFonts w:ascii="Arial" w:hAnsi="Arial"/>
              </w:rPr>
              <w:t>Gloucester Cathedral</w:t>
            </w:r>
            <w:bookmarkStart w:id="0" w:name="_GoBack"/>
            <w:bookmarkEnd w:id="0"/>
          </w:p>
          <w:p w14:paraId="1BE4330D" w14:textId="77777777" w:rsidR="007C4BA2" w:rsidRPr="00DB3FA8" w:rsidRDefault="007C4BA2" w:rsidP="007C4BA2">
            <w:pPr>
              <w:numPr>
                <w:ilvl w:val="0"/>
                <w:numId w:val="11"/>
              </w:numPr>
              <w:spacing w:before="60" w:after="60"/>
              <w:rPr>
                <w:rFonts w:ascii="Arial" w:hAnsi="Arial"/>
              </w:rPr>
            </w:pPr>
            <w:r w:rsidRPr="00DB3FA8">
              <w:rPr>
                <w:rFonts w:ascii="Arial" w:hAnsi="Arial"/>
              </w:rPr>
              <w:t>Glastonbury Abbey</w:t>
            </w:r>
          </w:p>
          <w:p w14:paraId="1C872FE6" w14:textId="77777777" w:rsidR="007C4BA2" w:rsidRPr="00DB3FA8" w:rsidRDefault="007C4BA2" w:rsidP="007C4BA2">
            <w:pPr>
              <w:numPr>
                <w:ilvl w:val="0"/>
                <w:numId w:val="11"/>
              </w:numPr>
              <w:spacing w:before="60" w:after="60"/>
              <w:rPr>
                <w:rFonts w:ascii="Arial" w:hAnsi="Arial"/>
              </w:rPr>
            </w:pPr>
            <w:r w:rsidRPr="00DB3FA8">
              <w:rPr>
                <w:rFonts w:ascii="Arial" w:hAnsi="Arial"/>
              </w:rPr>
              <w:t>Clifton Cathedral</w:t>
            </w:r>
          </w:p>
          <w:p w14:paraId="09454A8C" w14:textId="77777777" w:rsidR="007C4BA2" w:rsidRPr="00DB3FA8" w:rsidRDefault="007C4BA2" w:rsidP="007C4BA2">
            <w:pPr>
              <w:numPr>
                <w:ilvl w:val="0"/>
                <w:numId w:val="11"/>
              </w:numPr>
              <w:spacing w:before="60" w:after="60"/>
              <w:rPr>
                <w:rFonts w:ascii="Arial" w:hAnsi="Arial"/>
              </w:rPr>
            </w:pPr>
            <w:r w:rsidRPr="00DB3FA8">
              <w:rPr>
                <w:rFonts w:ascii="Arial" w:hAnsi="Arial"/>
              </w:rPr>
              <w:t>The New Rooms</w:t>
            </w:r>
          </w:p>
          <w:p w14:paraId="424994FB" w14:textId="77777777" w:rsidR="007C4BA2" w:rsidRPr="00DB3FA8" w:rsidRDefault="007C4BA2" w:rsidP="007C4BA2">
            <w:pPr>
              <w:numPr>
                <w:ilvl w:val="0"/>
                <w:numId w:val="11"/>
              </w:numPr>
              <w:spacing w:before="60" w:after="60"/>
              <w:rPr>
                <w:rFonts w:ascii="Arial" w:hAnsi="Arial"/>
              </w:rPr>
            </w:pPr>
            <w:r w:rsidRPr="00DB3FA8">
              <w:rPr>
                <w:rFonts w:ascii="Arial" w:hAnsi="Arial"/>
              </w:rPr>
              <w:t>Redland Church Education Centre</w:t>
            </w:r>
          </w:p>
          <w:p w14:paraId="1BE53CE6" w14:textId="77777777" w:rsidR="007C4BA2" w:rsidRPr="00DB3FA8" w:rsidRDefault="007C4BA2" w:rsidP="007C4BA2">
            <w:pPr>
              <w:numPr>
                <w:ilvl w:val="0"/>
                <w:numId w:val="11"/>
              </w:numPr>
              <w:spacing w:before="60" w:after="60"/>
              <w:rPr>
                <w:rFonts w:ascii="Arial" w:hAnsi="Arial"/>
              </w:rPr>
            </w:pPr>
            <w:r w:rsidRPr="00DB3FA8">
              <w:rPr>
                <w:rFonts w:ascii="Arial" w:hAnsi="Arial"/>
              </w:rPr>
              <w:t xml:space="preserve">St Mary Redcliffe Church </w:t>
            </w:r>
          </w:p>
          <w:p w14:paraId="445E039E" w14:textId="77777777" w:rsidR="007C4BA2" w:rsidRPr="00DB3FA8" w:rsidRDefault="007C4BA2" w:rsidP="007C4BA2">
            <w:pPr>
              <w:numPr>
                <w:ilvl w:val="0"/>
                <w:numId w:val="11"/>
              </w:numPr>
              <w:spacing w:before="60" w:after="60"/>
              <w:rPr>
                <w:rFonts w:ascii="Arial" w:hAnsi="Arial"/>
              </w:rPr>
            </w:pPr>
            <w:r w:rsidRPr="00DB3FA8">
              <w:rPr>
                <w:rFonts w:ascii="Arial" w:hAnsi="Arial"/>
              </w:rPr>
              <w:t>Arnos Vale</w:t>
            </w:r>
          </w:p>
          <w:p w14:paraId="65BDA9D9" w14:textId="77777777" w:rsidR="007C4BA2" w:rsidRPr="00DB3FA8" w:rsidRDefault="007C4BA2" w:rsidP="007C4BA2">
            <w:pPr>
              <w:numPr>
                <w:ilvl w:val="0"/>
                <w:numId w:val="11"/>
              </w:numPr>
              <w:spacing w:before="60" w:after="60"/>
              <w:rPr>
                <w:rFonts w:ascii="Arial" w:hAnsi="Arial"/>
              </w:rPr>
            </w:pPr>
            <w:r w:rsidRPr="00DB3FA8">
              <w:rPr>
                <w:rFonts w:ascii="Arial" w:hAnsi="Arial"/>
              </w:rPr>
              <w:t>Bristol Muslim Cultural Society</w:t>
            </w:r>
          </w:p>
          <w:p w14:paraId="3829E7CA" w14:textId="77777777" w:rsidR="007C4BA2" w:rsidRPr="00DB3FA8" w:rsidRDefault="007C4BA2" w:rsidP="007C4BA2">
            <w:pPr>
              <w:numPr>
                <w:ilvl w:val="0"/>
                <w:numId w:val="11"/>
              </w:numPr>
              <w:spacing w:before="60" w:after="60"/>
              <w:rPr>
                <w:rFonts w:ascii="Arial" w:hAnsi="Arial"/>
              </w:rPr>
            </w:pPr>
            <w:r w:rsidRPr="00DB3FA8">
              <w:rPr>
                <w:rFonts w:ascii="Arial" w:hAnsi="Arial"/>
              </w:rPr>
              <w:t xml:space="preserve">Bristol Progressive Synagogue </w:t>
            </w:r>
          </w:p>
          <w:p w14:paraId="3AADF0D2" w14:textId="77777777" w:rsidR="007C4BA2" w:rsidRPr="003F55FF" w:rsidRDefault="007C4BA2" w:rsidP="007C4BA2">
            <w:pPr>
              <w:numPr>
                <w:ilvl w:val="0"/>
                <w:numId w:val="11"/>
              </w:numPr>
              <w:spacing w:before="60" w:after="60"/>
              <w:rPr>
                <w:rFonts w:ascii="Arial" w:hAnsi="Arial"/>
              </w:rPr>
            </w:pPr>
            <w:r w:rsidRPr="00DB3FA8">
              <w:rPr>
                <w:rFonts w:ascii="Arial" w:hAnsi="Arial"/>
              </w:rPr>
              <w:t>Marie Sellers (Heritage Education)</w:t>
            </w:r>
          </w:p>
        </w:tc>
        <w:tc>
          <w:tcPr>
            <w:tcW w:w="4725" w:type="dxa"/>
          </w:tcPr>
          <w:p w14:paraId="3DFC8A39" w14:textId="77777777" w:rsidR="007C4BA2" w:rsidRPr="00DB3FA8" w:rsidRDefault="007C4BA2" w:rsidP="007C4BA2">
            <w:pPr>
              <w:numPr>
                <w:ilvl w:val="0"/>
                <w:numId w:val="11"/>
              </w:numPr>
              <w:spacing w:before="60" w:after="60"/>
              <w:rPr>
                <w:rFonts w:ascii="Arial" w:hAnsi="Arial"/>
              </w:rPr>
            </w:pPr>
            <w:r w:rsidRPr="00DB3FA8">
              <w:rPr>
                <w:rFonts w:ascii="Arial" w:hAnsi="Arial"/>
              </w:rPr>
              <w:t>John Wesley</w:t>
            </w:r>
          </w:p>
          <w:p w14:paraId="1C4F6FB2" w14:textId="77777777" w:rsidR="007C4BA2" w:rsidRPr="00DB3FA8" w:rsidRDefault="007C4BA2" w:rsidP="007C4BA2">
            <w:pPr>
              <w:numPr>
                <w:ilvl w:val="0"/>
                <w:numId w:val="11"/>
              </w:numPr>
              <w:spacing w:before="60" w:after="60"/>
              <w:rPr>
                <w:rFonts w:ascii="Arial" w:hAnsi="Arial"/>
              </w:rPr>
            </w:pPr>
            <w:r w:rsidRPr="00DB3FA8">
              <w:rPr>
                <w:rFonts w:ascii="Arial" w:hAnsi="Arial"/>
              </w:rPr>
              <w:t>George Muller</w:t>
            </w:r>
          </w:p>
          <w:p w14:paraId="2E7CC1FA" w14:textId="77777777" w:rsidR="007C4BA2" w:rsidRPr="00DB3FA8" w:rsidRDefault="007C4BA2" w:rsidP="007C4BA2">
            <w:pPr>
              <w:numPr>
                <w:ilvl w:val="0"/>
                <w:numId w:val="11"/>
              </w:numPr>
              <w:spacing w:before="60" w:after="60"/>
              <w:rPr>
                <w:rFonts w:ascii="Arial" w:hAnsi="Arial"/>
              </w:rPr>
            </w:pPr>
            <w:r w:rsidRPr="00DB3FA8">
              <w:rPr>
                <w:rFonts w:ascii="Arial" w:hAnsi="Arial"/>
              </w:rPr>
              <w:t>Ram Mohan Roy</w:t>
            </w:r>
          </w:p>
          <w:p w14:paraId="032A6426" w14:textId="77777777" w:rsidR="007C4BA2" w:rsidRPr="00DB3FA8" w:rsidRDefault="007C4BA2" w:rsidP="007C4BA2">
            <w:pPr>
              <w:numPr>
                <w:ilvl w:val="0"/>
                <w:numId w:val="11"/>
              </w:numPr>
              <w:spacing w:before="60" w:after="60"/>
              <w:rPr>
                <w:rFonts w:ascii="Arial" w:hAnsi="Arial"/>
              </w:rPr>
            </w:pPr>
            <w:r w:rsidRPr="00DB3FA8">
              <w:rPr>
                <w:rFonts w:ascii="Arial" w:hAnsi="Arial"/>
              </w:rPr>
              <w:t>Mary Carpenter</w:t>
            </w:r>
          </w:p>
          <w:p w14:paraId="0C50AE7F" w14:textId="77777777" w:rsidR="007C4BA2" w:rsidRPr="00DB3FA8" w:rsidRDefault="007C4BA2" w:rsidP="007C4BA2">
            <w:pPr>
              <w:numPr>
                <w:ilvl w:val="0"/>
                <w:numId w:val="11"/>
              </w:numPr>
              <w:spacing w:before="60" w:after="60"/>
              <w:rPr>
                <w:rFonts w:ascii="Arial" w:hAnsi="Arial"/>
              </w:rPr>
            </w:pPr>
            <w:r w:rsidRPr="00DB3FA8">
              <w:rPr>
                <w:rFonts w:ascii="Arial" w:hAnsi="Arial"/>
              </w:rPr>
              <w:t xml:space="preserve">Hannah Moore </w:t>
            </w:r>
          </w:p>
          <w:p w14:paraId="0E42E375" w14:textId="77777777" w:rsidR="007C4BA2" w:rsidRPr="00DB3FA8" w:rsidRDefault="007C4BA2" w:rsidP="007C4BA2">
            <w:pPr>
              <w:numPr>
                <w:ilvl w:val="0"/>
                <w:numId w:val="11"/>
              </w:numPr>
              <w:spacing w:before="60" w:after="60"/>
              <w:rPr>
                <w:rFonts w:ascii="Arial" w:hAnsi="Arial"/>
              </w:rPr>
            </w:pPr>
            <w:r w:rsidRPr="00DB3FA8">
              <w:rPr>
                <w:rFonts w:ascii="Arial" w:hAnsi="Arial"/>
              </w:rPr>
              <w:t>Quakers</w:t>
            </w:r>
          </w:p>
          <w:p w14:paraId="371CB525" w14:textId="77777777" w:rsidR="007C4BA2" w:rsidRPr="00DB3FA8" w:rsidRDefault="007C4BA2" w:rsidP="007C4BA2">
            <w:pPr>
              <w:numPr>
                <w:ilvl w:val="0"/>
                <w:numId w:val="11"/>
              </w:numPr>
              <w:spacing w:before="60" w:after="60"/>
              <w:rPr>
                <w:rFonts w:ascii="Arial" w:hAnsi="Arial"/>
              </w:rPr>
            </w:pPr>
            <w:r w:rsidRPr="00DB3FA8">
              <w:rPr>
                <w:rFonts w:ascii="Arial" w:hAnsi="Arial"/>
              </w:rPr>
              <w:t>William Tyndale</w:t>
            </w:r>
          </w:p>
          <w:p w14:paraId="635E1921" w14:textId="77777777" w:rsidR="007C4BA2" w:rsidRPr="00DB3FA8" w:rsidRDefault="007C4BA2" w:rsidP="007C4BA2">
            <w:pPr>
              <w:spacing w:before="60" w:after="60"/>
              <w:rPr>
                <w:rFonts w:ascii="Arial" w:hAnsi="Arial"/>
              </w:rPr>
            </w:pPr>
          </w:p>
        </w:tc>
        <w:tc>
          <w:tcPr>
            <w:tcW w:w="4725" w:type="dxa"/>
          </w:tcPr>
          <w:p w14:paraId="2BF6F07D" w14:textId="77777777" w:rsidR="007C4BA2" w:rsidRPr="00DB3FA8" w:rsidRDefault="007C4BA2" w:rsidP="007C4BA2">
            <w:pPr>
              <w:numPr>
                <w:ilvl w:val="0"/>
                <w:numId w:val="11"/>
              </w:numPr>
              <w:spacing w:before="60" w:after="60"/>
              <w:rPr>
                <w:rFonts w:ascii="Arial" w:hAnsi="Arial"/>
              </w:rPr>
            </w:pPr>
            <w:r w:rsidRPr="00DB3FA8">
              <w:rPr>
                <w:rFonts w:ascii="Arial" w:hAnsi="Arial"/>
              </w:rPr>
              <w:t>Local Christians (Church)</w:t>
            </w:r>
          </w:p>
          <w:p w14:paraId="3B74BBA9" w14:textId="77777777" w:rsidR="007C4BA2" w:rsidRPr="00DB3FA8" w:rsidRDefault="007C4BA2" w:rsidP="007C4BA2">
            <w:pPr>
              <w:numPr>
                <w:ilvl w:val="0"/>
                <w:numId w:val="11"/>
              </w:numPr>
              <w:spacing w:before="60" w:after="60"/>
              <w:rPr>
                <w:rFonts w:ascii="Arial" w:hAnsi="Arial"/>
              </w:rPr>
            </w:pPr>
            <w:r w:rsidRPr="00DB3FA8">
              <w:rPr>
                <w:rFonts w:ascii="Arial" w:hAnsi="Arial"/>
              </w:rPr>
              <w:t>People of all faiths</w:t>
            </w:r>
          </w:p>
          <w:p w14:paraId="08500A7B" w14:textId="77777777" w:rsidR="007C4BA2" w:rsidRPr="00DB3FA8" w:rsidRDefault="007C4BA2" w:rsidP="007C4BA2">
            <w:pPr>
              <w:numPr>
                <w:ilvl w:val="0"/>
                <w:numId w:val="11"/>
              </w:numPr>
              <w:spacing w:before="60" w:after="60"/>
              <w:rPr>
                <w:rFonts w:ascii="Arial" w:hAnsi="Arial"/>
              </w:rPr>
            </w:pPr>
            <w:r w:rsidRPr="00DB3FA8">
              <w:rPr>
                <w:rFonts w:ascii="Arial" w:hAnsi="Arial"/>
              </w:rPr>
              <w:t xml:space="preserve">Living communities of belief (such as the Sunday Assembly or a local Humanist group) </w:t>
            </w:r>
          </w:p>
        </w:tc>
      </w:tr>
    </w:tbl>
    <w:p w14:paraId="2726FBE6" w14:textId="77777777" w:rsidR="007C4BA2" w:rsidRPr="00DB3FA8" w:rsidRDefault="007C4BA2" w:rsidP="007C4BA2">
      <w:pPr>
        <w:spacing w:before="60" w:after="60"/>
        <w:rPr>
          <w:rFonts w:ascii="Arial" w:hAnsi="Arial"/>
        </w:rPr>
      </w:pPr>
      <w:r w:rsidRPr="00DB3FA8">
        <w:rPr>
          <w:rFonts w:ascii="Arial" w:hAnsi="Arial"/>
        </w:rPr>
        <w:t xml:space="preserve">Please see </w:t>
      </w:r>
      <w:hyperlink r:id="rId9" w:history="1">
        <w:r w:rsidRPr="00DB3FA8">
          <w:rPr>
            <w:rStyle w:val="Hyperlink"/>
            <w:rFonts w:ascii="Arial" w:hAnsi="Arial"/>
          </w:rPr>
          <w:t>Visitors and Local Places of Worship</w:t>
        </w:r>
      </w:hyperlink>
      <w:r w:rsidRPr="00DB3FA8">
        <w:rPr>
          <w:rFonts w:ascii="Arial" w:hAnsi="Arial"/>
        </w:rPr>
        <w:t xml:space="preserve"> to make contacts</w:t>
      </w:r>
      <w:r>
        <w:rPr>
          <w:rFonts w:ascii="Arial" w:hAnsi="Arial"/>
        </w:rPr>
        <w:t>.</w:t>
      </w:r>
    </w:p>
    <w:p w14:paraId="1D9A68B9"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CE0D85">
        <w:rPr>
          <w:rFonts w:ascii="Arial" w:hAnsi="Arial" w:cs="Univers-Light"/>
          <w:b/>
          <w:szCs w:val="19"/>
        </w:rPr>
        <w:br w:type="page"/>
      </w:r>
      <w:r w:rsidRPr="00FA5BDC">
        <w:rPr>
          <w:rFonts w:ascii="Arial" w:hAnsi="Arial" w:cs="Univers-Light"/>
          <w:b/>
          <w:i/>
          <w:szCs w:val="19"/>
        </w:rPr>
        <w:lastRenderedPageBreak/>
        <w:t>Note: Not all units yet have distinctively local exemplars.</w:t>
      </w:r>
    </w:p>
    <w:p w14:paraId="47B0343C" w14:textId="77777777" w:rsidR="007C4BA2" w:rsidRPr="00FA5BDC" w:rsidRDefault="007C4BA2" w:rsidP="007C4BA2">
      <w:pPr>
        <w:widowControl w:val="0"/>
        <w:autoSpaceDE w:val="0"/>
        <w:autoSpaceDN w:val="0"/>
        <w:adjustRightInd w:val="0"/>
        <w:spacing w:before="60" w:after="60"/>
        <w:rPr>
          <w:rFonts w:ascii="Arial" w:hAnsi="Arial" w:cs="Univers-Light"/>
          <w:b/>
          <w:caps/>
          <w:szCs w:val="40"/>
        </w:rPr>
      </w:pPr>
    </w:p>
    <w:p w14:paraId="4DD0B006"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caps/>
          <w:szCs w:val="19"/>
        </w:rPr>
        <w:t>Reception and Key Stage 1</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32"/>
        <w:gridCol w:w="7089"/>
        <w:gridCol w:w="901"/>
      </w:tblGrid>
      <w:tr w:rsidR="007C4BA2" w:rsidRPr="00FA5BDC" w14:paraId="2DB9ADA7" w14:textId="77777777">
        <w:tc>
          <w:tcPr>
            <w:tcW w:w="532" w:type="dxa"/>
          </w:tcPr>
          <w:p w14:paraId="59FDA1EE"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p>
        </w:tc>
        <w:tc>
          <w:tcPr>
            <w:tcW w:w="7089" w:type="dxa"/>
          </w:tcPr>
          <w:p w14:paraId="723A19CC"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szCs w:val="19"/>
              </w:rPr>
              <w:t>Study Unit Question</w:t>
            </w:r>
          </w:p>
        </w:tc>
        <w:tc>
          <w:tcPr>
            <w:tcW w:w="901" w:type="dxa"/>
            <w:vAlign w:val="center"/>
          </w:tcPr>
          <w:p w14:paraId="39FCAE5B"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szCs w:val="19"/>
              </w:rPr>
              <w:t>AoE</w:t>
            </w:r>
          </w:p>
        </w:tc>
      </w:tr>
      <w:tr w:rsidR="007C4BA2" w:rsidRPr="007E7D49" w14:paraId="3BAF02A4" w14:textId="77777777">
        <w:tc>
          <w:tcPr>
            <w:tcW w:w="532" w:type="dxa"/>
          </w:tcPr>
          <w:p w14:paraId="4747BC47"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1.</w:t>
            </w:r>
          </w:p>
        </w:tc>
        <w:tc>
          <w:tcPr>
            <w:tcW w:w="7089" w:type="dxa"/>
          </w:tcPr>
          <w:p w14:paraId="260EDD1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Who are we?</w:t>
            </w:r>
          </w:p>
        </w:tc>
        <w:tc>
          <w:tcPr>
            <w:tcW w:w="901" w:type="dxa"/>
            <w:vAlign w:val="center"/>
          </w:tcPr>
          <w:p w14:paraId="23457BE7"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A&amp;D</w:t>
            </w:r>
          </w:p>
        </w:tc>
      </w:tr>
      <w:tr w:rsidR="007C4BA2" w:rsidRPr="007E7D49" w14:paraId="4155813A" w14:textId="77777777">
        <w:tc>
          <w:tcPr>
            <w:tcW w:w="532" w:type="dxa"/>
          </w:tcPr>
          <w:p w14:paraId="4405307C"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2.</w:t>
            </w:r>
          </w:p>
        </w:tc>
        <w:tc>
          <w:tcPr>
            <w:tcW w:w="7089" w:type="dxa"/>
          </w:tcPr>
          <w:p w14:paraId="1621D5E6"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Why are some times special?</w:t>
            </w:r>
          </w:p>
        </w:tc>
        <w:tc>
          <w:tcPr>
            <w:tcW w:w="901" w:type="dxa"/>
            <w:vAlign w:val="center"/>
          </w:tcPr>
          <w:p w14:paraId="2B178BA8"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B&amp;E</w:t>
            </w:r>
          </w:p>
        </w:tc>
      </w:tr>
      <w:tr w:rsidR="007C4BA2" w:rsidRPr="007E7D49" w14:paraId="586F29E1" w14:textId="77777777">
        <w:tc>
          <w:tcPr>
            <w:tcW w:w="532" w:type="dxa"/>
          </w:tcPr>
          <w:p w14:paraId="084B55B5"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3.</w:t>
            </w:r>
          </w:p>
        </w:tc>
        <w:tc>
          <w:tcPr>
            <w:tcW w:w="7089" w:type="dxa"/>
          </w:tcPr>
          <w:p w14:paraId="4D23A6B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Why are some stories special?</w:t>
            </w:r>
          </w:p>
        </w:tc>
        <w:tc>
          <w:tcPr>
            <w:tcW w:w="901" w:type="dxa"/>
            <w:vAlign w:val="center"/>
          </w:tcPr>
          <w:p w14:paraId="6BC0A462"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C&amp;F</w:t>
            </w:r>
          </w:p>
        </w:tc>
      </w:tr>
      <w:tr w:rsidR="007C4BA2" w:rsidRPr="007E7D49" w14:paraId="561BC67B" w14:textId="77777777">
        <w:tc>
          <w:tcPr>
            <w:tcW w:w="532" w:type="dxa"/>
          </w:tcPr>
          <w:p w14:paraId="3BA67454"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4.</w:t>
            </w:r>
          </w:p>
        </w:tc>
        <w:tc>
          <w:tcPr>
            <w:tcW w:w="7089" w:type="dxa"/>
          </w:tcPr>
          <w:p w14:paraId="7BC9A150"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Where do we belong?</w:t>
            </w:r>
          </w:p>
        </w:tc>
        <w:tc>
          <w:tcPr>
            <w:tcW w:w="901" w:type="dxa"/>
            <w:vAlign w:val="center"/>
          </w:tcPr>
          <w:p w14:paraId="013E825C"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B&amp;D</w:t>
            </w:r>
          </w:p>
        </w:tc>
      </w:tr>
      <w:tr w:rsidR="007C4BA2" w:rsidRPr="007E7D49" w14:paraId="3E0F877F" w14:textId="77777777">
        <w:tc>
          <w:tcPr>
            <w:tcW w:w="532" w:type="dxa"/>
          </w:tcPr>
          <w:p w14:paraId="029A4C55"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5.</w:t>
            </w:r>
          </w:p>
        </w:tc>
        <w:tc>
          <w:tcPr>
            <w:tcW w:w="7089" w:type="dxa"/>
          </w:tcPr>
          <w:p w14:paraId="746F0A2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How do we celebrate our journey through life?</w:t>
            </w:r>
          </w:p>
        </w:tc>
        <w:tc>
          <w:tcPr>
            <w:tcW w:w="901" w:type="dxa"/>
            <w:vAlign w:val="center"/>
          </w:tcPr>
          <w:p w14:paraId="62E6747B"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C&amp;E</w:t>
            </w:r>
          </w:p>
        </w:tc>
      </w:tr>
      <w:tr w:rsidR="007C4BA2" w:rsidRPr="007E7D49" w14:paraId="35878ECE" w14:textId="77777777">
        <w:tc>
          <w:tcPr>
            <w:tcW w:w="532" w:type="dxa"/>
          </w:tcPr>
          <w:p w14:paraId="74CDF3CB"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6.</w:t>
            </w:r>
          </w:p>
        </w:tc>
        <w:tc>
          <w:tcPr>
            <w:tcW w:w="7089" w:type="dxa"/>
          </w:tcPr>
          <w:p w14:paraId="1C0E98BA"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How should we live our lives?</w:t>
            </w:r>
          </w:p>
        </w:tc>
        <w:tc>
          <w:tcPr>
            <w:tcW w:w="901" w:type="dxa"/>
            <w:vAlign w:val="center"/>
          </w:tcPr>
          <w:p w14:paraId="7705D349"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A&amp;F</w:t>
            </w:r>
          </w:p>
        </w:tc>
      </w:tr>
      <w:tr w:rsidR="007C4BA2" w:rsidRPr="00FA5BDC" w14:paraId="78EE7ED2" w14:textId="77777777">
        <w:tc>
          <w:tcPr>
            <w:tcW w:w="532" w:type="dxa"/>
          </w:tcPr>
          <w:p w14:paraId="2C7E5545"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7.</w:t>
            </w:r>
          </w:p>
        </w:tc>
        <w:tc>
          <w:tcPr>
            <w:tcW w:w="7089" w:type="dxa"/>
          </w:tcPr>
          <w:p w14:paraId="059A0925" w14:textId="2A3DEB05" w:rsidR="007C4BA2" w:rsidRPr="00FA5BDC" w:rsidRDefault="00827E1E" w:rsidP="007C4BA2">
            <w:pPr>
              <w:widowControl w:val="0"/>
              <w:autoSpaceDE w:val="0"/>
              <w:autoSpaceDN w:val="0"/>
              <w:adjustRightInd w:val="0"/>
              <w:spacing w:before="60" w:after="60"/>
              <w:rPr>
                <w:rFonts w:ascii="Arial" w:hAnsi="Arial" w:cs="Univers-Light"/>
                <w:szCs w:val="19"/>
              </w:rPr>
            </w:pPr>
            <w:hyperlink r:id="rId10" w:history="1">
              <w:r w:rsidR="007C4BA2" w:rsidRPr="00827E1E">
                <w:rPr>
                  <w:rStyle w:val="Hyperlink"/>
                  <w:rFonts w:ascii="Arial" w:hAnsi="Arial" w:cs="Univers-Light"/>
                  <w:szCs w:val="19"/>
                </w:rPr>
                <w:t>Why are some places special? (i) Local Places of Worship</w:t>
              </w:r>
            </w:hyperlink>
          </w:p>
        </w:tc>
        <w:tc>
          <w:tcPr>
            <w:tcW w:w="901" w:type="dxa"/>
            <w:vAlign w:val="center"/>
          </w:tcPr>
          <w:p w14:paraId="015D7217"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C&amp;D</w:t>
            </w:r>
          </w:p>
        </w:tc>
      </w:tr>
      <w:tr w:rsidR="007C4BA2" w:rsidRPr="00FA5BDC" w14:paraId="181C72C2" w14:textId="77777777">
        <w:tc>
          <w:tcPr>
            <w:tcW w:w="532" w:type="dxa"/>
          </w:tcPr>
          <w:p w14:paraId="70842D68"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7.</w:t>
            </w:r>
          </w:p>
        </w:tc>
        <w:tc>
          <w:tcPr>
            <w:tcW w:w="7089" w:type="dxa"/>
          </w:tcPr>
          <w:p w14:paraId="19CEE28C" w14:textId="223D2C6B" w:rsidR="007C4BA2" w:rsidRPr="00FA5BDC" w:rsidRDefault="00827E1E" w:rsidP="007C4BA2">
            <w:pPr>
              <w:widowControl w:val="0"/>
              <w:autoSpaceDE w:val="0"/>
              <w:autoSpaceDN w:val="0"/>
              <w:adjustRightInd w:val="0"/>
              <w:spacing w:before="60" w:after="60"/>
              <w:rPr>
                <w:rFonts w:ascii="Arial" w:hAnsi="Arial" w:cs="Univers-Light"/>
                <w:szCs w:val="19"/>
              </w:rPr>
            </w:pPr>
            <w:hyperlink r:id="rId11" w:history="1">
              <w:r w:rsidR="007C4BA2" w:rsidRPr="00827E1E">
                <w:rPr>
                  <w:rStyle w:val="Hyperlink"/>
                  <w:rFonts w:ascii="Arial" w:hAnsi="Arial" w:cs="Univers-Light"/>
                  <w:szCs w:val="19"/>
                </w:rPr>
                <w:t>Why are some places special? (ii) St Aldhelm’s Well, Frome</w:t>
              </w:r>
            </w:hyperlink>
          </w:p>
        </w:tc>
        <w:tc>
          <w:tcPr>
            <w:tcW w:w="901" w:type="dxa"/>
            <w:vAlign w:val="center"/>
          </w:tcPr>
          <w:p w14:paraId="30D5E0C3"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C&amp;D</w:t>
            </w:r>
          </w:p>
        </w:tc>
      </w:tr>
      <w:tr w:rsidR="007C4BA2" w:rsidRPr="007E7D49" w14:paraId="4512C81F" w14:textId="77777777">
        <w:tc>
          <w:tcPr>
            <w:tcW w:w="532" w:type="dxa"/>
          </w:tcPr>
          <w:p w14:paraId="166B2EC2"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8.</w:t>
            </w:r>
          </w:p>
        </w:tc>
        <w:tc>
          <w:tcPr>
            <w:tcW w:w="7089" w:type="dxa"/>
          </w:tcPr>
          <w:p w14:paraId="28ED7762"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Why is our world special?</w:t>
            </w:r>
          </w:p>
        </w:tc>
        <w:tc>
          <w:tcPr>
            <w:tcW w:w="901" w:type="dxa"/>
            <w:vAlign w:val="center"/>
          </w:tcPr>
          <w:p w14:paraId="3909B934"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A&amp;E</w:t>
            </w:r>
          </w:p>
        </w:tc>
      </w:tr>
      <w:tr w:rsidR="007C4BA2" w:rsidRPr="007E7D49" w14:paraId="21925965" w14:textId="77777777">
        <w:tc>
          <w:tcPr>
            <w:tcW w:w="532" w:type="dxa"/>
          </w:tcPr>
          <w:p w14:paraId="7C942AF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9.</w:t>
            </w:r>
          </w:p>
        </w:tc>
        <w:tc>
          <w:tcPr>
            <w:tcW w:w="7089" w:type="dxa"/>
          </w:tcPr>
          <w:p w14:paraId="5B425B64"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Why is Jesus important?</w:t>
            </w:r>
          </w:p>
        </w:tc>
        <w:tc>
          <w:tcPr>
            <w:tcW w:w="901" w:type="dxa"/>
            <w:vAlign w:val="center"/>
          </w:tcPr>
          <w:p w14:paraId="1BB8F4C1"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B&amp;F</w:t>
            </w:r>
          </w:p>
        </w:tc>
      </w:tr>
    </w:tbl>
    <w:p w14:paraId="067C43E6" w14:textId="77777777" w:rsidR="007C4BA2" w:rsidRPr="00FA5BDC" w:rsidRDefault="007C4BA2" w:rsidP="007C4BA2">
      <w:pPr>
        <w:widowControl w:val="0"/>
        <w:autoSpaceDE w:val="0"/>
        <w:autoSpaceDN w:val="0"/>
        <w:adjustRightInd w:val="0"/>
        <w:spacing w:before="60" w:after="60"/>
        <w:rPr>
          <w:rFonts w:ascii="Arial" w:hAnsi="Arial" w:cs="Univers-Light"/>
          <w:szCs w:val="19"/>
        </w:rPr>
      </w:pPr>
    </w:p>
    <w:p w14:paraId="6845779D"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caps/>
          <w:szCs w:val="19"/>
        </w:rPr>
        <w:t>Key Stage 2</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50"/>
        <w:gridCol w:w="7035"/>
        <w:gridCol w:w="937"/>
      </w:tblGrid>
      <w:tr w:rsidR="007C4BA2" w:rsidRPr="00FA5BDC" w14:paraId="240FBEF1" w14:textId="77777777">
        <w:tc>
          <w:tcPr>
            <w:tcW w:w="550" w:type="dxa"/>
          </w:tcPr>
          <w:p w14:paraId="4C0AB08E"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p>
        </w:tc>
        <w:tc>
          <w:tcPr>
            <w:tcW w:w="7035" w:type="dxa"/>
          </w:tcPr>
          <w:p w14:paraId="51240E5A"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szCs w:val="19"/>
              </w:rPr>
              <w:t>Study Unit Question</w:t>
            </w:r>
          </w:p>
        </w:tc>
        <w:tc>
          <w:tcPr>
            <w:tcW w:w="937" w:type="dxa"/>
            <w:vAlign w:val="center"/>
          </w:tcPr>
          <w:p w14:paraId="6F477992"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szCs w:val="19"/>
              </w:rPr>
              <w:t>AoE</w:t>
            </w:r>
          </w:p>
        </w:tc>
      </w:tr>
      <w:tr w:rsidR="007C4BA2" w:rsidRPr="007E7D49" w14:paraId="19CF85A3" w14:textId="77777777">
        <w:tc>
          <w:tcPr>
            <w:tcW w:w="550" w:type="dxa"/>
          </w:tcPr>
          <w:p w14:paraId="0B1CE26B"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1.</w:t>
            </w:r>
          </w:p>
        </w:tc>
        <w:tc>
          <w:tcPr>
            <w:tcW w:w="7035" w:type="dxa"/>
          </w:tcPr>
          <w:p w14:paraId="6E26E58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What is important to me?</w:t>
            </w:r>
          </w:p>
        </w:tc>
        <w:tc>
          <w:tcPr>
            <w:tcW w:w="937" w:type="dxa"/>
            <w:vAlign w:val="center"/>
          </w:tcPr>
          <w:p w14:paraId="65416BC0"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A&amp;D</w:t>
            </w:r>
          </w:p>
        </w:tc>
      </w:tr>
      <w:tr w:rsidR="007C4BA2" w:rsidRPr="007E7D49" w14:paraId="64187DA9" w14:textId="77777777">
        <w:tc>
          <w:tcPr>
            <w:tcW w:w="550" w:type="dxa"/>
          </w:tcPr>
          <w:p w14:paraId="49466C5F"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2.</w:t>
            </w:r>
          </w:p>
        </w:tc>
        <w:tc>
          <w:tcPr>
            <w:tcW w:w="7035" w:type="dxa"/>
          </w:tcPr>
          <w:p w14:paraId="2DB84E28"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What can we learn from the life and teaching of Jesus?</w:t>
            </w:r>
          </w:p>
        </w:tc>
        <w:tc>
          <w:tcPr>
            <w:tcW w:w="937" w:type="dxa"/>
            <w:vAlign w:val="center"/>
          </w:tcPr>
          <w:p w14:paraId="129B1F9D"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B&amp;E</w:t>
            </w:r>
          </w:p>
        </w:tc>
      </w:tr>
      <w:tr w:rsidR="007C4BA2" w:rsidRPr="007E7D49" w14:paraId="79F42A62" w14:textId="77777777">
        <w:tc>
          <w:tcPr>
            <w:tcW w:w="550" w:type="dxa"/>
          </w:tcPr>
          <w:p w14:paraId="1A999C01"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3.</w:t>
            </w:r>
          </w:p>
        </w:tc>
        <w:tc>
          <w:tcPr>
            <w:tcW w:w="7035" w:type="dxa"/>
          </w:tcPr>
          <w:p w14:paraId="1202A384"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Why do religious books and teachings matter?</w:t>
            </w:r>
          </w:p>
        </w:tc>
        <w:tc>
          <w:tcPr>
            <w:tcW w:w="937" w:type="dxa"/>
            <w:vAlign w:val="center"/>
          </w:tcPr>
          <w:p w14:paraId="0A47A791"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C&amp;F</w:t>
            </w:r>
          </w:p>
        </w:tc>
      </w:tr>
      <w:tr w:rsidR="007C4BA2" w:rsidRPr="007E7D49" w14:paraId="3B9D0768" w14:textId="77777777">
        <w:tc>
          <w:tcPr>
            <w:tcW w:w="550" w:type="dxa"/>
          </w:tcPr>
          <w:p w14:paraId="270AE119"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4.</w:t>
            </w:r>
          </w:p>
        </w:tc>
        <w:tc>
          <w:tcPr>
            <w:tcW w:w="7035" w:type="dxa"/>
          </w:tcPr>
          <w:p w14:paraId="676A3A58"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What does it mean to belong to a religion? Christianity</w:t>
            </w:r>
          </w:p>
        </w:tc>
        <w:tc>
          <w:tcPr>
            <w:tcW w:w="937" w:type="dxa"/>
            <w:vAlign w:val="center"/>
          </w:tcPr>
          <w:p w14:paraId="714D3FFF"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B&amp;D</w:t>
            </w:r>
          </w:p>
        </w:tc>
      </w:tr>
      <w:tr w:rsidR="007C4BA2" w:rsidRPr="007E7D49" w14:paraId="741943A7" w14:textId="77777777">
        <w:tc>
          <w:tcPr>
            <w:tcW w:w="550" w:type="dxa"/>
          </w:tcPr>
          <w:p w14:paraId="1231FEAB"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5.</w:t>
            </w:r>
          </w:p>
        </w:tc>
        <w:tc>
          <w:tcPr>
            <w:tcW w:w="7035" w:type="dxa"/>
          </w:tcPr>
          <w:p w14:paraId="2303B074"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Why are some journeys and places special?</w:t>
            </w:r>
          </w:p>
        </w:tc>
        <w:tc>
          <w:tcPr>
            <w:tcW w:w="937" w:type="dxa"/>
            <w:vAlign w:val="center"/>
          </w:tcPr>
          <w:p w14:paraId="5F950CCF"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C&amp;E</w:t>
            </w:r>
          </w:p>
        </w:tc>
      </w:tr>
      <w:tr w:rsidR="007C4BA2" w:rsidRPr="007E7D49" w14:paraId="4E75B130" w14:textId="77777777">
        <w:tc>
          <w:tcPr>
            <w:tcW w:w="550" w:type="dxa"/>
          </w:tcPr>
          <w:p w14:paraId="08455170"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6.</w:t>
            </w:r>
          </w:p>
        </w:tc>
        <w:tc>
          <w:tcPr>
            <w:tcW w:w="7035" w:type="dxa"/>
          </w:tcPr>
          <w:p w14:paraId="6651DB39"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How do we make moral choices?</w:t>
            </w:r>
          </w:p>
        </w:tc>
        <w:tc>
          <w:tcPr>
            <w:tcW w:w="937" w:type="dxa"/>
            <w:vAlign w:val="center"/>
          </w:tcPr>
          <w:p w14:paraId="6D5419FB"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A&amp;F</w:t>
            </w:r>
          </w:p>
        </w:tc>
      </w:tr>
      <w:tr w:rsidR="007C4BA2" w:rsidRPr="007E7D49" w14:paraId="684FA0E5" w14:textId="77777777">
        <w:tc>
          <w:tcPr>
            <w:tcW w:w="550" w:type="dxa"/>
          </w:tcPr>
          <w:p w14:paraId="141B53C9"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7.</w:t>
            </w:r>
          </w:p>
        </w:tc>
        <w:tc>
          <w:tcPr>
            <w:tcW w:w="7035" w:type="dxa"/>
          </w:tcPr>
          <w:p w14:paraId="7769F539"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How do people express their beliefs, identity and experience?</w:t>
            </w:r>
          </w:p>
        </w:tc>
        <w:tc>
          <w:tcPr>
            <w:tcW w:w="937" w:type="dxa"/>
            <w:vAlign w:val="center"/>
          </w:tcPr>
          <w:p w14:paraId="36F1762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C&amp;D</w:t>
            </w:r>
          </w:p>
        </w:tc>
      </w:tr>
      <w:tr w:rsidR="007C4BA2" w:rsidRPr="007E7D49" w14:paraId="61E0A436" w14:textId="77777777">
        <w:tc>
          <w:tcPr>
            <w:tcW w:w="550" w:type="dxa"/>
          </w:tcPr>
          <w:p w14:paraId="51DC5765"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8.</w:t>
            </w:r>
          </w:p>
        </w:tc>
        <w:tc>
          <w:tcPr>
            <w:tcW w:w="7035" w:type="dxa"/>
          </w:tcPr>
          <w:p w14:paraId="0D118E3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What do people believe about life?</w:t>
            </w:r>
          </w:p>
        </w:tc>
        <w:tc>
          <w:tcPr>
            <w:tcW w:w="937" w:type="dxa"/>
            <w:vAlign w:val="center"/>
          </w:tcPr>
          <w:p w14:paraId="758A9E1D"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A&amp;E</w:t>
            </w:r>
          </w:p>
        </w:tc>
      </w:tr>
      <w:tr w:rsidR="007C4BA2" w:rsidRPr="00FA5BDC" w14:paraId="3C90A895" w14:textId="77777777">
        <w:tc>
          <w:tcPr>
            <w:tcW w:w="550" w:type="dxa"/>
          </w:tcPr>
          <w:p w14:paraId="02089831"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9.</w:t>
            </w:r>
          </w:p>
        </w:tc>
        <w:tc>
          <w:tcPr>
            <w:tcW w:w="7035" w:type="dxa"/>
          </w:tcPr>
          <w:p w14:paraId="1EC34AD9" w14:textId="440436B8" w:rsidR="007C4BA2" w:rsidRPr="00FA5BDC" w:rsidRDefault="00827E1E" w:rsidP="007C4BA2">
            <w:pPr>
              <w:widowControl w:val="0"/>
              <w:autoSpaceDE w:val="0"/>
              <w:autoSpaceDN w:val="0"/>
              <w:adjustRightInd w:val="0"/>
              <w:spacing w:before="60" w:after="60"/>
              <w:rPr>
                <w:rFonts w:ascii="Arial" w:hAnsi="Arial" w:cs="Univers-Light"/>
                <w:szCs w:val="19"/>
              </w:rPr>
            </w:pPr>
            <w:hyperlink r:id="rId12" w:history="1">
              <w:r>
                <w:rPr>
                  <w:rStyle w:val="Hyperlink"/>
                  <w:rFonts w:ascii="Arial" w:hAnsi="Arial" w:cs="Univers-Light"/>
                  <w:szCs w:val="19"/>
                </w:rPr>
                <w:t>How should we live and who can inspire us? (i) John Wesley</w:t>
              </w:r>
            </w:hyperlink>
          </w:p>
        </w:tc>
        <w:tc>
          <w:tcPr>
            <w:tcW w:w="937" w:type="dxa"/>
            <w:vAlign w:val="center"/>
          </w:tcPr>
          <w:p w14:paraId="451B1F68"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B&amp;F</w:t>
            </w:r>
          </w:p>
        </w:tc>
      </w:tr>
      <w:tr w:rsidR="007C4BA2" w:rsidRPr="00FA5BDC" w14:paraId="5D83600F" w14:textId="77777777">
        <w:tc>
          <w:tcPr>
            <w:tcW w:w="550" w:type="dxa"/>
          </w:tcPr>
          <w:p w14:paraId="14A020C4"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9.</w:t>
            </w:r>
          </w:p>
        </w:tc>
        <w:tc>
          <w:tcPr>
            <w:tcW w:w="7035" w:type="dxa"/>
          </w:tcPr>
          <w:p w14:paraId="5E15C15D" w14:textId="54D231E8" w:rsidR="007C4BA2" w:rsidRPr="00FA5BDC" w:rsidRDefault="00827E1E" w:rsidP="007C4BA2">
            <w:pPr>
              <w:widowControl w:val="0"/>
              <w:autoSpaceDE w:val="0"/>
              <w:autoSpaceDN w:val="0"/>
              <w:adjustRightInd w:val="0"/>
              <w:spacing w:before="60" w:after="60"/>
              <w:rPr>
                <w:rFonts w:ascii="Arial" w:hAnsi="Arial" w:cs="Univers-Light"/>
                <w:szCs w:val="19"/>
              </w:rPr>
            </w:pPr>
            <w:hyperlink r:id="rId13" w:history="1">
              <w:r w:rsidR="007C4BA2" w:rsidRPr="00827E1E">
                <w:rPr>
                  <w:rStyle w:val="Hyperlink"/>
                  <w:rFonts w:ascii="Arial" w:hAnsi="Arial" w:cs="Univers-Light"/>
                  <w:szCs w:val="19"/>
                </w:rPr>
                <w:t>How should we live and who can inspire us? (ii) George Muller</w:t>
              </w:r>
            </w:hyperlink>
          </w:p>
        </w:tc>
        <w:tc>
          <w:tcPr>
            <w:tcW w:w="937" w:type="dxa"/>
            <w:vAlign w:val="center"/>
          </w:tcPr>
          <w:p w14:paraId="03A7F58A"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B&amp;F</w:t>
            </w:r>
          </w:p>
        </w:tc>
      </w:tr>
      <w:tr w:rsidR="007C4BA2" w:rsidRPr="007E7D49" w14:paraId="3567F983" w14:textId="77777777">
        <w:tc>
          <w:tcPr>
            <w:tcW w:w="550" w:type="dxa"/>
          </w:tcPr>
          <w:p w14:paraId="140910B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10.</w:t>
            </w:r>
          </w:p>
        </w:tc>
        <w:tc>
          <w:tcPr>
            <w:tcW w:w="7035" w:type="dxa"/>
          </w:tcPr>
          <w:p w14:paraId="3AD41514"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What does it mean to belong to a religion? Hinduism</w:t>
            </w:r>
          </w:p>
        </w:tc>
        <w:tc>
          <w:tcPr>
            <w:tcW w:w="937" w:type="dxa"/>
            <w:vAlign w:val="center"/>
          </w:tcPr>
          <w:p w14:paraId="753961C0"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 xml:space="preserve">B,D&amp;E </w:t>
            </w:r>
          </w:p>
        </w:tc>
      </w:tr>
      <w:tr w:rsidR="007C4BA2" w:rsidRPr="007E7D49" w14:paraId="0C11339D" w14:textId="77777777">
        <w:tc>
          <w:tcPr>
            <w:tcW w:w="550" w:type="dxa"/>
          </w:tcPr>
          <w:p w14:paraId="70DBECA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11.</w:t>
            </w:r>
          </w:p>
        </w:tc>
        <w:tc>
          <w:tcPr>
            <w:tcW w:w="7035" w:type="dxa"/>
          </w:tcPr>
          <w:p w14:paraId="4013C419"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What does it mean to belong to a religion? Islam</w:t>
            </w:r>
          </w:p>
        </w:tc>
        <w:tc>
          <w:tcPr>
            <w:tcW w:w="937" w:type="dxa"/>
            <w:vAlign w:val="center"/>
          </w:tcPr>
          <w:p w14:paraId="5156DAB5"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 xml:space="preserve">B,D&amp;E </w:t>
            </w:r>
          </w:p>
        </w:tc>
      </w:tr>
      <w:tr w:rsidR="007C4BA2" w:rsidRPr="007E7D49" w14:paraId="271D1247" w14:textId="77777777">
        <w:tc>
          <w:tcPr>
            <w:tcW w:w="550" w:type="dxa"/>
          </w:tcPr>
          <w:p w14:paraId="0AF5CA0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12.</w:t>
            </w:r>
          </w:p>
        </w:tc>
        <w:tc>
          <w:tcPr>
            <w:tcW w:w="7035" w:type="dxa"/>
          </w:tcPr>
          <w:p w14:paraId="12554186"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What does it mean to belong to a religion? Judaism</w:t>
            </w:r>
          </w:p>
        </w:tc>
        <w:tc>
          <w:tcPr>
            <w:tcW w:w="937" w:type="dxa"/>
            <w:vAlign w:val="center"/>
          </w:tcPr>
          <w:p w14:paraId="6BBF5B43"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 xml:space="preserve">B,D&amp;E </w:t>
            </w:r>
          </w:p>
        </w:tc>
      </w:tr>
    </w:tbl>
    <w:p w14:paraId="2152E7DD" w14:textId="77777777" w:rsidR="007C4BA2" w:rsidRPr="00FA5BDC" w:rsidRDefault="007C4BA2" w:rsidP="007C4BA2">
      <w:pPr>
        <w:widowControl w:val="0"/>
        <w:autoSpaceDE w:val="0"/>
        <w:autoSpaceDN w:val="0"/>
        <w:adjustRightInd w:val="0"/>
        <w:spacing w:before="60" w:after="60"/>
        <w:rPr>
          <w:rFonts w:ascii="Arial" w:hAnsi="Arial" w:cs="Univers-Light"/>
          <w:bCs/>
          <w:szCs w:val="19"/>
        </w:rPr>
      </w:pPr>
    </w:p>
    <w:p w14:paraId="0495DA5D"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caps/>
          <w:szCs w:val="19"/>
        </w:rPr>
        <w:t>Key Stage 3</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50"/>
        <w:gridCol w:w="7219"/>
        <w:gridCol w:w="753"/>
      </w:tblGrid>
      <w:tr w:rsidR="007C4BA2" w:rsidRPr="00FA5BDC" w14:paraId="19922DA7" w14:textId="77777777">
        <w:tc>
          <w:tcPr>
            <w:tcW w:w="550" w:type="dxa"/>
          </w:tcPr>
          <w:p w14:paraId="03E6C36F"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p>
        </w:tc>
        <w:tc>
          <w:tcPr>
            <w:tcW w:w="7219" w:type="dxa"/>
          </w:tcPr>
          <w:p w14:paraId="46E41BCB"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szCs w:val="19"/>
              </w:rPr>
              <w:t>Study Unit Question</w:t>
            </w:r>
          </w:p>
        </w:tc>
        <w:tc>
          <w:tcPr>
            <w:tcW w:w="753" w:type="dxa"/>
            <w:vAlign w:val="center"/>
          </w:tcPr>
          <w:p w14:paraId="380B0381" w14:textId="77777777" w:rsidR="007C4BA2" w:rsidRPr="00FA5BDC" w:rsidRDefault="007C4BA2" w:rsidP="007C4BA2">
            <w:pPr>
              <w:widowControl w:val="0"/>
              <w:autoSpaceDE w:val="0"/>
              <w:autoSpaceDN w:val="0"/>
              <w:adjustRightInd w:val="0"/>
              <w:spacing w:before="60" w:after="60"/>
              <w:rPr>
                <w:rFonts w:ascii="Arial" w:hAnsi="Arial" w:cs="Univers-Light"/>
                <w:b/>
                <w:szCs w:val="19"/>
              </w:rPr>
            </w:pPr>
            <w:r w:rsidRPr="00FA5BDC">
              <w:rPr>
                <w:rFonts w:ascii="Arial" w:hAnsi="Arial" w:cs="Univers-Light"/>
                <w:b/>
                <w:szCs w:val="19"/>
              </w:rPr>
              <w:t>AoE</w:t>
            </w:r>
          </w:p>
        </w:tc>
      </w:tr>
      <w:tr w:rsidR="007C4BA2" w:rsidRPr="00FA5BDC" w14:paraId="7B9C9533" w14:textId="77777777">
        <w:tc>
          <w:tcPr>
            <w:tcW w:w="550" w:type="dxa"/>
          </w:tcPr>
          <w:p w14:paraId="17EE2594"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1.</w:t>
            </w:r>
          </w:p>
        </w:tc>
        <w:tc>
          <w:tcPr>
            <w:tcW w:w="7219" w:type="dxa"/>
          </w:tcPr>
          <w:p w14:paraId="2624644D" w14:textId="0EC875FC" w:rsidR="007C4BA2" w:rsidRPr="00FA5BDC" w:rsidRDefault="00827E1E" w:rsidP="007C4BA2">
            <w:pPr>
              <w:widowControl w:val="0"/>
              <w:autoSpaceDE w:val="0"/>
              <w:autoSpaceDN w:val="0"/>
              <w:adjustRightInd w:val="0"/>
              <w:spacing w:before="60" w:after="60"/>
              <w:rPr>
                <w:rFonts w:ascii="Arial" w:hAnsi="Arial" w:cs="Univers-Light"/>
                <w:szCs w:val="19"/>
              </w:rPr>
            </w:pPr>
            <w:hyperlink r:id="rId14" w:history="1">
              <w:r w:rsidR="007C4BA2" w:rsidRPr="00827E1E">
                <w:rPr>
                  <w:rStyle w:val="Hyperlink"/>
                  <w:rFonts w:ascii="Arial" w:hAnsi="Arial" w:cs="Univers-Light"/>
                  <w:szCs w:val="19"/>
                </w:rPr>
                <w:t>What experiences and beliefs are important to me and to others? - Quakers</w:t>
              </w:r>
            </w:hyperlink>
          </w:p>
        </w:tc>
        <w:tc>
          <w:tcPr>
            <w:tcW w:w="753" w:type="dxa"/>
            <w:vAlign w:val="center"/>
          </w:tcPr>
          <w:p w14:paraId="5D28A707"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A&amp;D</w:t>
            </w:r>
          </w:p>
        </w:tc>
      </w:tr>
      <w:tr w:rsidR="007C4BA2" w:rsidRPr="007E7D49" w14:paraId="5736BF6A" w14:textId="77777777">
        <w:tc>
          <w:tcPr>
            <w:tcW w:w="550" w:type="dxa"/>
          </w:tcPr>
          <w:p w14:paraId="4114C7AE"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lastRenderedPageBreak/>
              <w:t>2.</w:t>
            </w:r>
          </w:p>
        </w:tc>
        <w:tc>
          <w:tcPr>
            <w:tcW w:w="7219" w:type="dxa"/>
          </w:tcPr>
          <w:p w14:paraId="553D2551"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Does our planet have a future?</w:t>
            </w:r>
          </w:p>
        </w:tc>
        <w:tc>
          <w:tcPr>
            <w:tcW w:w="753" w:type="dxa"/>
            <w:vAlign w:val="center"/>
          </w:tcPr>
          <w:p w14:paraId="25CD7CBA" w14:textId="77777777" w:rsidR="007C4BA2" w:rsidRPr="007E7D49" w:rsidRDefault="007C4BA2" w:rsidP="007C4BA2">
            <w:pPr>
              <w:widowControl w:val="0"/>
              <w:autoSpaceDE w:val="0"/>
              <w:autoSpaceDN w:val="0"/>
              <w:adjustRightInd w:val="0"/>
              <w:spacing w:before="60" w:after="60"/>
              <w:rPr>
                <w:rFonts w:ascii="Arial" w:hAnsi="Arial" w:cs="Univers-Light"/>
                <w:color w:val="808080"/>
                <w:szCs w:val="19"/>
              </w:rPr>
            </w:pPr>
            <w:r w:rsidRPr="007E7D49">
              <w:rPr>
                <w:rFonts w:ascii="Arial" w:hAnsi="Arial" w:cs="Univers-Light"/>
                <w:color w:val="808080"/>
                <w:szCs w:val="19"/>
              </w:rPr>
              <w:t>B&amp;E</w:t>
            </w:r>
          </w:p>
        </w:tc>
      </w:tr>
      <w:tr w:rsidR="007C4BA2" w:rsidRPr="0005312F" w14:paraId="04D56AE8" w14:textId="77777777">
        <w:tc>
          <w:tcPr>
            <w:tcW w:w="550" w:type="dxa"/>
          </w:tcPr>
          <w:p w14:paraId="6A5A2929" w14:textId="77777777" w:rsidR="007C4BA2" w:rsidRPr="0005312F" w:rsidRDefault="007C4BA2" w:rsidP="007C4BA2">
            <w:pPr>
              <w:widowControl w:val="0"/>
              <w:autoSpaceDE w:val="0"/>
              <w:autoSpaceDN w:val="0"/>
              <w:adjustRightInd w:val="0"/>
              <w:spacing w:before="60" w:after="60"/>
              <w:rPr>
                <w:rFonts w:ascii="Arial" w:hAnsi="Arial" w:cs="Univers-Light"/>
                <w:szCs w:val="19"/>
              </w:rPr>
            </w:pPr>
            <w:r w:rsidRPr="0005312F">
              <w:rPr>
                <w:rFonts w:ascii="Arial" w:hAnsi="Arial" w:cs="Univers-Light"/>
                <w:szCs w:val="19"/>
              </w:rPr>
              <w:t>3.</w:t>
            </w:r>
          </w:p>
        </w:tc>
        <w:tc>
          <w:tcPr>
            <w:tcW w:w="7219" w:type="dxa"/>
          </w:tcPr>
          <w:p w14:paraId="1FE9FA11" w14:textId="039DF610" w:rsidR="007C4BA2" w:rsidRPr="0005312F" w:rsidRDefault="00827E1E" w:rsidP="007C4BA2">
            <w:pPr>
              <w:widowControl w:val="0"/>
              <w:autoSpaceDE w:val="0"/>
              <w:autoSpaceDN w:val="0"/>
              <w:adjustRightInd w:val="0"/>
              <w:spacing w:before="60" w:after="60"/>
              <w:rPr>
                <w:rFonts w:ascii="Arial" w:hAnsi="Arial" w:cs="Univers-Light"/>
                <w:szCs w:val="19"/>
              </w:rPr>
            </w:pPr>
            <w:hyperlink r:id="rId15" w:history="1">
              <w:r w:rsidR="007C4BA2" w:rsidRPr="00827E1E">
                <w:rPr>
                  <w:rStyle w:val="Hyperlink"/>
                  <w:rFonts w:ascii="Arial" w:hAnsi="Arial" w:cs="Univers-Light"/>
                  <w:szCs w:val="19"/>
                </w:rPr>
                <w:t>Where are the answers to life’s big questions? - Rastafari</w:t>
              </w:r>
            </w:hyperlink>
          </w:p>
        </w:tc>
        <w:tc>
          <w:tcPr>
            <w:tcW w:w="753" w:type="dxa"/>
            <w:vAlign w:val="center"/>
          </w:tcPr>
          <w:p w14:paraId="6E2B0E6D" w14:textId="77777777" w:rsidR="007C4BA2" w:rsidRPr="0005312F" w:rsidRDefault="007C4BA2" w:rsidP="007C4BA2">
            <w:pPr>
              <w:widowControl w:val="0"/>
              <w:autoSpaceDE w:val="0"/>
              <w:autoSpaceDN w:val="0"/>
              <w:adjustRightInd w:val="0"/>
              <w:spacing w:before="60" w:after="60"/>
              <w:rPr>
                <w:rFonts w:ascii="Arial" w:hAnsi="Arial" w:cs="Univers-Light"/>
                <w:szCs w:val="19"/>
              </w:rPr>
            </w:pPr>
            <w:r w:rsidRPr="0005312F">
              <w:rPr>
                <w:rFonts w:ascii="Arial" w:hAnsi="Arial" w:cs="Univers-Light"/>
                <w:szCs w:val="19"/>
              </w:rPr>
              <w:t>C&amp;F</w:t>
            </w:r>
          </w:p>
        </w:tc>
      </w:tr>
      <w:tr w:rsidR="007C4BA2" w:rsidRPr="00FA5BDC" w14:paraId="3CD303E9" w14:textId="77777777">
        <w:tc>
          <w:tcPr>
            <w:tcW w:w="550" w:type="dxa"/>
          </w:tcPr>
          <w:p w14:paraId="0A72EAC6"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4.</w:t>
            </w:r>
          </w:p>
        </w:tc>
        <w:tc>
          <w:tcPr>
            <w:tcW w:w="7219" w:type="dxa"/>
          </w:tcPr>
          <w:p w14:paraId="4B53E400" w14:textId="43D854A8" w:rsidR="007C4BA2" w:rsidRDefault="00827E1E" w:rsidP="007C4BA2">
            <w:pPr>
              <w:widowControl w:val="0"/>
              <w:autoSpaceDE w:val="0"/>
              <w:autoSpaceDN w:val="0"/>
              <w:adjustRightInd w:val="0"/>
              <w:spacing w:before="60" w:after="60"/>
              <w:rPr>
                <w:rFonts w:ascii="Arial" w:hAnsi="Arial" w:cs="Univers-Light"/>
                <w:szCs w:val="19"/>
              </w:rPr>
            </w:pPr>
            <w:hyperlink r:id="rId16" w:history="1">
              <w:r w:rsidR="007C4BA2" w:rsidRPr="00827E1E">
                <w:rPr>
                  <w:rStyle w:val="Hyperlink"/>
                  <w:rFonts w:ascii="Arial" w:hAnsi="Arial" w:cs="Univers-Light"/>
                  <w:szCs w:val="19"/>
                </w:rPr>
                <w:t>What can we learn from religions, beliefs and communities today? (i) Hate Crime in Totterdown</w:t>
              </w:r>
            </w:hyperlink>
            <w:r w:rsidR="00916C13">
              <w:rPr>
                <w:rFonts w:ascii="Arial" w:hAnsi="Arial" w:cs="Univers-Light"/>
                <w:szCs w:val="19"/>
              </w:rPr>
              <w:t xml:space="preserve"> </w:t>
            </w:r>
            <w:r w:rsidR="00916C13">
              <w:rPr>
                <w:rFonts w:ascii="Arial" w:hAnsi="Arial" w:cs="Univers-Light"/>
                <w:szCs w:val="19"/>
              </w:rPr>
              <w:t>– Active links updated November 2021</w:t>
            </w:r>
          </w:p>
          <w:p w14:paraId="75A57303" w14:textId="19013A40" w:rsidR="00827E1E" w:rsidRPr="00FA5BDC" w:rsidRDefault="00827E1E" w:rsidP="007C4BA2">
            <w:pPr>
              <w:widowControl w:val="0"/>
              <w:autoSpaceDE w:val="0"/>
              <w:autoSpaceDN w:val="0"/>
              <w:adjustRightInd w:val="0"/>
              <w:spacing w:before="60" w:after="60"/>
              <w:rPr>
                <w:rFonts w:ascii="Arial" w:hAnsi="Arial" w:cs="Univers-Light"/>
                <w:szCs w:val="19"/>
              </w:rPr>
            </w:pPr>
            <w:hyperlink r:id="rId17" w:history="1">
              <w:r w:rsidRPr="00827E1E">
                <w:rPr>
                  <w:rStyle w:val="Hyperlink"/>
                  <w:rFonts w:ascii="Arial" w:hAnsi="Arial" w:cs="Univers-Light"/>
                  <w:szCs w:val="19"/>
                </w:rPr>
                <w:t>Doc L3041a: Lesson plans and worksheets</w:t>
              </w:r>
            </w:hyperlink>
          </w:p>
        </w:tc>
        <w:tc>
          <w:tcPr>
            <w:tcW w:w="753" w:type="dxa"/>
            <w:vAlign w:val="center"/>
          </w:tcPr>
          <w:p w14:paraId="673A260F"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B&amp;D</w:t>
            </w:r>
          </w:p>
        </w:tc>
      </w:tr>
      <w:tr w:rsidR="007C4BA2" w:rsidRPr="00FA5BDC" w14:paraId="05D34712" w14:textId="77777777">
        <w:tc>
          <w:tcPr>
            <w:tcW w:w="550" w:type="dxa"/>
          </w:tcPr>
          <w:p w14:paraId="0649E228"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4.</w:t>
            </w:r>
          </w:p>
        </w:tc>
        <w:tc>
          <w:tcPr>
            <w:tcW w:w="7219" w:type="dxa"/>
          </w:tcPr>
          <w:p w14:paraId="5B75CA35" w14:textId="23228912" w:rsidR="007C4BA2" w:rsidRPr="00FA5BDC" w:rsidRDefault="00916C13" w:rsidP="007C4BA2">
            <w:pPr>
              <w:widowControl w:val="0"/>
              <w:autoSpaceDE w:val="0"/>
              <w:autoSpaceDN w:val="0"/>
              <w:adjustRightInd w:val="0"/>
              <w:spacing w:before="60" w:after="60"/>
              <w:rPr>
                <w:rFonts w:ascii="Arial" w:hAnsi="Arial" w:cs="Univers-Light"/>
                <w:szCs w:val="19"/>
              </w:rPr>
            </w:pPr>
            <w:hyperlink r:id="rId18" w:history="1">
              <w:r w:rsidRPr="00916C13">
                <w:rPr>
                  <w:rStyle w:val="Hyperlink"/>
                  <w:rFonts w:ascii="Arial" w:hAnsi="Arial" w:cs="Univers-Light"/>
                  <w:szCs w:val="19"/>
                </w:rPr>
                <w:t>What can we learn from religions, beliefs and communities today? Local communities</w:t>
              </w:r>
            </w:hyperlink>
            <w:r>
              <w:rPr>
                <w:rFonts w:ascii="Arial" w:hAnsi="Arial" w:cs="Univers-Light"/>
                <w:szCs w:val="19"/>
              </w:rPr>
              <w:t xml:space="preserve"> – Active links updated November 2021</w:t>
            </w:r>
          </w:p>
        </w:tc>
        <w:tc>
          <w:tcPr>
            <w:tcW w:w="753" w:type="dxa"/>
            <w:vAlign w:val="center"/>
          </w:tcPr>
          <w:p w14:paraId="50DB3D80"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B&amp;D</w:t>
            </w:r>
          </w:p>
        </w:tc>
      </w:tr>
      <w:tr w:rsidR="007C4BA2" w:rsidRPr="00164C9B" w14:paraId="5B2D90BC" w14:textId="77777777">
        <w:tc>
          <w:tcPr>
            <w:tcW w:w="550" w:type="dxa"/>
          </w:tcPr>
          <w:p w14:paraId="155A42C7"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5.</w:t>
            </w:r>
          </w:p>
        </w:tc>
        <w:tc>
          <w:tcPr>
            <w:tcW w:w="7219" w:type="dxa"/>
          </w:tcPr>
          <w:p w14:paraId="42C0797A"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How are religion and belief portrayed in the media?</w:t>
            </w:r>
          </w:p>
        </w:tc>
        <w:tc>
          <w:tcPr>
            <w:tcW w:w="753" w:type="dxa"/>
            <w:vAlign w:val="center"/>
          </w:tcPr>
          <w:p w14:paraId="6D010519"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C&amp;E</w:t>
            </w:r>
          </w:p>
        </w:tc>
      </w:tr>
      <w:tr w:rsidR="007C4BA2" w:rsidRPr="00916C13" w14:paraId="1645D5B7" w14:textId="77777777">
        <w:tc>
          <w:tcPr>
            <w:tcW w:w="550" w:type="dxa"/>
          </w:tcPr>
          <w:p w14:paraId="7E16517D" w14:textId="77777777" w:rsidR="007C4BA2" w:rsidRPr="00916C13" w:rsidRDefault="007C4BA2" w:rsidP="007C4BA2">
            <w:pPr>
              <w:widowControl w:val="0"/>
              <w:autoSpaceDE w:val="0"/>
              <w:autoSpaceDN w:val="0"/>
              <w:adjustRightInd w:val="0"/>
              <w:spacing w:before="60" w:after="60"/>
              <w:rPr>
                <w:rFonts w:ascii="Arial" w:hAnsi="Arial" w:cs="Univers-Light"/>
                <w:szCs w:val="19"/>
              </w:rPr>
            </w:pPr>
            <w:r w:rsidRPr="00916C13">
              <w:rPr>
                <w:rFonts w:ascii="Arial" w:hAnsi="Arial" w:cs="Univers-Light"/>
                <w:szCs w:val="19"/>
              </w:rPr>
              <w:t>6.</w:t>
            </w:r>
          </w:p>
        </w:tc>
        <w:tc>
          <w:tcPr>
            <w:tcW w:w="7219" w:type="dxa"/>
          </w:tcPr>
          <w:p w14:paraId="39411668" w14:textId="4C1AF5AD" w:rsidR="007C4BA2" w:rsidRPr="00916C13" w:rsidRDefault="00916C13" w:rsidP="007C4BA2">
            <w:pPr>
              <w:widowControl w:val="0"/>
              <w:autoSpaceDE w:val="0"/>
              <w:autoSpaceDN w:val="0"/>
              <w:adjustRightInd w:val="0"/>
              <w:spacing w:before="60" w:after="60"/>
              <w:rPr>
                <w:rFonts w:ascii="Arial" w:hAnsi="Arial" w:cs="Univers-Light"/>
                <w:szCs w:val="19"/>
              </w:rPr>
            </w:pPr>
            <w:hyperlink r:id="rId19" w:history="1">
              <w:r w:rsidR="007C4BA2" w:rsidRPr="00916C13">
                <w:rPr>
                  <w:rStyle w:val="Hyperlink"/>
                  <w:rFonts w:ascii="Arial" w:hAnsi="Arial" w:cs="Univers-Light"/>
                  <w:szCs w:val="19"/>
                </w:rPr>
                <w:t>How might beliefs affect my thoughts, ideas and actions?</w:t>
              </w:r>
              <w:r w:rsidRPr="00916C13">
                <w:rPr>
                  <w:rStyle w:val="Hyperlink"/>
                  <w:rFonts w:ascii="Arial" w:hAnsi="Arial" w:cs="Univers-Light"/>
                  <w:szCs w:val="19"/>
                </w:rPr>
                <w:t xml:space="preserve"> – Bristol and the Slave Trade</w:t>
              </w:r>
            </w:hyperlink>
          </w:p>
        </w:tc>
        <w:tc>
          <w:tcPr>
            <w:tcW w:w="753" w:type="dxa"/>
            <w:vAlign w:val="center"/>
          </w:tcPr>
          <w:p w14:paraId="11056023" w14:textId="77777777" w:rsidR="007C4BA2" w:rsidRPr="00916C13" w:rsidRDefault="007C4BA2" w:rsidP="007C4BA2">
            <w:pPr>
              <w:widowControl w:val="0"/>
              <w:autoSpaceDE w:val="0"/>
              <w:autoSpaceDN w:val="0"/>
              <w:adjustRightInd w:val="0"/>
              <w:spacing w:before="60" w:after="60"/>
              <w:rPr>
                <w:rFonts w:ascii="Arial" w:hAnsi="Arial" w:cs="Univers-Light"/>
                <w:szCs w:val="19"/>
              </w:rPr>
            </w:pPr>
            <w:r w:rsidRPr="00916C13">
              <w:rPr>
                <w:rFonts w:ascii="Arial" w:hAnsi="Arial" w:cs="Univers-Light"/>
                <w:szCs w:val="19"/>
              </w:rPr>
              <w:t>A&amp;F</w:t>
            </w:r>
          </w:p>
        </w:tc>
      </w:tr>
      <w:tr w:rsidR="007C4BA2" w:rsidRPr="00164C9B" w14:paraId="150E2A0C" w14:textId="77777777">
        <w:tc>
          <w:tcPr>
            <w:tcW w:w="550" w:type="dxa"/>
          </w:tcPr>
          <w:p w14:paraId="10248D66"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7.</w:t>
            </w:r>
          </w:p>
        </w:tc>
        <w:tc>
          <w:tcPr>
            <w:tcW w:w="7219" w:type="dxa"/>
          </w:tcPr>
          <w:p w14:paraId="65513335"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How do people express their beliefs and identities?</w:t>
            </w:r>
          </w:p>
        </w:tc>
        <w:tc>
          <w:tcPr>
            <w:tcW w:w="753" w:type="dxa"/>
            <w:vAlign w:val="center"/>
          </w:tcPr>
          <w:p w14:paraId="77265816"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C&amp;D</w:t>
            </w:r>
          </w:p>
        </w:tc>
      </w:tr>
      <w:tr w:rsidR="007C4BA2" w:rsidRPr="00164C9B" w14:paraId="5AFD1E38" w14:textId="77777777">
        <w:tc>
          <w:tcPr>
            <w:tcW w:w="550" w:type="dxa"/>
          </w:tcPr>
          <w:p w14:paraId="5B6FD11E"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8.</w:t>
            </w:r>
          </w:p>
        </w:tc>
        <w:tc>
          <w:tcPr>
            <w:tcW w:w="7219" w:type="dxa"/>
          </w:tcPr>
          <w:p w14:paraId="6BB66607"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What do people believe about life and the place of religion and belief within it?</w:t>
            </w:r>
          </w:p>
        </w:tc>
        <w:tc>
          <w:tcPr>
            <w:tcW w:w="753" w:type="dxa"/>
            <w:vAlign w:val="center"/>
          </w:tcPr>
          <w:p w14:paraId="4F751D98" w14:textId="77777777" w:rsidR="007C4BA2" w:rsidRPr="00164C9B" w:rsidRDefault="007C4BA2" w:rsidP="007C4BA2">
            <w:pPr>
              <w:widowControl w:val="0"/>
              <w:autoSpaceDE w:val="0"/>
              <w:autoSpaceDN w:val="0"/>
              <w:adjustRightInd w:val="0"/>
              <w:spacing w:before="60" w:after="60"/>
              <w:rPr>
                <w:rFonts w:ascii="Arial" w:hAnsi="Arial" w:cs="Univers-Light"/>
                <w:color w:val="808080"/>
                <w:szCs w:val="19"/>
              </w:rPr>
            </w:pPr>
            <w:r w:rsidRPr="00164C9B">
              <w:rPr>
                <w:rFonts w:ascii="Arial" w:hAnsi="Arial" w:cs="Univers-Light"/>
                <w:color w:val="808080"/>
                <w:szCs w:val="19"/>
              </w:rPr>
              <w:t>A&amp;E</w:t>
            </w:r>
          </w:p>
        </w:tc>
      </w:tr>
      <w:tr w:rsidR="007C4BA2" w:rsidRPr="00FA5BDC" w14:paraId="3AB39DAD" w14:textId="77777777">
        <w:tc>
          <w:tcPr>
            <w:tcW w:w="550" w:type="dxa"/>
          </w:tcPr>
          <w:p w14:paraId="3B7D278E"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9.</w:t>
            </w:r>
          </w:p>
        </w:tc>
        <w:tc>
          <w:tcPr>
            <w:tcW w:w="7219" w:type="dxa"/>
          </w:tcPr>
          <w:p w14:paraId="4B634AED" w14:textId="4EA4F02B" w:rsidR="007C4BA2" w:rsidRPr="00916C13" w:rsidRDefault="00916C13" w:rsidP="007C4BA2">
            <w:pPr>
              <w:widowControl w:val="0"/>
              <w:autoSpaceDE w:val="0"/>
              <w:autoSpaceDN w:val="0"/>
              <w:adjustRightInd w:val="0"/>
              <w:spacing w:before="60" w:after="60"/>
              <w:rPr>
                <w:rStyle w:val="Hyperlink"/>
                <w:rFonts w:ascii="Arial" w:hAnsi="Arial" w:cs="Univers-Light"/>
                <w:szCs w:val="19"/>
              </w:rPr>
            </w:pPr>
            <w:r>
              <w:rPr>
                <w:rFonts w:ascii="Arial" w:hAnsi="Arial" w:cs="Univers-Light"/>
                <w:szCs w:val="19"/>
              </w:rPr>
              <w:fldChar w:fldCharType="begin"/>
            </w:r>
            <w:r>
              <w:rPr>
                <w:rFonts w:ascii="Arial" w:hAnsi="Arial" w:cs="Univers-Light"/>
                <w:szCs w:val="19"/>
              </w:rPr>
              <w:instrText xml:space="preserve"> HYPERLINK "http://awarenessmysteryvalue.org/wp-content/uploads/2016/11/L3091-Asylum-seekers-in-Bristol-v1.docx" </w:instrText>
            </w:r>
            <w:r>
              <w:rPr>
                <w:rFonts w:ascii="Arial" w:hAnsi="Arial" w:cs="Univers-Light"/>
                <w:szCs w:val="19"/>
              </w:rPr>
            </w:r>
            <w:r>
              <w:rPr>
                <w:rFonts w:ascii="Arial" w:hAnsi="Arial" w:cs="Univers-Light"/>
                <w:szCs w:val="19"/>
              </w:rPr>
              <w:fldChar w:fldCharType="separate"/>
            </w:r>
            <w:r w:rsidR="007C4BA2" w:rsidRPr="00916C13">
              <w:rPr>
                <w:rStyle w:val="Hyperlink"/>
                <w:rFonts w:ascii="Arial" w:hAnsi="Arial" w:cs="Univers-Light"/>
                <w:szCs w:val="19"/>
              </w:rPr>
              <w:t>What’s to be done? What really matters in religion and belief?</w:t>
            </w:r>
          </w:p>
          <w:p w14:paraId="3B3E45DB" w14:textId="4E4F6E26" w:rsidR="007C4BA2" w:rsidRPr="00FA5BDC" w:rsidRDefault="007C4BA2" w:rsidP="007C4BA2">
            <w:pPr>
              <w:widowControl w:val="0"/>
              <w:autoSpaceDE w:val="0"/>
              <w:autoSpaceDN w:val="0"/>
              <w:adjustRightInd w:val="0"/>
              <w:spacing w:before="60" w:after="60"/>
              <w:rPr>
                <w:rFonts w:ascii="Arial" w:hAnsi="Arial" w:cs="Univers-Light"/>
                <w:szCs w:val="19"/>
              </w:rPr>
            </w:pPr>
            <w:r w:rsidRPr="00916C13">
              <w:rPr>
                <w:rStyle w:val="Hyperlink"/>
                <w:rFonts w:ascii="Arial" w:hAnsi="Arial" w:cs="Univers-Light"/>
                <w:szCs w:val="19"/>
              </w:rPr>
              <w:t>- Asylum seekers in Bristol</w:t>
            </w:r>
            <w:r w:rsidR="00916C13">
              <w:rPr>
                <w:rFonts w:ascii="Arial" w:hAnsi="Arial" w:cs="Univers-Light"/>
                <w:szCs w:val="19"/>
              </w:rPr>
              <w:fldChar w:fldCharType="end"/>
            </w:r>
          </w:p>
        </w:tc>
        <w:tc>
          <w:tcPr>
            <w:tcW w:w="753" w:type="dxa"/>
            <w:vAlign w:val="center"/>
          </w:tcPr>
          <w:p w14:paraId="5F0AC1A4" w14:textId="77777777" w:rsidR="007C4BA2" w:rsidRPr="00FA5BDC" w:rsidRDefault="007C4BA2" w:rsidP="007C4BA2">
            <w:pPr>
              <w:widowControl w:val="0"/>
              <w:autoSpaceDE w:val="0"/>
              <w:autoSpaceDN w:val="0"/>
              <w:adjustRightInd w:val="0"/>
              <w:spacing w:before="60" w:after="60"/>
              <w:rPr>
                <w:rFonts w:ascii="Arial" w:hAnsi="Arial" w:cs="Univers-Light"/>
                <w:szCs w:val="19"/>
              </w:rPr>
            </w:pPr>
            <w:r w:rsidRPr="00FA5BDC">
              <w:rPr>
                <w:rFonts w:ascii="Arial" w:hAnsi="Arial" w:cs="Univers-Light"/>
                <w:szCs w:val="19"/>
              </w:rPr>
              <w:t>B&amp;F</w:t>
            </w:r>
          </w:p>
        </w:tc>
      </w:tr>
    </w:tbl>
    <w:p w14:paraId="17B4BB4F" w14:textId="77777777" w:rsidR="007C4BA2" w:rsidRPr="00FA5BDC" w:rsidRDefault="007C4BA2" w:rsidP="007C4BA2">
      <w:pPr>
        <w:widowControl w:val="0"/>
        <w:autoSpaceDE w:val="0"/>
        <w:autoSpaceDN w:val="0"/>
        <w:adjustRightInd w:val="0"/>
        <w:spacing w:before="60" w:after="60"/>
        <w:rPr>
          <w:rFonts w:ascii="Arial" w:hAnsi="Arial" w:cs="Univers-Light"/>
          <w:bCs/>
          <w:sz w:val="16"/>
          <w:szCs w:val="19"/>
        </w:rPr>
      </w:pPr>
    </w:p>
    <w:sectPr w:rsidR="007C4BA2" w:rsidRPr="00FA5BDC" w:rsidSect="007C4BA2">
      <w:headerReference w:type="default" r:id="rId20"/>
      <w:footerReference w:type="default" r:id="rId21"/>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7A1B" w14:textId="77777777" w:rsidR="0035755F" w:rsidRDefault="0035755F">
      <w:pPr>
        <w:spacing w:after="0"/>
      </w:pPr>
      <w:r>
        <w:separator/>
      </w:r>
    </w:p>
  </w:endnote>
  <w:endnote w:type="continuationSeparator" w:id="0">
    <w:p w14:paraId="7ADAA2A1" w14:textId="77777777" w:rsidR="0035755F" w:rsidRDefault="00357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Light">
    <w:altName w:val="Cambria"/>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84A1" w14:textId="5054138B" w:rsidR="007C4BA2" w:rsidRPr="0068334E" w:rsidRDefault="0068334E" w:rsidP="0068334E">
    <w:pPr>
      <w:pStyle w:val="Footer"/>
      <w:ind w:right="360"/>
      <w:rPr>
        <w:sz w:val="18"/>
        <w:szCs w:val="18"/>
      </w:rPr>
    </w:pPr>
    <w:r w:rsidRPr="001A455D">
      <w:rPr>
        <w:sz w:val="18"/>
        <w:szCs w:val="18"/>
      </w:rPr>
      <w:t>© 2016, 2022 Bath &amp; NE Somerset, Bristol, Haringey &amp; North Somerset Council</w:t>
    </w:r>
    <w:r>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6E6E" w14:textId="77777777" w:rsidR="0035755F" w:rsidRDefault="0035755F">
      <w:pPr>
        <w:spacing w:after="0"/>
      </w:pPr>
      <w:r>
        <w:separator/>
      </w:r>
    </w:p>
  </w:footnote>
  <w:footnote w:type="continuationSeparator" w:id="0">
    <w:p w14:paraId="4452606C" w14:textId="77777777" w:rsidR="0035755F" w:rsidRDefault="003575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23DF" w14:textId="00A5E77F" w:rsidR="007C4BA2" w:rsidRPr="00CE3249" w:rsidRDefault="007C4BA2" w:rsidP="007C4BA2">
    <w:pPr>
      <w:pStyle w:val="Header"/>
      <w:jc w:val="right"/>
    </w:pPr>
    <w:r w:rsidRPr="00CE3249">
      <w:rPr>
        <w:rFonts w:ascii="Arial" w:hAnsi="Arial" w:cs="Univers-Light"/>
        <w:b/>
        <w:szCs w:val="40"/>
      </w:rPr>
      <w:t>AMV</w:t>
    </w:r>
    <w:r w:rsidR="0068334E">
      <w:rPr>
        <w:rFonts w:ascii="Arial" w:hAnsi="Arial" w:cs="Univers-Light"/>
        <w:b/>
        <w:szCs w:val="40"/>
      </w:rPr>
      <w:t>22</w:t>
    </w:r>
    <w:r w:rsidRPr="00CE3249">
      <w:rPr>
        <w:rFonts w:ascii="Arial" w:hAnsi="Arial" w:cs="Univers-Light"/>
        <w:b/>
        <w:szCs w:val="40"/>
      </w:rPr>
      <w:t xml:space="preserve"> </w:t>
    </w:r>
    <w:r>
      <w:rPr>
        <w:rFonts w:ascii="Arial" w:hAnsi="Arial" w:cs="Univers-Light"/>
        <w:b/>
        <w:szCs w:val="40"/>
      </w:rPr>
      <w:t>C06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084277"/>
    <w:multiLevelType w:val="hybridMultilevel"/>
    <w:tmpl w:val="4170CEBE"/>
    <w:lvl w:ilvl="0" w:tplc="CC00C8C6">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A95464F"/>
    <w:multiLevelType w:val="hybridMultilevel"/>
    <w:tmpl w:val="F6BE73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31F88"/>
    <w:multiLevelType w:val="hybridMultilevel"/>
    <w:tmpl w:val="98FA2E92"/>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60C85"/>
    <w:multiLevelType w:val="hybridMultilevel"/>
    <w:tmpl w:val="09A42FD6"/>
    <w:lvl w:ilvl="0" w:tplc="CC00C8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6148D0"/>
    <w:multiLevelType w:val="hybridMultilevel"/>
    <w:tmpl w:val="0FFA25CC"/>
    <w:lvl w:ilvl="0" w:tplc="CC00C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8550D9"/>
    <w:multiLevelType w:val="hybridMultilevel"/>
    <w:tmpl w:val="00201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B45244"/>
    <w:multiLevelType w:val="hybridMultilevel"/>
    <w:tmpl w:val="C6C869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DC42C3"/>
    <w:multiLevelType w:val="hybridMultilevel"/>
    <w:tmpl w:val="F21243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624C8B"/>
    <w:multiLevelType w:val="hybridMultilevel"/>
    <w:tmpl w:val="6B6C887A"/>
    <w:lvl w:ilvl="0" w:tplc="CC00C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7342DF"/>
    <w:multiLevelType w:val="hybridMultilevel"/>
    <w:tmpl w:val="A5C275A8"/>
    <w:lvl w:ilvl="0" w:tplc="332A30F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5"/>
  </w:num>
  <w:num w:numId="6">
    <w:abstractNumId w:val="7"/>
  </w:num>
  <w:num w:numId="7">
    <w:abstractNumId w:val="8"/>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1ED"/>
    <w:rsid w:val="0035755F"/>
    <w:rsid w:val="0068334E"/>
    <w:rsid w:val="007C4BA2"/>
    <w:rsid w:val="00827E1E"/>
    <w:rsid w:val="00916C13"/>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89D0F4"/>
  <w15:chartTrackingRefBased/>
  <w15:docId w15:val="{F5FFBDC2-F920-404D-A7D0-ED12A35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51F"/>
    <w:pPr>
      <w:spacing w:after="200"/>
    </w:pPr>
    <w:rPr>
      <w:sz w:val="24"/>
      <w:szCs w:val="24"/>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E91AD0"/>
  </w:style>
  <w:style w:type="character" w:customStyle="1" w:styleId="FootnoteTextChar">
    <w:name w:val="Footnote Text Char"/>
    <w:link w:val="FootnoteText"/>
    <w:rsid w:val="00E91AD0"/>
    <w:rPr>
      <w:sz w:val="24"/>
      <w:szCs w:val="24"/>
    </w:rPr>
  </w:style>
  <w:style w:type="character" w:styleId="FootnoteReference">
    <w:name w:val="footnote reference"/>
    <w:rsid w:val="00E91AD0"/>
    <w:rPr>
      <w:vertAlign w:val="superscript"/>
    </w:rPr>
  </w:style>
  <w:style w:type="character" w:styleId="Hyperlink">
    <w:name w:val="Hyperlink"/>
    <w:rsid w:val="00556FAE"/>
    <w:rPr>
      <w:color w:val="0000FF"/>
      <w:u w:val="single"/>
    </w:rPr>
  </w:style>
  <w:style w:type="paragraph" w:styleId="Header">
    <w:name w:val="header"/>
    <w:basedOn w:val="Normal"/>
    <w:link w:val="HeaderChar"/>
    <w:rsid w:val="00CE3249"/>
    <w:pPr>
      <w:tabs>
        <w:tab w:val="center" w:pos="4320"/>
        <w:tab w:val="right" w:pos="8640"/>
      </w:tabs>
    </w:pPr>
  </w:style>
  <w:style w:type="character" w:customStyle="1" w:styleId="HeaderChar">
    <w:name w:val="Header Char"/>
    <w:link w:val="Header"/>
    <w:rsid w:val="00CE3249"/>
    <w:rPr>
      <w:sz w:val="24"/>
      <w:szCs w:val="24"/>
    </w:rPr>
  </w:style>
  <w:style w:type="paragraph" w:styleId="Footer">
    <w:name w:val="footer"/>
    <w:basedOn w:val="Normal"/>
    <w:link w:val="FooterChar"/>
    <w:uiPriority w:val="99"/>
    <w:rsid w:val="005B5AAB"/>
    <w:pPr>
      <w:tabs>
        <w:tab w:val="center" w:pos="4320"/>
        <w:tab w:val="right" w:pos="8640"/>
      </w:tabs>
      <w:spacing w:after="0"/>
    </w:pPr>
    <w:rPr>
      <w:rFonts w:ascii="Arial" w:hAnsi="Arial"/>
      <w:sz w:val="20"/>
    </w:rPr>
  </w:style>
  <w:style w:type="character" w:customStyle="1" w:styleId="FooterChar">
    <w:name w:val="Footer Char"/>
    <w:link w:val="Footer"/>
    <w:uiPriority w:val="99"/>
    <w:rsid w:val="005B5AAB"/>
    <w:rPr>
      <w:rFonts w:ascii="Arial" w:hAnsi="Arial"/>
      <w:szCs w:val="24"/>
    </w:rPr>
  </w:style>
  <w:style w:type="table" w:styleId="TableGrid">
    <w:name w:val="Table Grid"/>
    <w:basedOn w:val="TableNormal"/>
    <w:uiPriority w:val="59"/>
    <w:rsid w:val="00DB3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2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712">
      <w:bodyDiv w:val="1"/>
      <w:marLeft w:val="0"/>
      <w:marRight w:val="0"/>
      <w:marTop w:val="0"/>
      <w:marBottom w:val="0"/>
      <w:divBdr>
        <w:top w:val="none" w:sz="0" w:space="0" w:color="auto"/>
        <w:left w:val="none" w:sz="0" w:space="0" w:color="auto"/>
        <w:bottom w:val="none" w:sz="0" w:space="0" w:color="auto"/>
        <w:right w:val="none" w:sz="0" w:space="0" w:color="auto"/>
      </w:divBdr>
    </w:div>
    <w:div w:id="13887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arenessmysteryvalue.org/syllabus/" TargetMode="External"/><Relationship Id="rId13" Type="http://schemas.openxmlformats.org/officeDocument/2006/relationships/hyperlink" Target="http://awarenessmysteryvalue.org/wp-content/uploads/2016/11/L2092-George-Muller-v1.docx" TargetMode="External"/><Relationship Id="rId18" Type="http://schemas.openxmlformats.org/officeDocument/2006/relationships/hyperlink" Target="http://awarenessmysteryvalue.org/wp-content/uploads/2021/11/L3042-Local-religions-beliefs-and-communities-v2.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warenessmysteryvalue.org/2016/b03-coverage-of-religions-and-beliefs/" TargetMode="External"/><Relationship Id="rId12" Type="http://schemas.openxmlformats.org/officeDocument/2006/relationships/hyperlink" Target="http://awarenessmysteryvalue.org/wp-content/uploads/2016/11/L2091-John-Wesley-v1.docx" TargetMode="External"/><Relationship Id="rId17" Type="http://schemas.openxmlformats.org/officeDocument/2006/relationships/hyperlink" Target="http://awarenessmysteryvalue.org/wp-content/uploads/2016/11/L3041a-Resources.pdf" TargetMode="External"/><Relationship Id="rId2" Type="http://schemas.openxmlformats.org/officeDocument/2006/relationships/styles" Target="styles.xml"/><Relationship Id="rId16" Type="http://schemas.openxmlformats.org/officeDocument/2006/relationships/hyperlink" Target="http://awarenessmysteryvalue.org/wp-content/uploads/2021/11/L3041-Hate-Crime-in-Totterdown-v2.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arenessmysteryvalue.org/wp-content/uploads/2016/11/L1072-St-Aldhelms-Well-Frome-v01.docx" TargetMode="External"/><Relationship Id="rId5" Type="http://schemas.openxmlformats.org/officeDocument/2006/relationships/footnotes" Target="footnotes.xml"/><Relationship Id="rId15" Type="http://schemas.openxmlformats.org/officeDocument/2006/relationships/hyperlink" Target="http://awarenessmysteryvalue.org/wp-content/uploads/2016/11/L3031-Rastafari-v1.doc" TargetMode="External"/><Relationship Id="rId23" Type="http://schemas.openxmlformats.org/officeDocument/2006/relationships/theme" Target="theme/theme1.xml"/><Relationship Id="rId10" Type="http://schemas.openxmlformats.org/officeDocument/2006/relationships/hyperlink" Target="http://awarenessmysteryvalue.org/wp-content/uploads/2016/11/L1071-Local-Places-of-Worship-v1.doc" TargetMode="External"/><Relationship Id="rId19" Type="http://schemas.openxmlformats.org/officeDocument/2006/relationships/hyperlink" Target="http://awarenessmysteryvalue.org/wp-content/uploads/2018/12/L3062-Bristol-slave-trade.docx" TargetMode="External"/><Relationship Id="rId4" Type="http://schemas.openxmlformats.org/officeDocument/2006/relationships/webSettings" Target="webSettings.xml"/><Relationship Id="rId9" Type="http://schemas.openxmlformats.org/officeDocument/2006/relationships/hyperlink" Target="http://www.awarenessmysteryvalue.org/2016/g03-resources-visitors-and-local-places-of-worship/" TargetMode="External"/><Relationship Id="rId14" Type="http://schemas.openxmlformats.org/officeDocument/2006/relationships/hyperlink" Target="http://awarenessmysteryvalue.org/wp-content/uploads/2016/11/L3011-Quakers-v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Consultant</Company>
  <LinksUpToDate>false</LinksUpToDate>
  <CharactersWithSpaces>5812</CharactersWithSpaces>
  <SharedDoc>false</SharedDoc>
  <HLinks>
    <vt:vector size="18" baseType="variant">
      <vt:variant>
        <vt:i4>589873</vt:i4>
      </vt:variant>
      <vt:variant>
        <vt:i4>6</vt:i4>
      </vt:variant>
      <vt:variant>
        <vt:i4>0</vt:i4>
      </vt:variant>
      <vt:variant>
        <vt:i4>5</vt:i4>
      </vt:variant>
      <vt:variant>
        <vt:lpwstr>http://www.awarenessmysteryvalue.org/2016/g03-resources-visitors-and-local-places-of-worship/</vt:lpwstr>
      </vt:variant>
      <vt:variant>
        <vt:lpwstr/>
      </vt:variant>
      <vt:variant>
        <vt:i4>7602217</vt:i4>
      </vt:variant>
      <vt:variant>
        <vt:i4>3</vt:i4>
      </vt:variant>
      <vt:variant>
        <vt:i4>0</vt:i4>
      </vt:variant>
      <vt:variant>
        <vt:i4>5</vt:i4>
      </vt:variant>
      <vt:variant>
        <vt:lpwstr>http://www.awarenessmysteryvalue.org/syllabus/</vt:lpwstr>
      </vt:variant>
      <vt:variant>
        <vt:lpwstr/>
      </vt:variant>
      <vt:variant>
        <vt:i4>852041</vt:i4>
      </vt:variant>
      <vt:variant>
        <vt:i4>0</vt:i4>
      </vt:variant>
      <vt:variant>
        <vt:i4>0</vt:i4>
      </vt:variant>
      <vt:variant>
        <vt:i4>5</vt:i4>
      </vt:variant>
      <vt:variant>
        <vt:lpwstr>http://www.awarenessmysteryvalue.org/2016/b03-coverage-of-religions-and-beliefs/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cp:lastModifiedBy>Dave Francis</cp:lastModifiedBy>
  <cp:revision>3</cp:revision>
  <dcterms:created xsi:type="dcterms:W3CDTF">2022-01-21T12:23:00Z</dcterms:created>
  <dcterms:modified xsi:type="dcterms:W3CDTF">2022-01-21T12:33:00Z</dcterms:modified>
</cp:coreProperties>
</file>