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9A1F" w14:textId="1816355E" w:rsidR="002C379E" w:rsidRPr="0044173E" w:rsidRDefault="009B6C61" w:rsidP="001E3B2E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 w:val="28"/>
          <w:szCs w:val="40"/>
        </w:rPr>
      </w:pPr>
      <w:r>
        <w:rPr>
          <w:rFonts w:ascii="Arial" w:hAnsi="Arial" w:cs="Univers-Light"/>
          <w:b/>
          <w:caps/>
          <w:sz w:val="28"/>
          <w:szCs w:val="40"/>
        </w:rPr>
        <w:t>ASSESSMENT EXEMPLARS</w:t>
      </w:r>
      <w:r w:rsidRPr="0044173E">
        <w:rPr>
          <w:rFonts w:ascii="Arial" w:hAnsi="Arial" w:cs="Univers-Light"/>
          <w:b/>
          <w:sz w:val="28"/>
          <w:szCs w:val="40"/>
        </w:rPr>
        <w:tab/>
      </w:r>
    </w:p>
    <w:p w14:paraId="04CA5C6D" w14:textId="77777777" w:rsidR="001E3B2E" w:rsidRPr="0044173E" w:rsidRDefault="001E3B2E" w:rsidP="001E3B2E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sz w:val="28"/>
          <w:szCs w:val="19"/>
        </w:rPr>
      </w:pPr>
    </w:p>
    <w:p w14:paraId="624867CF" w14:textId="77777777" w:rsidR="001E3B2E" w:rsidRPr="00605B15" w:rsidRDefault="001E3B2E" w:rsidP="008153B5">
      <w:pPr>
        <w:widowControl w:val="0"/>
        <w:tabs>
          <w:tab w:val="num" w:pos="360"/>
        </w:tabs>
        <w:autoSpaceDE w:val="0"/>
        <w:autoSpaceDN w:val="0"/>
        <w:adjustRightInd w:val="0"/>
        <w:spacing w:after="120"/>
        <w:rPr>
          <w:rFonts w:ascii="Arial" w:hAnsi="Arial" w:cs="Univers-Light"/>
          <w:b/>
          <w:bCs/>
          <w:szCs w:val="19"/>
        </w:rPr>
      </w:pPr>
      <w:r w:rsidRPr="00605B15">
        <w:rPr>
          <w:rFonts w:ascii="Arial" w:hAnsi="Arial" w:cs="Univers-Light"/>
          <w:b/>
          <w:bCs/>
          <w:szCs w:val="19"/>
        </w:rPr>
        <w:t>Introduction</w:t>
      </w:r>
    </w:p>
    <w:p w14:paraId="78A54924" w14:textId="77777777" w:rsidR="001E3B2E" w:rsidRPr="00605B15" w:rsidRDefault="001E3B2E" w:rsidP="008153B5">
      <w:pPr>
        <w:widowControl w:val="0"/>
        <w:tabs>
          <w:tab w:val="num" w:pos="360"/>
        </w:tabs>
        <w:autoSpaceDE w:val="0"/>
        <w:autoSpaceDN w:val="0"/>
        <w:adjustRightInd w:val="0"/>
        <w:spacing w:after="120"/>
        <w:rPr>
          <w:rFonts w:ascii="Arial" w:hAnsi="Arial" w:cs="Univers-Light"/>
          <w:szCs w:val="19"/>
        </w:rPr>
      </w:pPr>
      <w:r w:rsidRPr="00605B15">
        <w:rPr>
          <w:rFonts w:ascii="Arial" w:hAnsi="Arial" w:cs="Univers-Light"/>
          <w:bCs/>
          <w:szCs w:val="19"/>
        </w:rPr>
        <w:t>The exemplification documents are designed primarily to</w:t>
      </w:r>
      <w:r w:rsidRPr="00605B15">
        <w:rPr>
          <w:rFonts w:ascii="Arial" w:hAnsi="Arial" w:cs="Univers-Light"/>
          <w:szCs w:val="19"/>
        </w:rPr>
        <w:t xml:space="preserve"> provide schools with guidelines and practical examples to </w:t>
      </w:r>
      <w:r w:rsidRPr="00605B15">
        <w:rPr>
          <w:rFonts w:ascii="Arial" w:hAnsi="Arial" w:cs="Univers-Light"/>
          <w:iCs/>
          <w:szCs w:val="19"/>
        </w:rPr>
        <w:t>support</w:t>
      </w:r>
      <w:r w:rsidRPr="00605B15">
        <w:rPr>
          <w:rFonts w:ascii="Arial" w:hAnsi="Arial" w:cs="Univers-Light"/>
          <w:szCs w:val="19"/>
        </w:rPr>
        <w:t xml:space="preserve"> </w:t>
      </w:r>
      <w:r w:rsidRPr="00605B15">
        <w:rPr>
          <w:rFonts w:ascii="Arial" w:hAnsi="Arial" w:cs="Univers-Light"/>
          <w:i/>
          <w:szCs w:val="19"/>
        </w:rPr>
        <w:t>planning</w:t>
      </w:r>
      <w:r w:rsidRPr="00605B15">
        <w:rPr>
          <w:rFonts w:ascii="Arial" w:hAnsi="Arial" w:cs="Univers-Light"/>
          <w:szCs w:val="19"/>
        </w:rPr>
        <w:t xml:space="preserve"> for effective assessment in religious education.</w:t>
      </w:r>
    </w:p>
    <w:p w14:paraId="67A2E919" w14:textId="5FE27B7B" w:rsidR="001E3B2E" w:rsidRPr="00605B15" w:rsidRDefault="001E3B2E" w:rsidP="008153B5">
      <w:pPr>
        <w:widowControl w:val="0"/>
        <w:tabs>
          <w:tab w:val="num" w:pos="360"/>
        </w:tabs>
        <w:autoSpaceDE w:val="0"/>
        <w:autoSpaceDN w:val="0"/>
        <w:adjustRightInd w:val="0"/>
        <w:spacing w:after="120"/>
        <w:rPr>
          <w:rFonts w:ascii="Arial" w:hAnsi="Arial" w:cs="Univers-Light"/>
          <w:bCs/>
          <w:szCs w:val="19"/>
        </w:rPr>
      </w:pPr>
      <w:r w:rsidRPr="00605B15">
        <w:rPr>
          <w:rFonts w:ascii="Arial" w:hAnsi="Arial" w:cs="Univers-Light"/>
          <w:szCs w:val="19"/>
        </w:rPr>
        <w:t>It is intended that the guidance here will</w:t>
      </w:r>
      <w:r w:rsidRPr="00605B15">
        <w:rPr>
          <w:rFonts w:ascii="Arial" w:hAnsi="Arial" w:cs="Univers-Light"/>
          <w:bCs/>
          <w:szCs w:val="19"/>
        </w:rPr>
        <w:t>:</w:t>
      </w:r>
    </w:p>
    <w:p w14:paraId="6FD55585" w14:textId="77777777" w:rsidR="001E3B2E" w:rsidRPr="00605B15" w:rsidRDefault="001E3B2E" w:rsidP="008153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Arial" w:hAnsi="Arial" w:cs="Univers-Light"/>
          <w:szCs w:val="19"/>
        </w:rPr>
      </w:pPr>
      <w:r w:rsidRPr="00605B15">
        <w:rPr>
          <w:rFonts w:ascii="Arial" w:hAnsi="Arial" w:cs="Univers-Light"/>
          <w:bCs/>
          <w:szCs w:val="19"/>
        </w:rPr>
        <w:t xml:space="preserve">help teachers to </w:t>
      </w:r>
      <w:r w:rsidRPr="00605B15">
        <w:rPr>
          <w:rFonts w:ascii="Arial" w:hAnsi="Arial" w:cs="Univers-Light"/>
          <w:szCs w:val="19"/>
        </w:rPr>
        <w:t>build up a bank of good activities for assessing pupils’ progress and attainment in RE;</w:t>
      </w:r>
    </w:p>
    <w:p w14:paraId="663ECFAB" w14:textId="77777777" w:rsidR="001E3B2E" w:rsidRPr="00605B15" w:rsidRDefault="001E3B2E" w:rsidP="008153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Arial" w:hAnsi="Arial" w:cs="Univers-Light"/>
          <w:szCs w:val="19"/>
        </w:rPr>
      </w:pPr>
      <w:r w:rsidRPr="00605B15">
        <w:rPr>
          <w:rFonts w:ascii="Arial" w:hAnsi="Arial" w:cs="Univers-Light"/>
          <w:szCs w:val="19"/>
        </w:rPr>
        <w:t>help teachers plan RE in the light of pupils’ prior attainment;</w:t>
      </w:r>
    </w:p>
    <w:p w14:paraId="12B1B2CF" w14:textId="77777777" w:rsidR="001E3B2E" w:rsidRPr="00605B15" w:rsidRDefault="001E3B2E" w:rsidP="008153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Arial" w:hAnsi="Arial" w:cs="Univers-Light"/>
          <w:szCs w:val="19"/>
        </w:rPr>
      </w:pPr>
      <w:r w:rsidRPr="00605B15">
        <w:rPr>
          <w:rFonts w:ascii="Arial" w:hAnsi="Arial" w:cs="Univers-Light"/>
          <w:szCs w:val="19"/>
        </w:rPr>
        <w:t>help teachers track pupils’ progress and record their attainment in relation to the expectations of the locally agreed syllabus;</w:t>
      </w:r>
    </w:p>
    <w:p w14:paraId="462560F4" w14:textId="77777777" w:rsidR="001E3B2E" w:rsidRPr="00605B15" w:rsidRDefault="001E3B2E" w:rsidP="008153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Arial" w:hAnsi="Arial" w:cs="Univers-Light"/>
          <w:szCs w:val="19"/>
        </w:rPr>
      </w:pPr>
      <w:r w:rsidRPr="00605B15">
        <w:rPr>
          <w:rFonts w:ascii="Arial" w:hAnsi="Arial" w:cs="Univers-Light"/>
          <w:szCs w:val="19"/>
        </w:rPr>
        <w:t>engage pupils in assessment of their own progress in RE.</w:t>
      </w:r>
    </w:p>
    <w:p w14:paraId="1AC83C39" w14:textId="77777777" w:rsidR="001E3B2E" w:rsidRPr="0044173E" w:rsidRDefault="001E3B2E" w:rsidP="008153B5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Cs/>
          <w:szCs w:val="19"/>
        </w:rPr>
      </w:pPr>
    </w:p>
    <w:sectPr w:rsidR="001E3B2E" w:rsidRPr="0044173E" w:rsidSect="001E3B2E">
      <w:headerReference w:type="default" r:id="rId7"/>
      <w:foot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4292" w14:textId="77777777" w:rsidR="009B6C61" w:rsidRDefault="009B6C61">
      <w:pPr>
        <w:spacing w:after="0"/>
      </w:pPr>
      <w:r>
        <w:separator/>
      </w:r>
    </w:p>
  </w:endnote>
  <w:endnote w:type="continuationSeparator" w:id="0">
    <w:p w14:paraId="71BF68F1" w14:textId="77777777" w:rsidR="009B6C61" w:rsidRDefault="009B6C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2DF" w14:textId="20405197" w:rsidR="001E3B2E" w:rsidRPr="008153B5" w:rsidRDefault="008153B5" w:rsidP="008153B5">
    <w:pPr>
      <w:pStyle w:val="Footer"/>
      <w:ind w:right="360"/>
      <w:rPr>
        <w:sz w:val="18"/>
        <w:szCs w:val="18"/>
      </w:rPr>
    </w:pPr>
    <w:r w:rsidRPr="001A455D">
      <w:rPr>
        <w:sz w:val="18"/>
        <w:szCs w:val="18"/>
      </w:rPr>
      <w:t>© 2016, 2022 Bath &amp; NE Somerset, Bristol, Haringey &amp; North Somerset Council</w:t>
    </w:r>
    <w:r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5E91" w14:textId="77777777" w:rsidR="009B6C61" w:rsidRDefault="009B6C61">
      <w:pPr>
        <w:spacing w:after="0"/>
      </w:pPr>
      <w:r>
        <w:separator/>
      </w:r>
    </w:p>
  </w:footnote>
  <w:footnote w:type="continuationSeparator" w:id="0">
    <w:p w14:paraId="39347E82" w14:textId="77777777" w:rsidR="009B6C61" w:rsidRDefault="009B6C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C927" w14:textId="141CD097" w:rsidR="001E3B2E" w:rsidRPr="00CE3249" w:rsidRDefault="001E3B2E" w:rsidP="001E3B2E">
    <w:pPr>
      <w:pStyle w:val="Header"/>
      <w:jc w:val="right"/>
    </w:pPr>
    <w:r w:rsidRPr="00CE3249">
      <w:rPr>
        <w:rFonts w:ascii="Arial" w:hAnsi="Arial" w:cs="Univers-Light"/>
        <w:b/>
        <w:szCs w:val="40"/>
      </w:rPr>
      <w:t>AMV</w:t>
    </w:r>
    <w:r w:rsidR="008153B5">
      <w:rPr>
        <w:rFonts w:ascii="Arial" w:hAnsi="Arial" w:cs="Univers-Light"/>
        <w:b/>
        <w:szCs w:val="40"/>
      </w:rPr>
      <w:t>22</w:t>
    </w:r>
    <w:r w:rsidRPr="00CE3249">
      <w:rPr>
        <w:rFonts w:ascii="Arial" w:hAnsi="Arial" w:cs="Univers-Light"/>
        <w:b/>
        <w:szCs w:val="40"/>
      </w:rPr>
      <w:t xml:space="preserve"> </w:t>
    </w:r>
    <w:r>
      <w:rPr>
        <w:rFonts w:ascii="Arial" w:hAnsi="Arial" w:cs="Univers-Light"/>
        <w:b/>
        <w:szCs w:val="40"/>
      </w:rPr>
      <w:t>E01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084277"/>
    <w:multiLevelType w:val="hybridMultilevel"/>
    <w:tmpl w:val="4170CEBE"/>
    <w:lvl w:ilvl="0" w:tplc="CC00C8C6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A95464F"/>
    <w:multiLevelType w:val="hybridMultilevel"/>
    <w:tmpl w:val="F6BE7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60C85"/>
    <w:multiLevelType w:val="hybridMultilevel"/>
    <w:tmpl w:val="09A42FD6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148D0"/>
    <w:multiLevelType w:val="hybridMultilevel"/>
    <w:tmpl w:val="0FFA25CC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550D9"/>
    <w:multiLevelType w:val="hybridMultilevel"/>
    <w:tmpl w:val="00201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45244"/>
    <w:multiLevelType w:val="hybridMultilevel"/>
    <w:tmpl w:val="C6C86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C42C3"/>
    <w:multiLevelType w:val="hybridMultilevel"/>
    <w:tmpl w:val="F2124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24C8B"/>
    <w:multiLevelType w:val="hybridMultilevel"/>
    <w:tmpl w:val="6B6C887A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342DF"/>
    <w:multiLevelType w:val="hybridMultilevel"/>
    <w:tmpl w:val="A5C275A8"/>
    <w:lvl w:ilvl="0" w:tplc="332A3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1ED"/>
    <w:rsid w:val="001E3B2E"/>
    <w:rsid w:val="002E211E"/>
    <w:rsid w:val="008153B5"/>
    <w:rsid w:val="009B6C61"/>
    <w:rsid w:val="00C97A0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05D4A"/>
  <w15:chartTrackingRefBased/>
  <w15:docId w15:val="{7B56A919-F8A9-1A45-80EA-B2D058C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51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rsid w:val="00E91AD0"/>
  </w:style>
  <w:style w:type="character" w:customStyle="1" w:styleId="FootnoteTextChar">
    <w:name w:val="Footnote Text Char"/>
    <w:link w:val="FootnoteText"/>
    <w:rsid w:val="00E91AD0"/>
    <w:rPr>
      <w:sz w:val="24"/>
      <w:szCs w:val="24"/>
    </w:rPr>
  </w:style>
  <w:style w:type="character" w:styleId="FootnoteReference">
    <w:name w:val="footnote reference"/>
    <w:rsid w:val="00E91AD0"/>
    <w:rPr>
      <w:vertAlign w:val="superscript"/>
    </w:rPr>
  </w:style>
  <w:style w:type="character" w:styleId="Hyperlink">
    <w:name w:val="Hyperlink"/>
    <w:rsid w:val="00556FAE"/>
    <w:rPr>
      <w:color w:val="0000FF"/>
      <w:u w:val="single"/>
    </w:rPr>
  </w:style>
  <w:style w:type="paragraph" w:styleId="Header">
    <w:name w:val="header"/>
    <w:basedOn w:val="Normal"/>
    <w:link w:val="HeaderChar"/>
    <w:rsid w:val="00CE3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E32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5AAB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5B5AA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cp:lastModifiedBy>Dave Francis</cp:lastModifiedBy>
  <cp:revision>4</cp:revision>
  <dcterms:created xsi:type="dcterms:W3CDTF">2022-01-21T18:15:00Z</dcterms:created>
  <dcterms:modified xsi:type="dcterms:W3CDTF">2022-01-21T18:16:00Z</dcterms:modified>
</cp:coreProperties>
</file>