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661" w:rsidRDefault="00742B0E" w:rsidP="00F03338">
      <w:pPr>
        <w:pStyle w:val="Title"/>
        <w:tabs>
          <w:tab w:val="left" w:pos="720"/>
        </w:tabs>
        <w:spacing w:before="60" w:after="60"/>
      </w:pPr>
      <w:r>
        <w:t xml:space="preserve">AMV Assessment Exemplar: </w:t>
      </w:r>
      <w:r w:rsidR="00B63661">
        <w:t xml:space="preserve">Key Stage </w:t>
      </w:r>
      <w:r w:rsidR="002E353E">
        <w:t>2</w:t>
      </w:r>
      <w:r w:rsidR="00B63661">
        <w:t xml:space="preserve"> Unit </w:t>
      </w:r>
      <w:r w:rsidR="002E353E">
        <w:t>3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1984"/>
        <w:gridCol w:w="2693"/>
        <w:gridCol w:w="4111"/>
        <w:gridCol w:w="3686"/>
      </w:tblGrid>
      <w:tr w:rsidR="00010F1A" w:rsidRPr="008D4D8B">
        <w:tc>
          <w:tcPr>
            <w:tcW w:w="14709" w:type="dxa"/>
            <w:gridSpan w:val="5"/>
          </w:tcPr>
          <w:p w:rsidR="008D4D8B" w:rsidRPr="008D4D8B" w:rsidRDefault="008D4D8B" w:rsidP="008D4D8B">
            <w:pPr>
              <w:spacing w:before="60" w:after="60"/>
              <w:rPr>
                <w:b/>
              </w:rPr>
            </w:pPr>
            <w:r w:rsidRPr="008D4D8B">
              <w:rPr>
                <w:b/>
                <w:sz w:val="22"/>
              </w:rPr>
              <w:t>Title: Why do religious books and teachings matter?</w:t>
            </w:r>
            <w:r w:rsidRPr="008D4D8B">
              <w:rPr>
                <w:b/>
                <w:sz w:val="22"/>
              </w:rPr>
              <w:tab/>
            </w:r>
            <w:r w:rsidRPr="008D4D8B">
              <w:rPr>
                <w:b/>
                <w:sz w:val="22"/>
              </w:rPr>
              <w:tab/>
            </w:r>
            <w:r w:rsidRPr="008D4D8B">
              <w:rPr>
                <w:b/>
                <w:sz w:val="22"/>
              </w:rPr>
              <w:tab/>
            </w:r>
            <w:r w:rsidRPr="008D4D8B">
              <w:rPr>
                <w:b/>
                <w:sz w:val="22"/>
              </w:rPr>
              <w:tab/>
            </w:r>
            <w:r w:rsidRPr="008D4D8B">
              <w:rPr>
                <w:b/>
                <w:sz w:val="22"/>
              </w:rPr>
              <w:tab/>
            </w:r>
            <w:r w:rsidRPr="008D4D8B">
              <w:rPr>
                <w:b/>
                <w:sz w:val="22"/>
              </w:rPr>
              <w:tab/>
            </w:r>
            <w:r w:rsidRPr="008D4D8B">
              <w:rPr>
                <w:b/>
                <w:sz w:val="22"/>
              </w:rPr>
              <w:tab/>
            </w:r>
            <w:r w:rsidRPr="008D4D8B">
              <w:rPr>
                <w:b/>
                <w:sz w:val="22"/>
              </w:rPr>
              <w:tab/>
              <w:t>Areas of Enquiry: C&amp;F</w:t>
            </w:r>
          </w:p>
          <w:p w:rsidR="008D4D8B" w:rsidRPr="008D4D8B" w:rsidRDefault="008D4D8B" w:rsidP="008D4D8B">
            <w:pPr>
              <w:spacing w:before="60" w:after="60"/>
              <w:rPr>
                <w:b/>
              </w:rPr>
            </w:pPr>
            <w:r w:rsidRPr="008D4D8B">
              <w:rPr>
                <w:b/>
                <w:sz w:val="22"/>
              </w:rPr>
              <w:t xml:space="preserve">Key Question:  </w:t>
            </w:r>
            <w:r w:rsidRPr="008D4D8B">
              <w:rPr>
                <w:sz w:val="22"/>
              </w:rPr>
              <w:t>What do people believe about the Bible and learn from it?</w:t>
            </w:r>
            <w:r w:rsidRPr="008D4D8B">
              <w:rPr>
                <w:b/>
                <w:sz w:val="22"/>
              </w:rPr>
              <w:t xml:space="preserve"> </w:t>
            </w:r>
          </w:p>
          <w:p w:rsidR="00010F1A" w:rsidRPr="008D4D8B" w:rsidRDefault="008D4D8B" w:rsidP="008D4D8B">
            <w:pPr>
              <w:spacing w:before="60" w:after="60"/>
              <w:rPr>
                <w:b/>
              </w:rPr>
            </w:pPr>
            <w:r w:rsidRPr="008D4D8B">
              <w:rPr>
                <w:b/>
                <w:sz w:val="22"/>
              </w:rPr>
              <w:t xml:space="preserve">Outcomes: </w:t>
            </w:r>
            <w:r w:rsidRPr="008D4D8B">
              <w:rPr>
                <w:b/>
                <w:i/>
                <w:sz w:val="22"/>
              </w:rPr>
              <w:t>Investigation of religious and non-religious worldviews:</w:t>
            </w:r>
            <w:r w:rsidRPr="008D4D8B">
              <w:rPr>
                <w:b/>
                <w:sz w:val="22"/>
              </w:rPr>
              <w:t xml:space="preserve"> </w:t>
            </w:r>
            <w:r w:rsidRPr="008D4D8B">
              <w:rPr>
                <w:i/>
                <w:sz w:val="22"/>
              </w:rPr>
              <w:t>c:</w:t>
            </w:r>
            <w:r w:rsidRPr="008D4D8B">
              <w:rPr>
                <w:sz w:val="22"/>
              </w:rPr>
              <w:t xml:space="preserve"> link their own ideas about how to lead a good life to the teachings of religions and beliefs being studied;</w:t>
            </w:r>
            <w:r w:rsidRPr="008D4D8B">
              <w:rPr>
                <w:b/>
                <w:sz w:val="22"/>
              </w:rPr>
              <w:t xml:space="preserve"> </w:t>
            </w:r>
            <w:r w:rsidRPr="008D4D8B">
              <w:rPr>
                <w:b/>
                <w:i/>
                <w:sz w:val="22"/>
              </w:rPr>
              <w:t xml:space="preserve">Christianity </w:t>
            </w:r>
            <w:r w:rsidRPr="008D4D8B">
              <w:rPr>
                <w:i/>
                <w:sz w:val="22"/>
              </w:rPr>
              <w:t>d:</w:t>
            </w:r>
            <w:r w:rsidRPr="008D4D8B">
              <w:rPr>
                <w:sz w:val="22"/>
              </w:rPr>
              <w:t xml:space="preserve"> describe the importance of the Bible for Christians and give examples of how it is used; </w:t>
            </w:r>
            <w:r w:rsidRPr="008D4D8B">
              <w:rPr>
                <w:b/>
                <w:i/>
                <w:sz w:val="22"/>
              </w:rPr>
              <w:t>Throughout:</w:t>
            </w:r>
            <w:r w:rsidRPr="008D4D8B">
              <w:rPr>
                <w:b/>
                <w:sz w:val="22"/>
              </w:rPr>
              <w:t xml:space="preserve"> </w:t>
            </w:r>
            <w:r w:rsidR="001A195B">
              <w:rPr>
                <w:sz w:val="22"/>
              </w:rPr>
              <w:t xml:space="preserve">provide </w:t>
            </w:r>
            <w:r w:rsidRPr="008D4D8B">
              <w:rPr>
                <w:sz w:val="22"/>
              </w:rPr>
              <w:t>good reason</w:t>
            </w:r>
            <w:r w:rsidR="001A195B">
              <w:rPr>
                <w:sz w:val="22"/>
              </w:rPr>
              <w:t>s</w:t>
            </w:r>
            <w:r w:rsidRPr="008D4D8B">
              <w:rPr>
                <w:sz w:val="22"/>
              </w:rPr>
              <w:t xml:space="preserve"> for the views they have and the connections they make.</w:t>
            </w:r>
          </w:p>
        </w:tc>
      </w:tr>
      <w:tr w:rsidR="00010F1A" w:rsidRPr="008D4D8B">
        <w:tc>
          <w:tcPr>
            <w:tcW w:w="14709" w:type="dxa"/>
            <w:gridSpan w:val="5"/>
          </w:tcPr>
          <w:p w:rsidR="00010F1A" w:rsidRPr="008D4D8B" w:rsidRDefault="00F03338" w:rsidP="00E12FA7">
            <w:pPr>
              <w:spacing w:before="60" w:after="60"/>
              <w:rPr>
                <w:b/>
                <w:bCs/>
              </w:rPr>
            </w:pPr>
            <w:r w:rsidRPr="008D4D8B">
              <w:rPr>
                <w:b/>
                <w:sz w:val="22"/>
              </w:rPr>
              <w:t xml:space="preserve">Context / Prior Learning: </w:t>
            </w:r>
            <w:r w:rsidR="00E12FA7" w:rsidRPr="008D4D8B">
              <w:rPr>
                <w:sz w:val="22"/>
              </w:rPr>
              <w:t>Assessment to be read alongside (and can be integrated into) Lesson 9 of Exemplar 2031.</w:t>
            </w:r>
          </w:p>
        </w:tc>
      </w:tr>
      <w:tr w:rsidR="00010F1A" w:rsidRPr="008D4D8B" w:rsidTr="0069488A">
        <w:tc>
          <w:tcPr>
            <w:tcW w:w="4219" w:type="dxa"/>
            <w:gridSpan w:val="2"/>
          </w:tcPr>
          <w:p w:rsidR="00010F1A" w:rsidRPr="008D4D8B" w:rsidRDefault="00010F1A" w:rsidP="00553556">
            <w:pPr>
              <w:spacing w:before="60" w:after="60"/>
              <w:rPr>
                <w:b/>
                <w:bCs/>
              </w:rPr>
            </w:pPr>
            <w:r w:rsidRPr="008D4D8B">
              <w:rPr>
                <w:b/>
                <w:bCs/>
                <w:sz w:val="22"/>
              </w:rPr>
              <w:t>Assessment Activity</w:t>
            </w:r>
            <w:r w:rsidR="006E4AE5" w:rsidRPr="008D4D8B">
              <w:rPr>
                <w:b/>
                <w:bCs/>
                <w:sz w:val="22"/>
              </w:rPr>
              <w:t xml:space="preserve"> – Pupils:</w:t>
            </w:r>
          </w:p>
        </w:tc>
        <w:tc>
          <w:tcPr>
            <w:tcW w:w="2693" w:type="dxa"/>
          </w:tcPr>
          <w:p w:rsidR="00010F1A" w:rsidRPr="008D4D8B" w:rsidRDefault="00010F1A" w:rsidP="00553556">
            <w:pPr>
              <w:spacing w:before="60" w:after="60"/>
              <w:rPr>
                <w:b/>
                <w:bCs/>
              </w:rPr>
            </w:pPr>
            <w:r w:rsidRPr="008D4D8B">
              <w:rPr>
                <w:b/>
                <w:bCs/>
                <w:sz w:val="22"/>
              </w:rPr>
              <w:t>Developing</w:t>
            </w:r>
            <w:r w:rsidR="0044422B" w:rsidRPr="008D4D8B">
              <w:rPr>
                <w:b/>
                <w:bCs/>
                <w:sz w:val="22"/>
              </w:rPr>
              <w:t xml:space="preserve"> – Pupils: </w:t>
            </w:r>
            <w:r w:rsidR="006E4AE5" w:rsidRPr="008D4D8B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4111" w:type="dxa"/>
          </w:tcPr>
          <w:p w:rsidR="00010F1A" w:rsidRPr="008D4D8B" w:rsidRDefault="00010F1A" w:rsidP="00553556">
            <w:pPr>
              <w:spacing w:before="60" w:after="60"/>
              <w:rPr>
                <w:b/>
                <w:bCs/>
              </w:rPr>
            </w:pPr>
            <w:r w:rsidRPr="008D4D8B">
              <w:rPr>
                <w:b/>
                <w:bCs/>
                <w:sz w:val="22"/>
              </w:rPr>
              <w:t>Secure</w:t>
            </w:r>
            <w:r w:rsidR="006E4AE5" w:rsidRPr="008D4D8B">
              <w:rPr>
                <w:b/>
                <w:bCs/>
                <w:sz w:val="22"/>
              </w:rPr>
              <w:t xml:space="preserve"> – Pupils: </w:t>
            </w:r>
          </w:p>
        </w:tc>
        <w:tc>
          <w:tcPr>
            <w:tcW w:w="3686" w:type="dxa"/>
          </w:tcPr>
          <w:p w:rsidR="00010F1A" w:rsidRPr="008D4D8B" w:rsidRDefault="00010F1A" w:rsidP="00553556">
            <w:pPr>
              <w:spacing w:before="60" w:after="60"/>
              <w:rPr>
                <w:b/>
                <w:bCs/>
              </w:rPr>
            </w:pPr>
            <w:r w:rsidRPr="008D4D8B">
              <w:rPr>
                <w:b/>
                <w:bCs/>
                <w:sz w:val="22"/>
              </w:rPr>
              <w:t>Exceeding</w:t>
            </w:r>
            <w:r w:rsidR="006E4AE5" w:rsidRPr="008D4D8B">
              <w:rPr>
                <w:b/>
                <w:bCs/>
                <w:sz w:val="22"/>
              </w:rPr>
              <w:t xml:space="preserve"> – Pupils:</w:t>
            </w:r>
          </w:p>
        </w:tc>
      </w:tr>
      <w:tr w:rsidR="00010F1A" w:rsidRPr="008D4D8B" w:rsidTr="0069488A">
        <w:trPr>
          <w:trHeight w:val="4515"/>
        </w:trPr>
        <w:tc>
          <w:tcPr>
            <w:tcW w:w="4219" w:type="dxa"/>
            <w:gridSpan w:val="2"/>
          </w:tcPr>
          <w:p w:rsidR="006C0E1B" w:rsidRPr="008D4D8B" w:rsidRDefault="007A620D" w:rsidP="00D94C99">
            <w:pPr>
              <w:pStyle w:val="ListParagraph"/>
              <w:numPr>
                <w:ilvl w:val="0"/>
                <w:numId w:val="9"/>
              </w:numPr>
              <w:spacing w:before="60" w:after="60"/>
              <w:ind w:left="227" w:hanging="227"/>
              <w:contextualSpacing w:val="0"/>
            </w:pPr>
            <w:r>
              <w:rPr>
                <w:sz w:val="22"/>
              </w:rPr>
              <w:t>a</w:t>
            </w:r>
            <w:r w:rsidR="00F70DA7" w:rsidRPr="008D4D8B">
              <w:rPr>
                <w:sz w:val="22"/>
              </w:rPr>
              <w:t>nnotate a given simple storyboard version of the Good Samaritan showing who was kind and who was not (this can include thought bubbles). From reading this story how might a Christian be inspired to live a better life?</w:t>
            </w:r>
          </w:p>
          <w:p w:rsidR="00523333" w:rsidRPr="008D4D8B" w:rsidRDefault="00E2108E" w:rsidP="007A620D">
            <w:pPr>
              <w:pStyle w:val="ListParagraph"/>
              <w:numPr>
                <w:ilvl w:val="0"/>
                <w:numId w:val="9"/>
              </w:numPr>
              <w:spacing w:before="60" w:after="60"/>
              <w:ind w:left="227" w:hanging="227"/>
              <w:contextualSpacing w:val="0"/>
            </w:pPr>
            <w:r w:rsidRPr="008D4D8B">
              <w:rPr>
                <w:sz w:val="22"/>
              </w:rPr>
              <w:t>draw a mind map</w:t>
            </w:r>
            <w:r w:rsidR="007A620D">
              <w:rPr>
                <w:sz w:val="22"/>
              </w:rPr>
              <w:t xml:space="preserve"> centred around ‘Bible’, and </w:t>
            </w:r>
            <w:r w:rsidR="00D94C99" w:rsidRPr="008D4D8B">
              <w:rPr>
                <w:sz w:val="22"/>
              </w:rPr>
              <w:t xml:space="preserve">include what Christians believe about the Bible / what makes it </w:t>
            </w:r>
            <w:r w:rsidR="00AC658D" w:rsidRPr="008D4D8B">
              <w:rPr>
                <w:sz w:val="22"/>
              </w:rPr>
              <w:t>importan</w:t>
            </w:r>
            <w:r w:rsidR="00D94C99" w:rsidRPr="008D4D8B">
              <w:rPr>
                <w:sz w:val="22"/>
              </w:rPr>
              <w:t>t for them,</w:t>
            </w:r>
            <w:r w:rsidR="006C0E1B" w:rsidRPr="008D4D8B">
              <w:rPr>
                <w:sz w:val="22"/>
              </w:rPr>
              <w:t xml:space="preserve"> how the Bible came to exist</w:t>
            </w:r>
            <w:r w:rsidR="00D94C99" w:rsidRPr="008D4D8B">
              <w:rPr>
                <w:sz w:val="22"/>
              </w:rPr>
              <w:t xml:space="preserve"> and example</w:t>
            </w:r>
            <w:r w:rsidR="001A4360" w:rsidRPr="008D4D8B">
              <w:rPr>
                <w:sz w:val="22"/>
              </w:rPr>
              <w:t>s</w:t>
            </w:r>
            <w:r w:rsidR="00D94C99" w:rsidRPr="008D4D8B">
              <w:rPr>
                <w:sz w:val="22"/>
              </w:rPr>
              <w:t xml:space="preserve"> of</w:t>
            </w:r>
            <w:r w:rsidR="00AC658D" w:rsidRPr="008D4D8B">
              <w:rPr>
                <w:sz w:val="22"/>
              </w:rPr>
              <w:t xml:space="preserve"> how it is used. </w:t>
            </w:r>
            <w:r w:rsidRPr="008D4D8B">
              <w:rPr>
                <w:sz w:val="22"/>
              </w:rPr>
              <w:t xml:space="preserve"> </w:t>
            </w:r>
          </w:p>
        </w:tc>
        <w:tc>
          <w:tcPr>
            <w:tcW w:w="2693" w:type="dxa"/>
          </w:tcPr>
          <w:p w:rsidR="00D84D57" w:rsidRPr="008D4D8B" w:rsidRDefault="002A4F40" w:rsidP="00122637">
            <w:pPr>
              <w:pStyle w:val="ListParagraph"/>
              <w:numPr>
                <w:ilvl w:val="0"/>
                <w:numId w:val="6"/>
              </w:numPr>
              <w:spacing w:before="60" w:after="60"/>
              <w:ind w:left="227" w:hanging="227"/>
              <w:contextualSpacing w:val="0"/>
            </w:pPr>
            <w:r w:rsidRPr="008D4D8B">
              <w:rPr>
                <w:sz w:val="22"/>
              </w:rPr>
              <w:t xml:space="preserve">talk about what they feel good </w:t>
            </w:r>
            <w:r w:rsidR="007A620D">
              <w:rPr>
                <w:sz w:val="22"/>
              </w:rPr>
              <w:t xml:space="preserve">people do, </w:t>
            </w:r>
            <w:r w:rsidRPr="008D4D8B">
              <w:rPr>
                <w:sz w:val="22"/>
              </w:rPr>
              <w:t xml:space="preserve">e.g. “good people look after </w:t>
            </w:r>
            <w:r w:rsidR="006A1E80" w:rsidRPr="008D4D8B">
              <w:rPr>
                <w:sz w:val="22"/>
              </w:rPr>
              <w:t>injured</w:t>
            </w:r>
            <w:r w:rsidR="007A620D">
              <w:rPr>
                <w:sz w:val="22"/>
              </w:rPr>
              <w:t xml:space="preserve"> people”;</w:t>
            </w:r>
          </w:p>
          <w:p w:rsidR="00010F1A" w:rsidRPr="008D4D8B" w:rsidRDefault="001B13B4" w:rsidP="001B13B4">
            <w:pPr>
              <w:pStyle w:val="ListParagraph"/>
              <w:numPr>
                <w:ilvl w:val="0"/>
                <w:numId w:val="6"/>
              </w:numPr>
              <w:spacing w:before="60" w:after="60"/>
              <w:ind w:left="227" w:hanging="227"/>
              <w:contextualSpacing w:val="0"/>
            </w:pPr>
            <w:r w:rsidRPr="008D4D8B">
              <w:rPr>
                <w:sz w:val="22"/>
              </w:rPr>
              <w:t>communicate w</w:t>
            </w:r>
            <w:r w:rsidR="00A6316F">
              <w:rPr>
                <w:sz w:val="22"/>
              </w:rPr>
              <w:t xml:space="preserve">hat they think about the Bible, </w:t>
            </w:r>
            <w:r w:rsidRPr="008D4D8B">
              <w:rPr>
                <w:sz w:val="22"/>
              </w:rPr>
              <w:t>e.g.</w:t>
            </w:r>
            <w:r w:rsidR="00A6316F">
              <w:rPr>
                <w:sz w:val="22"/>
              </w:rPr>
              <w:t>,</w:t>
            </w:r>
            <w:r w:rsidRPr="008D4D8B">
              <w:rPr>
                <w:sz w:val="22"/>
              </w:rPr>
              <w:t xml:space="preserve"> “The Bible is a big book with lots of nice stories”</w:t>
            </w:r>
            <w:r w:rsidR="007A620D">
              <w:rPr>
                <w:sz w:val="22"/>
              </w:rPr>
              <w:t>.</w:t>
            </w:r>
          </w:p>
        </w:tc>
        <w:tc>
          <w:tcPr>
            <w:tcW w:w="4111" w:type="dxa"/>
          </w:tcPr>
          <w:p w:rsidR="00D84D57" w:rsidRPr="008D4D8B" w:rsidRDefault="00523333" w:rsidP="00900BED">
            <w:pPr>
              <w:pStyle w:val="ListParagraph"/>
              <w:numPr>
                <w:ilvl w:val="0"/>
                <w:numId w:val="6"/>
              </w:numPr>
              <w:tabs>
                <w:tab w:val="clear" w:pos="397"/>
                <w:tab w:val="num" w:pos="539"/>
              </w:tabs>
              <w:spacing w:before="60" w:after="60"/>
              <w:ind w:left="227" w:hanging="227"/>
              <w:contextualSpacing w:val="0"/>
            </w:pPr>
            <w:r w:rsidRPr="008D4D8B">
              <w:rPr>
                <w:sz w:val="22"/>
              </w:rPr>
              <w:t xml:space="preserve">link their own ideas about how to lead a good life to the teachings of religions and beliefs </w:t>
            </w:r>
            <w:r w:rsidR="008D4D8B">
              <w:rPr>
                <w:sz w:val="22"/>
              </w:rPr>
              <w:t xml:space="preserve">being studied, </w:t>
            </w:r>
            <w:r w:rsidR="002A4F40" w:rsidRPr="008D4D8B">
              <w:rPr>
                <w:sz w:val="22"/>
              </w:rPr>
              <w:t>e.g.</w:t>
            </w:r>
            <w:r w:rsidR="00A6316F">
              <w:rPr>
                <w:sz w:val="22"/>
              </w:rPr>
              <w:t>,</w:t>
            </w:r>
            <w:r w:rsidR="002A4F40" w:rsidRPr="008D4D8B">
              <w:rPr>
                <w:sz w:val="22"/>
              </w:rPr>
              <w:t xml:space="preserve"> “</w:t>
            </w:r>
            <w:r w:rsidR="006A1E80" w:rsidRPr="008D4D8B">
              <w:rPr>
                <w:sz w:val="22"/>
              </w:rPr>
              <w:t xml:space="preserve">Like the Good Samaritan, </w:t>
            </w:r>
            <w:r w:rsidR="006934C2" w:rsidRPr="008D4D8B">
              <w:rPr>
                <w:sz w:val="22"/>
              </w:rPr>
              <w:t xml:space="preserve">I </w:t>
            </w:r>
            <w:r w:rsidR="006A1E80" w:rsidRPr="008D4D8B">
              <w:rPr>
                <w:sz w:val="22"/>
              </w:rPr>
              <w:t>also try to be good by helping everybody I meet – even if they are not my friend</w:t>
            </w:r>
            <w:r w:rsidR="00F70DA7" w:rsidRPr="008D4D8B">
              <w:rPr>
                <w:sz w:val="22"/>
              </w:rPr>
              <w:t xml:space="preserve"> and even if they are very different to me and my family. I might now help my Hindu elderly neighbour sweep the leaves from outside their flat</w:t>
            </w:r>
            <w:r w:rsidR="002A4F40" w:rsidRPr="008D4D8B">
              <w:rPr>
                <w:sz w:val="22"/>
              </w:rPr>
              <w:t>”</w:t>
            </w:r>
            <w:r w:rsidR="007A620D">
              <w:rPr>
                <w:sz w:val="22"/>
              </w:rPr>
              <w:t>;</w:t>
            </w:r>
          </w:p>
          <w:p w:rsidR="00010F1A" w:rsidRPr="008D4D8B" w:rsidRDefault="00523333" w:rsidP="00085968">
            <w:pPr>
              <w:pStyle w:val="ListParagraph"/>
              <w:numPr>
                <w:ilvl w:val="0"/>
                <w:numId w:val="6"/>
              </w:numPr>
              <w:tabs>
                <w:tab w:val="clear" w:pos="397"/>
                <w:tab w:val="num" w:pos="539"/>
              </w:tabs>
              <w:spacing w:before="60" w:after="60"/>
              <w:ind w:left="227" w:hanging="227"/>
              <w:contextualSpacing w:val="0"/>
            </w:pPr>
            <w:r w:rsidRPr="008D4D8B">
              <w:rPr>
                <w:sz w:val="22"/>
              </w:rPr>
              <w:t>describe the importance of the Bible for Christians and g</w:t>
            </w:r>
            <w:r w:rsidR="008D4D8B">
              <w:rPr>
                <w:sz w:val="22"/>
              </w:rPr>
              <w:t xml:space="preserve">ive examples of how it is used, </w:t>
            </w:r>
            <w:r w:rsidRPr="008D4D8B">
              <w:rPr>
                <w:sz w:val="22"/>
              </w:rPr>
              <w:t>e.g.</w:t>
            </w:r>
            <w:r w:rsidR="00A6316F">
              <w:rPr>
                <w:sz w:val="22"/>
              </w:rPr>
              <w:t>,</w:t>
            </w:r>
            <w:r w:rsidRPr="008D4D8B">
              <w:rPr>
                <w:sz w:val="22"/>
              </w:rPr>
              <w:t xml:space="preserve"> </w:t>
            </w:r>
            <w:r w:rsidR="00D94C99" w:rsidRPr="008D4D8B">
              <w:rPr>
                <w:sz w:val="22"/>
              </w:rPr>
              <w:t xml:space="preserve">“Christians </w:t>
            </w:r>
            <w:r w:rsidR="001A4360" w:rsidRPr="008D4D8B">
              <w:rPr>
                <w:sz w:val="22"/>
              </w:rPr>
              <w:t xml:space="preserve">believe it is from </w:t>
            </w:r>
            <w:r w:rsidR="00D94C99" w:rsidRPr="008D4D8B">
              <w:rPr>
                <w:sz w:val="22"/>
              </w:rPr>
              <w:t xml:space="preserve">God” and “Christians read it </w:t>
            </w:r>
            <w:r w:rsidR="001A4360" w:rsidRPr="008D4D8B">
              <w:rPr>
                <w:sz w:val="22"/>
              </w:rPr>
              <w:t>every day</w:t>
            </w:r>
            <w:r w:rsidR="00D94C99" w:rsidRPr="008D4D8B">
              <w:rPr>
                <w:sz w:val="22"/>
              </w:rPr>
              <w:t>”</w:t>
            </w:r>
            <w:r w:rsidR="00A046F2">
              <w:rPr>
                <w:sz w:val="22"/>
              </w:rPr>
              <w:t xml:space="preserve"> and </w:t>
            </w:r>
            <w:r w:rsidR="00A6316F">
              <w:rPr>
                <w:sz w:val="22"/>
              </w:rPr>
              <w:t>“</w:t>
            </w:r>
            <w:r w:rsidR="00A046F2">
              <w:rPr>
                <w:sz w:val="22"/>
              </w:rPr>
              <w:t>som</w:t>
            </w:r>
            <w:r w:rsidR="00DD31C0">
              <w:rPr>
                <w:sz w:val="22"/>
              </w:rPr>
              <w:t>e</w:t>
            </w:r>
            <w:r w:rsidR="00A046F2">
              <w:rPr>
                <w:sz w:val="22"/>
              </w:rPr>
              <w:t xml:space="preserve"> Christians might try to get advice from the Bible stories</w:t>
            </w:r>
            <w:r w:rsidR="00A6316F">
              <w:rPr>
                <w:sz w:val="22"/>
              </w:rPr>
              <w:t>”</w:t>
            </w:r>
            <w:r w:rsidR="0069488A">
              <w:rPr>
                <w:sz w:val="22"/>
              </w:rPr>
              <w:t>.</w:t>
            </w:r>
          </w:p>
        </w:tc>
        <w:tc>
          <w:tcPr>
            <w:tcW w:w="3686" w:type="dxa"/>
          </w:tcPr>
          <w:p w:rsidR="00A6316F" w:rsidRPr="00A6316F" w:rsidRDefault="005A4EB7" w:rsidP="00085968">
            <w:pPr>
              <w:pStyle w:val="ListParagraph"/>
              <w:numPr>
                <w:ilvl w:val="0"/>
                <w:numId w:val="6"/>
              </w:numPr>
              <w:spacing w:before="60" w:after="60"/>
              <w:ind w:left="227" w:hanging="227"/>
            </w:pPr>
            <w:r w:rsidRPr="008D4D8B">
              <w:rPr>
                <w:sz w:val="22"/>
              </w:rPr>
              <w:t xml:space="preserve">ask questions </w:t>
            </w:r>
            <w:r w:rsidR="00F833EC" w:rsidRPr="008D4D8B">
              <w:rPr>
                <w:sz w:val="22"/>
              </w:rPr>
              <w:t xml:space="preserve">such as “Why do you think Jesus told this story?” </w:t>
            </w:r>
          </w:p>
          <w:p w:rsidR="00D84D57" w:rsidRPr="008D4D8B" w:rsidRDefault="00A6316F" w:rsidP="00085968">
            <w:pPr>
              <w:pStyle w:val="ListParagraph"/>
              <w:numPr>
                <w:ilvl w:val="0"/>
                <w:numId w:val="6"/>
              </w:numPr>
              <w:spacing w:before="60" w:after="60"/>
              <w:ind w:left="227" w:hanging="227"/>
            </w:pPr>
            <w:r>
              <w:rPr>
                <w:sz w:val="22"/>
              </w:rPr>
              <w:t>o</w:t>
            </w:r>
            <w:r w:rsidR="005A4EB7" w:rsidRPr="008D4D8B">
              <w:rPr>
                <w:sz w:val="22"/>
              </w:rPr>
              <w:t>ffer responses to</w:t>
            </w:r>
            <w:r w:rsidR="00E2108E" w:rsidRPr="008D4D8B">
              <w:rPr>
                <w:sz w:val="22"/>
              </w:rPr>
              <w:t xml:space="preserve"> what might happen if diffe</w:t>
            </w:r>
            <w:r w:rsidR="008D4D8B">
              <w:rPr>
                <w:sz w:val="22"/>
              </w:rPr>
              <w:t xml:space="preserve">rent moral decisions were made, </w:t>
            </w:r>
            <w:r w:rsidR="00E2108E" w:rsidRPr="008D4D8B">
              <w:rPr>
                <w:sz w:val="22"/>
              </w:rPr>
              <w:t>e.g.</w:t>
            </w:r>
            <w:r>
              <w:rPr>
                <w:sz w:val="22"/>
              </w:rPr>
              <w:t>,</w:t>
            </w:r>
            <w:r w:rsidR="00E2108E" w:rsidRPr="008D4D8B">
              <w:rPr>
                <w:sz w:val="22"/>
              </w:rPr>
              <w:t xml:space="preserve"> “I think the whole world would be a much better place if ever</w:t>
            </w:r>
            <w:r w:rsidR="008D4D8B">
              <w:rPr>
                <w:sz w:val="22"/>
              </w:rPr>
              <w:t>ybody cared about each other”</w:t>
            </w:r>
            <w:r w:rsidR="007A620D">
              <w:rPr>
                <w:sz w:val="22"/>
              </w:rPr>
              <w:t>;</w:t>
            </w:r>
          </w:p>
          <w:p w:rsidR="00010F1A" w:rsidRPr="008D4D8B" w:rsidRDefault="001A4360" w:rsidP="00A046F2">
            <w:pPr>
              <w:pStyle w:val="ListParagraph"/>
              <w:numPr>
                <w:ilvl w:val="0"/>
                <w:numId w:val="6"/>
              </w:numPr>
              <w:spacing w:before="60" w:after="60"/>
              <w:ind w:left="227" w:hanging="227"/>
            </w:pPr>
            <w:r w:rsidRPr="008D4D8B">
              <w:rPr>
                <w:sz w:val="22"/>
              </w:rPr>
              <w:t>use religious vocabulary and des</w:t>
            </w:r>
            <w:r w:rsidR="008D4D8B">
              <w:rPr>
                <w:sz w:val="22"/>
              </w:rPr>
              <w:t xml:space="preserve">cribe differences in practices, </w:t>
            </w:r>
            <w:r w:rsidRPr="008D4D8B">
              <w:rPr>
                <w:sz w:val="22"/>
              </w:rPr>
              <w:t>e.g.</w:t>
            </w:r>
            <w:r w:rsidR="00A6316F">
              <w:rPr>
                <w:sz w:val="22"/>
              </w:rPr>
              <w:t>,</w:t>
            </w:r>
            <w:r w:rsidRPr="008D4D8B">
              <w:rPr>
                <w:sz w:val="22"/>
              </w:rPr>
              <w:t xml:space="preserve"> “Some Christians believe it is the directly revealed Word of God</w:t>
            </w:r>
            <w:r w:rsidR="00A046F2">
              <w:rPr>
                <w:sz w:val="22"/>
              </w:rPr>
              <w:t xml:space="preserve"> but some other Christians think it was written by people inspired by God</w:t>
            </w:r>
            <w:r w:rsidRPr="008D4D8B">
              <w:rPr>
                <w:sz w:val="22"/>
              </w:rPr>
              <w:t>” and “Some Christians read it as part of the</w:t>
            </w:r>
            <w:r w:rsidR="008D4D8B">
              <w:rPr>
                <w:sz w:val="22"/>
              </w:rPr>
              <w:t>ir daily life but others don’t”</w:t>
            </w:r>
            <w:r w:rsidRPr="008D4D8B">
              <w:rPr>
                <w:sz w:val="22"/>
              </w:rPr>
              <w:t>.</w:t>
            </w:r>
          </w:p>
        </w:tc>
      </w:tr>
      <w:tr w:rsidR="00EF6157" w:rsidRPr="008D4D8B" w:rsidTr="0069488A">
        <w:trPr>
          <w:trHeight w:val="1285"/>
        </w:trPr>
        <w:tc>
          <w:tcPr>
            <w:tcW w:w="2235" w:type="dxa"/>
          </w:tcPr>
          <w:p w:rsidR="00EF6157" w:rsidRPr="008D4D8B" w:rsidRDefault="00EF6157" w:rsidP="00EF6157">
            <w:pPr>
              <w:spacing w:before="60" w:after="60"/>
              <w:rPr>
                <w:b/>
                <w:bCs/>
              </w:rPr>
            </w:pPr>
            <w:r w:rsidRPr="008D4D8B">
              <w:rPr>
                <w:b/>
                <w:bCs/>
                <w:sz w:val="22"/>
              </w:rPr>
              <w:t>Key Concepts</w:t>
            </w:r>
          </w:p>
          <w:p w:rsidR="00EF6157" w:rsidRPr="008D4D8B" w:rsidRDefault="001D4660" w:rsidP="00EF6157">
            <w:pPr>
              <w:pStyle w:val="ListParagraph"/>
              <w:numPr>
                <w:ilvl w:val="0"/>
                <w:numId w:val="11"/>
              </w:numPr>
              <w:spacing w:before="60" w:after="60"/>
              <w:ind w:left="227" w:hanging="227"/>
              <w:rPr>
                <w:b/>
                <w:bCs/>
              </w:rPr>
            </w:pPr>
            <w:r w:rsidRPr="008D4D8B">
              <w:rPr>
                <w:bCs/>
                <w:sz w:val="22"/>
              </w:rPr>
              <w:t>Bible</w:t>
            </w:r>
          </w:p>
          <w:p w:rsidR="00F70DA7" w:rsidRPr="008D4D8B" w:rsidRDefault="00F70DA7" w:rsidP="00EF6157">
            <w:pPr>
              <w:pStyle w:val="ListParagraph"/>
              <w:numPr>
                <w:ilvl w:val="0"/>
                <w:numId w:val="11"/>
              </w:numPr>
              <w:spacing w:before="60" w:after="60"/>
              <w:ind w:left="227" w:hanging="227"/>
              <w:rPr>
                <w:b/>
                <w:bCs/>
              </w:rPr>
            </w:pPr>
            <w:r w:rsidRPr="008D4D8B">
              <w:rPr>
                <w:bCs/>
                <w:sz w:val="22"/>
              </w:rPr>
              <w:t>Revelation</w:t>
            </w:r>
          </w:p>
          <w:p w:rsidR="00664F4F" w:rsidRPr="008D4D8B" w:rsidRDefault="00F70DA7" w:rsidP="00664F4F">
            <w:pPr>
              <w:pStyle w:val="ListParagraph"/>
              <w:numPr>
                <w:ilvl w:val="0"/>
                <w:numId w:val="11"/>
              </w:numPr>
              <w:spacing w:before="60" w:after="60"/>
              <w:ind w:left="227" w:hanging="227"/>
              <w:rPr>
                <w:b/>
                <w:bCs/>
              </w:rPr>
            </w:pPr>
            <w:r w:rsidRPr="008D4D8B">
              <w:rPr>
                <w:bCs/>
                <w:sz w:val="22"/>
              </w:rPr>
              <w:t>Covenant</w:t>
            </w:r>
          </w:p>
          <w:p w:rsidR="00664F4F" w:rsidRPr="008D4D8B" w:rsidRDefault="00664F4F" w:rsidP="00664F4F">
            <w:pPr>
              <w:pStyle w:val="ListParagraph"/>
              <w:numPr>
                <w:ilvl w:val="0"/>
                <w:numId w:val="11"/>
              </w:numPr>
              <w:spacing w:before="60" w:after="60"/>
              <w:ind w:left="227" w:hanging="227"/>
              <w:rPr>
                <w:b/>
                <w:bCs/>
              </w:rPr>
            </w:pPr>
            <w:r w:rsidRPr="008D4D8B">
              <w:rPr>
                <w:bCs/>
                <w:sz w:val="22"/>
              </w:rPr>
              <w:t>Gospel</w:t>
            </w:r>
          </w:p>
        </w:tc>
        <w:tc>
          <w:tcPr>
            <w:tcW w:w="1984" w:type="dxa"/>
          </w:tcPr>
          <w:p w:rsidR="00170CFB" w:rsidRDefault="00EF6157" w:rsidP="00EF6157">
            <w:pPr>
              <w:spacing w:before="60" w:after="60"/>
              <w:rPr>
                <w:b/>
              </w:rPr>
            </w:pPr>
            <w:r w:rsidRPr="008D4D8B">
              <w:rPr>
                <w:b/>
                <w:sz w:val="22"/>
              </w:rPr>
              <w:t>Pupils’ Attainment (names)</w:t>
            </w:r>
          </w:p>
          <w:p w:rsidR="00170CFB" w:rsidRDefault="00170CFB" w:rsidP="00EF6157">
            <w:pPr>
              <w:spacing w:before="60" w:after="60"/>
              <w:rPr>
                <w:b/>
              </w:rPr>
            </w:pPr>
          </w:p>
          <w:p w:rsidR="00DB34A2" w:rsidRDefault="00DB34A2" w:rsidP="00EF6157">
            <w:pPr>
              <w:spacing w:before="60" w:after="60"/>
              <w:rPr>
                <w:bCs/>
              </w:rPr>
            </w:pPr>
          </w:p>
          <w:p w:rsidR="0069488A" w:rsidRDefault="0069488A" w:rsidP="00EF6157">
            <w:pPr>
              <w:spacing w:before="60" w:after="60"/>
              <w:rPr>
                <w:bCs/>
              </w:rPr>
            </w:pPr>
          </w:p>
          <w:p w:rsidR="00EF6157" w:rsidRPr="008D4D8B" w:rsidRDefault="00EF6157" w:rsidP="00EF6157">
            <w:pPr>
              <w:spacing w:before="60" w:after="60"/>
              <w:rPr>
                <w:bCs/>
              </w:rPr>
            </w:pPr>
          </w:p>
        </w:tc>
        <w:tc>
          <w:tcPr>
            <w:tcW w:w="2693" w:type="dxa"/>
          </w:tcPr>
          <w:p w:rsidR="00EF6157" w:rsidRPr="008D4D8B" w:rsidRDefault="00EF6157" w:rsidP="00553556">
            <w:pPr>
              <w:spacing w:before="60" w:after="60"/>
              <w:rPr>
                <w:b/>
                <w:bCs/>
              </w:rPr>
            </w:pPr>
          </w:p>
          <w:p w:rsidR="00EF6157" w:rsidRPr="008D4D8B" w:rsidRDefault="00EF6157" w:rsidP="00553556">
            <w:pPr>
              <w:spacing w:before="60" w:after="60"/>
              <w:rPr>
                <w:b/>
                <w:bCs/>
              </w:rPr>
            </w:pPr>
          </w:p>
          <w:p w:rsidR="00EF6157" w:rsidRPr="008D4D8B" w:rsidRDefault="00EF6157" w:rsidP="00553556">
            <w:pPr>
              <w:spacing w:before="60" w:after="60"/>
              <w:rPr>
                <w:b/>
                <w:bCs/>
              </w:rPr>
            </w:pPr>
          </w:p>
          <w:p w:rsidR="00EF6157" w:rsidRPr="008D4D8B" w:rsidRDefault="00EF6157" w:rsidP="00553556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4111" w:type="dxa"/>
          </w:tcPr>
          <w:p w:rsidR="00EF6157" w:rsidRPr="008D4D8B" w:rsidRDefault="00EF6157" w:rsidP="00553556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3686" w:type="dxa"/>
          </w:tcPr>
          <w:p w:rsidR="00EF6157" w:rsidRPr="008D4D8B" w:rsidRDefault="00EF6157" w:rsidP="00553556">
            <w:pPr>
              <w:spacing w:before="60" w:after="60"/>
              <w:rPr>
                <w:b/>
                <w:bCs/>
              </w:rPr>
            </w:pPr>
          </w:p>
        </w:tc>
      </w:tr>
    </w:tbl>
    <w:p w:rsidR="00010F1A" w:rsidRDefault="00010F1A" w:rsidP="00664F4F">
      <w:pPr>
        <w:tabs>
          <w:tab w:val="left" w:pos="720"/>
        </w:tabs>
        <w:spacing w:before="20" w:after="20"/>
      </w:pPr>
    </w:p>
    <w:sectPr w:rsidR="00010F1A" w:rsidSect="003702B3">
      <w:footerReference w:type="default" r:id="rId8"/>
      <w:pgSz w:w="16838" w:h="11906" w:orient="landscape"/>
      <w:pgMar w:top="737" w:right="1191" w:bottom="737" w:left="1191" w:header="709" w:footer="709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528" w:rsidRDefault="001D2528" w:rsidP="001D2528">
      <w:r>
        <w:separator/>
      </w:r>
    </w:p>
  </w:endnote>
  <w:endnote w:type="continuationSeparator" w:id="0">
    <w:p w:rsidR="001D2528" w:rsidRDefault="001D2528" w:rsidP="001D2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CFB" w:rsidRDefault="00170CFB" w:rsidP="00170CFB">
    <w:pPr>
      <w:pStyle w:val="Footer"/>
      <w:ind w:right="360"/>
      <w:rPr>
        <w:sz w:val="18"/>
      </w:rPr>
    </w:pPr>
  </w:p>
  <w:p w:rsidR="00170CFB" w:rsidRPr="00170CFB" w:rsidRDefault="00170CFB" w:rsidP="00170CFB">
    <w:pPr>
      <w:pStyle w:val="Footer"/>
      <w:ind w:right="360"/>
      <w:jc w:val="center"/>
      <w:rPr>
        <w:sz w:val="18"/>
      </w:rPr>
    </w:pPr>
    <w:r w:rsidRPr="009F5CF6">
      <w:rPr>
        <w:sz w:val="18"/>
      </w:rPr>
      <w:t>© 2016 Bath &amp; North East Somerset, Bristol, Nor</w:t>
    </w:r>
    <w:r>
      <w:rPr>
        <w:sz w:val="18"/>
      </w:rPr>
      <w:t>th Somerset &amp; Haringey Councils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528" w:rsidRDefault="001D2528" w:rsidP="001D2528">
      <w:r>
        <w:separator/>
      </w:r>
    </w:p>
  </w:footnote>
  <w:footnote w:type="continuationSeparator" w:id="0">
    <w:p w:rsidR="001D2528" w:rsidRDefault="001D2528" w:rsidP="001D2528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7F0E"/>
    <w:multiLevelType w:val="hybridMultilevel"/>
    <w:tmpl w:val="2F8A2EEE"/>
    <w:lvl w:ilvl="0" w:tplc="0164D5E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32C17"/>
    <w:multiLevelType w:val="hybridMultilevel"/>
    <w:tmpl w:val="2F1A774C"/>
    <w:lvl w:ilvl="0" w:tplc="4A7CE608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616AF2"/>
    <w:multiLevelType w:val="hybridMultilevel"/>
    <w:tmpl w:val="3AFC2E5E"/>
    <w:lvl w:ilvl="0" w:tplc="628AC93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83403"/>
    <w:multiLevelType w:val="hybridMultilevel"/>
    <w:tmpl w:val="3B36EB2A"/>
    <w:lvl w:ilvl="0" w:tplc="628AC93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01756"/>
    <w:multiLevelType w:val="hybridMultilevel"/>
    <w:tmpl w:val="E20A5166"/>
    <w:lvl w:ilvl="0" w:tplc="628AC93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F2AB1"/>
    <w:multiLevelType w:val="hybridMultilevel"/>
    <w:tmpl w:val="E5CC7520"/>
    <w:lvl w:ilvl="0" w:tplc="EA64A226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auto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955F1A"/>
    <w:multiLevelType w:val="multilevel"/>
    <w:tmpl w:val="3AFC2E5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583BEC"/>
    <w:multiLevelType w:val="hybridMultilevel"/>
    <w:tmpl w:val="65A02930"/>
    <w:lvl w:ilvl="0" w:tplc="A2842786">
      <w:start w:val="1"/>
      <w:numFmt w:val="bullet"/>
      <w:pStyle w:val="Style1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FD03B5"/>
    <w:multiLevelType w:val="hybridMultilevel"/>
    <w:tmpl w:val="E5D4B746"/>
    <w:lvl w:ilvl="0" w:tplc="628AC93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A02C8C"/>
    <w:multiLevelType w:val="hybridMultilevel"/>
    <w:tmpl w:val="74FED982"/>
    <w:lvl w:ilvl="0" w:tplc="628AC93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DB03F6"/>
    <w:multiLevelType w:val="hybridMultilevel"/>
    <w:tmpl w:val="591A9E08"/>
    <w:lvl w:ilvl="0" w:tplc="0164D5E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B8179C"/>
    <w:multiLevelType w:val="multilevel"/>
    <w:tmpl w:val="2F1A774C"/>
    <w:lvl w:ilvl="0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10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4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661"/>
    <w:rsid w:val="0000780D"/>
    <w:rsid w:val="00007CB7"/>
    <w:rsid w:val="00010F1A"/>
    <w:rsid w:val="000222B8"/>
    <w:rsid w:val="000260CB"/>
    <w:rsid w:val="00046E89"/>
    <w:rsid w:val="000752B1"/>
    <w:rsid w:val="00085968"/>
    <w:rsid w:val="000A5F66"/>
    <w:rsid w:val="000F3228"/>
    <w:rsid w:val="000F6DC4"/>
    <w:rsid w:val="00122637"/>
    <w:rsid w:val="001468E7"/>
    <w:rsid w:val="001643B8"/>
    <w:rsid w:val="00170CFB"/>
    <w:rsid w:val="001A195B"/>
    <w:rsid w:val="001A4360"/>
    <w:rsid w:val="001B13B4"/>
    <w:rsid w:val="001D2528"/>
    <w:rsid w:val="001D4660"/>
    <w:rsid w:val="00226EA1"/>
    <w:rsid w:val="00287718"/>
    <w:rsid w:val="002A4F40"/>
    <w:rsid w:val="002E353E"/>
    <w:rsid w:val="00310AB9"/>
    <w:rsid w:val="003263AE"/>
    <w:rsid w:val="003342FF"/>
    <w:rsid w:val="003702B3"/>
    <w:rsid w:val="003810BF"/>
    <w:rsid w:val="003935EF"/>
    <w:rsid w:val="003D294C"/>
    <w:rsid w:val="003D5F86"/>
    <w:rsid w:val="0040119E"/>
    <w:rsid w:val="0040644D"/>
    <w:rsid w:val="0044422B"/>
    <w:rsid w:val="00486578"/>
    <w:rsid w:val="00497B27"/>
    <w:rsid w:val="00500F68"/>
    <w:rsid w:val="00507D82"/>
    <w:rsid w:val="00523333"/>
    <w:rsid w:val="00550980"/>
    <w:rsid w:val="00553556"/>
    <w:rsid w:val="00561BED"/>
    <w:rsid w:val="0059616F"/>
    <w:rsid w:val="005A4EB7"/>
    <w:rsid w:val="005B281B"/>
    <w:rsid w:val="006002B3"/>
    <w:rsid w:val="00664F4F"/>
    <w:rsid w:val="006934C2"/>
    <w:rsid w:val="00693842"/>
    <w:rsid w:val="0069488A"/>
    <w:rsid w:val="006A1E80"/>
    <w:rsid w:val="006B5CE9"/>
    <w:rsid w:val="006C0E1B"/>
    <w:rsid w:val="006E4AE5"/>
    <w:rsid w:val="007209AD"/>
    <w:rsid w:val="00727BD1"/>
    <w:rsid w:val="00742B0E"/>
    <w:rsid w:val="007613B2"/>
    <w:rsid w:val="007A620D"/>
    <w:rsid w:val="007B1107"/>
    <w:rsid w:val="008011D7"/>
    <w:rsid w:val="008050D4"/>
    <w:rsid w:val="008200C2"/>
    <w:rsid w:val="008407DA"/>
    <w:rsid w:val="008768C1"/>
    <w:rsid w:val="008D4D8B"/>
    <w:rsid w:val="008D7B09"/>
    <w:rsid w:val="008E1DD4"/>
    <w:rsid w:val="00900BED"/>
    <w:rsid w:val="00917D35"/>
    <w:rsid w:val="00A046F2"/>
    <w:rsid w:val="00A56D0B"/>
    <w:rsid w:val="00A6316F"/>
    <w:rsid w:val="00A735BA"/>
    <w:rsid w:val="00AB2BC5"/>
    <w:rsid w:val="00AB5CBC"/>
    <w:rsid w:val="00AC658D"/>
    <w:rsid w:val="00AE19D4"/>
    <w:rsid w:val="00B11DDF"/>
    <w:rsid w:val="00B56C9E"/>
    <w:rsid w:val="00B63661"/>
    <w:rsid w:val="00B73252"/>
    <w:rsid w:val="00B735E2"/>
    <w:rsid w:val="00B91598"/>
    <w:rsid w:val="00B97A89"/>
    <w:rsid w:val="00C76ACC"/>
    <w:rsid w:val="00C97134"/>
    <w:rsid w:val="00CB53F8"/>
    <w:rsid w:val="00CE7256"/>
    <w:rsid w:val="00D72019"/>
    <w:rsid w:val="00D84D57"/>
    <w:rsid w:val="00D94C99"/>
    <w:rsid w:val="00DB34A2"/>
    <w:rsid w:val="00DD31C0"/>
    <w:rsid w:val="00DE711C"/>
    <w:rsid w:val="00E12FA7"/>
    <w:rsid w:val="00E16E47"/>
    <w:rsid w:val="00E2108E"/>
    <w:rsid w:val="00EC398B"/>
    <w:rsid w:val="00EF6157"/>
    <w:rsid w:val="00F03338"/>
    <w:rsid w:val="00F70DA7"/>
    <w:rsid w:val="00F71511"/>
    <w:rsid w:val="00F830F9"/>
    <w:rsid w:val="00F833EC"/>
    <w:rsid w:val="00F84433"/>
    <w:rsid w:val="00FA6A0B"/>
    <w:rsid w:val="00FA7EF3"/>
    <w:rsid w:val="00FB19B8"/>
    <w:rsid w:val="00FD78AA"/>
    <w:rsid w:val="00FE1F3E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55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63661"/>
    <w:pPr>
      <w:keepNext/>
      <w:autoSpaceDE w:val="0"/>
      <w:autoSpaceDN w:val="0"/>
      <w:adjustRightInd w:val="0"/>
      <w:outlineLvl w:val="0"/>
    </w:pPr>
    <w:rPr>
      <w:b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B63661"/>
    <w:rPr>
      <w:rFonts w:ascii="News Gothic MT" w:eastAsia="Times New Roman" w:hAnsi="News Gothic MT" w:cs="Times New Roman"/>
      <w:b/>
      <w:bCs/>
      <w:szCs w:val="24"/>
    </w:rPr>
  </w:style>
  <w:style w:type="paragraph" w:styleId="BodyText">
    <w:name w:val="Body Text"/>
    <w:basedOn w:val="Normal"/>
    <w:link w:val="BodyTextChar"/>
    <w:rsid w:val="00B63661"/>
    <w:pPr>
      <w:jc w:val="center"/>
    </w:pPr>
    <w:rPr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B63661"/>
    <w:rPr>
      <w:rFonts w:ascii="News Gothic MT" w:eastAsia="Times New Roman" w:hAnsi="News Gothic MT" w:cs="Times New Roman"/>
      <w:b/>
      <w:bCs/>
      <w:szCs w:val="20"/>
    </w:rPr>
  </w:style>
  <w:style w:type="character" w:styleId="Hyperlink">
    <w:name w:val="Hyperlink"/>
    <w:rsid w:val="00B6366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B63661"/>
    <w:pPr>
      <w:autoSpaceDE w:val="0"/>
      <w:autoSpaceDN w:val="0"/>
      <w:adjustRightInd w:val="0"/>
      <w:jc w:val="center"/>
    </w:pPr>
    <w:rPr>
      <w:rFonts w:cs="Arial"/>
      <w:b/>
      <w:bCs/>
    </w:rPr>
  </w:style>
  <w:style w:type="character" w:customStyle="1" w:styleId="TitleChar">
    <w:name w:val="Title Char"/>
    <w:basedOn w:val="DefaultParagraphFont"/>
    <w:link w:val="Title"/>
    <w:rsid w:val="00B63661"/>
    <w:rPr>
      <w:rFonts w:ascii="Arial" w:eastAsia="Times New Roman" w:hAnsi="Arial" w:cs="Arial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B11DDF"/>
    <w:pPr>
      <w:ind w:left="720"/>
      <w:contextualSpacing/>
    </w:pPr>
  </w:style>
  <w:style w:type="paragraph" w:customStyle="1" w:styleId="Style1">
    <w:name w:val="Style1"/>
    <w:basedOn w:val="ListParagraph"/>
    <w:qFormat/>
    <w:rsid w:val="006E4AE5"/>
    <w:pPr>
      <w:numPr>
        <w:numId w:val="12"/>
      </w:numPr>
      <w:spacing w:before="60" w:after="60"/>
      <w:ind w:left="227" w:hanging="227"/>
    </w:pPr>
  </w:style>
  <w:style w:type="paragraph" w:styleId="Header">
    <w:name w:val="header"/>
    <w:basedOn w:val="Normal"/>
    <w:link w:val="HeaderChar"/>
    <w:uiPriority w:val="99"/>
    <w:semiHidden/>
    <w:unhideWhenUsed/>
    <w:rsid w:val="00170C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0CF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70C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0CFB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F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661"/>
    <w:pPr>
      <w:spacing w:after="0" w:line="240" w:lineRule="auto"/>
    </w:pPr>
    <w:rPr>
      <w:rFonts w:ascii="News Gothic MT" w:eastAsia="Times New Roman" w:hAnsi="News Gothic MT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B63661"/>
    <w:pPr>
      <w:keepNext/>
      <w:autoSpaceDE w:val="0"/>
      <w:autoSpaceDN w:val="0"/>
      <w:adjustRightInd w:val="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3661"/>
    <w:rPr>
      <w:rFonts w:ascii="News Gothic MT" w:eastAsia="Times New Roman" w:hAnsi="News Gothic MT" w:cs="Times New Roman"/>
      <w:b/>
      <w:bCs/>
      <w:szCs w:val="24"/>
    </w:rPr>
  </w:style>
  <w:style w:type="paragraph" w:styleId="BodyText">
    <w:name w:val="Body Text"/>
    <w:basedOn w:val="Normal"/>
    <w:link w:val="BodyTextChar"/>
    <w:rsid w:val="00B63661"/>
    <w:pPr>
      <w:jc w:val="center"/>
    </w:pPr>
    <w:rPr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B63661"/>
    <w:rPr>
      <w:rFonts w:ascii="News Gothic MT" w:eastAsia="Times New Roman" w:hAnsi="News Gothic MT" w:cs="Times New Roman"/>
      <w:b/>
      <w:bCs/>
      <w:szCs w:val="20"/>
    </w:rPr>
  </w:style>
  <w:style w:type="character" w:styleId="Hyperlink">
    <w:name w:val="Hyperlink"/>
    <w:rsid w:val="00B6366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B63661"/>
    <w:pPr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B63661"/>
    <w:rPr>
      <w:rFonts w:ascii="Arial" w:eastAsia="Times New Roman" w:hAnsi="Arial" w:cs="Arial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B68A8-63AC-EC49-A3B3-4127D61E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373</Words>
  <Characters>2131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Dave Francis</cp:lastModifiedBy>
  <cp:revision>5</cp:revision>
  <cp:lastPrinted>2016-08-04T21:01:00Z</cp:lastPrinted>
  <dcterms:created xsi:type="dcterms:W3CDTF">2016-10-19T10:12:00Z</dcterms:created>
  <dcterms:modified xsi:type="dcterms:W3CDTF">2016-10-19T10:15:00Z</dcterms:modified>
</cp:coreProperties>
</file>