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3A687E">
        <w:t>3</w:t>
      </w:r>
      <w:r w:rsidR="00B63661">
        <w:t xml:space="preserve"> Unit </w:t>
      </w:r>
      <w:r w:rsidR="00F500FE">
        <w:t>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268"/>
        <w:gridCol w:w="2835"/>
        <w:gridCol w:w="2976"/>
        <w:gridCol w:w="3828"/>
      </w:tblGrid>
      <w:tr w:rsidR="00010F1A" w:rsidRPr="009F5CF6">
        <w:tc>
          <w:tcPr>
            <w:tcW w:w="14709" w:type="dxa"/>
            <w:gridSpan w:val="5"/>
          </w:tcPr>
          <w:p w:rsidR="00F64E3C" w:rsidRPr="007A0D13" w:rsidRDefault="00007CB7" w:rsidP="00F60A7B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Title: </w:t>
            </w:r>
            <w:r w:rsidR="00F500FE">
              <w:rPr>
                <w:b/>
                <w:sz w:val="22"/>
              </w:rPr>
              <w:t>Does our planet have a future</w:t>
            </w:r>
            <w:r w:rsidR="00740D21" w:rsidRPr="00740D21">
              <w:rPr>
                <w:b/>
                <w:sz w:val="22"/>
              </w:rPr>
              <w:t>?</w:t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CB472A" w:rsidRPr="007A0D13">
              <w:rPr>
                <w:b/>
                <w:sz w:val="22"/>
              </w:rPr>
              <w:tab/>
            </w:r>
            <w:r w:rsidR="00F500FE">
              <w:rPr>
                <w:b/>
                <w:sz w:val="22"/>
              </w:rPr>
              <w:tab/>
            </w:r>
            <w:r w:rsidR="00F500FE">
              <w:rPr>
                <w:b/>
                <w:sz w:val="22"/>
              </w:rPr>
              <w:tab/>
            </w:r>
            <w:r w:rsidR="00F500FE">
              <w:rPr>
                <w:b/>
                <w:sz w:val="22"/>
              </w:rPr>
              <w:tab/>
            </w:r>
            <w:r w:rsidR="00F500FE">
              <w:rPr>
                <w:b/>
                <w:sz w:val="22"/>
              </w:rPr>
              <w:tab/>
            </w:r>
            <w:r w:rsidR="003E0762">
              <w:rPr>
                <w:b/>
                <w:sz w:val="22"/>
              </w:rPr>
              <w:tab/>
            </w:r>
            <w:r w:rsidR="0075349A" w:rsidRPr="007A0D13">
              <w:rPr>
                <w:b/>
                <w:sz w:val="22"/>
              </w:rPr>
              <w:t xml:space="preserve">Areas of Enquiry: </w:t>
            </w:r>
            <w:r w:rsidR="00F500FE">
              <w:rPr>
                <w:b/>
                <w:sz w:val="22"/>
              </w:rPr>
              <w:t>B&amp;E</w:t>
            </w:r>
          </w:p>
          <w:p w:rsidR="00F64E3C" w:rsidRPr="007A0D13" w:rsidRDefault="0000033D" w:rsidP="00F60A7B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Key Question: </w:t>
            </w:r>
            <w:r w:rsidR="00F500FE">
              <w:rPr>
                <w:sz w:val="22"/>
              </w:rPr>
              <w:t>What is the impact of religious teachings on the future of our planet</w:t>
            </w:r>
            <w:r w:rsidR="00F64E3C" w:rsidRPr="007A0D13">
              <w:rPr>
                <w:sz w:val="22"/>
              </w:rPr>
              <w:t>?</w:t>
            </w:r>
            <w:r w:rsidR="00007CB7" w:rsidRPr="007A0D13">
              <w:rPr>
                <w:b/>
                <w:sz w:val="22"/>
              </w:rPr>
              <w:t xml:space="preserve"> </w:t>
            </w:r>
          </w:p>
          <w:p w:rsidR="00F500FE" w:rsidRDefault="00857C9F" w:rsidP="00F500FE">
            <w:pPr>
              <w:spacing w:before="60" w:after="60"/>
              <w:rPr>
                <w:i/>
              </w:rPr>
            </w:pPr>
            <w:r w:rsidRPr="007A0D13">
              <w:rPr>
                <w:b/>
                <w:sz w:val="22"/>
              </w:rPr>
              <w:t xml:space="preserve">Outcomes: </w:t>
            </w:r>
            <w:r w:rsidRPr="007A0D13">
              <w:rPr>
                <w:b/>
                <w:i/>
                <w:sz w:val="22"/>
              </w:rPr>
              <w:t>Investigation of religious and non-religious worldviews:</w:t>
            </w:r>
            <w:r w:rsidRPr="007A0D13">
              <w:rPr>
                <w:b/>
                <w:sz w:val="22"/>
              </w:rPr>
              <w:t xml:space="preserve"> </w:t>
            </w:r>
            <w:r w:rsidR="00F500FE" w:rsidRPr="00F500FE">
              <w:rPr>
                <w:i/>
                <w:sz w:val="22"/>
              </w:rPr>
              <w:t xml:space="preserve">c: </w:t>
            </w:r>
            <w:r w:rsidR="00F500FE" w:rsidRPr="00F500FE">
              <w:rPr>
                <w:sz w:val="22"/>
                <w:lang w:val="en-US"/>
              </w:rPr>
              <w:t>ask questions about the meaning of religion and spirituality and suggest answers relating to the search for truth</w:t>
            </w:r>
            <w:r w:rsidR="00740D21" w:rsidRPr="00740D21">
              <w:rPr>
                <w:sz w:val="22"/>
              </w:rPr>
              <w:t>;</w:t>
            </w:r>
            <w:r w:rsidR="00740D21">
              <w:rPr>
                <w:i/>
                <w:sz w:val="22"/>
              </w:rPr>
              <w:t xml:space="preserve"> </w:t>
            </w:r>
          </w:p>
          <w:p w:rsidR="00F500FE" w:rsidRDefault="00CC47AE" w:rsidP="00F500FE">
            <w:pPr>
              <w:spacing w:before="60" w:after="60"/>
              <w:rPr>
                <w:lang w:val="en-US"/>
              </w:rPr>
            </w:pPr>
            <w:r>
              <w:rPr>
                <w:b/>
                <w:i/>
                <w:sz w:val="22"/>
              </w:rPr>
              <w:t xml:space="preserve">Humanism &amp; </w:t>
            </w:r>
            <w:r w:rsidR="00BE5746">
              <w:rPr>
                <w:b/>
                <w:i/>
                <w:sz w:val="22"/>
              </w:rPr>
              <w:t xml:space="preserve">Judaism </w:t>
            </w:r>
            <w:r w:rsidR="00F500FE" w:rsidRPr="00F500FE">
              <w:rPr>
                <w:i/>
                <w:sz w:val="22"/>
              </w:rPr>
              <w:t xml:space="preserve">b: </w:t>
            </w:r>
            <w:r w:rsidR="00F500FE" w:rsidRPr="00F500FE">
              <w:rPr>
                <w:sz w:val="22"/>
                <w:lang w:val="en-US"/>
              </w:rPr>
              <w:t>explain how and why people express beliefs, values and ideas of spirituality through ceremonies, festivals and other creative ways</w:t>
            </w:r>
            <w:r w:rsidR="00F500FE">
              <w:rPr>
                <w:sz w:val="22"/>
                <w:lang w:val="en-US"/>
              </w:rPr>
              <w:t xml:space="preserve">; </w:t>
            </w:r>
          </w:p>
          <w:p w:rsidR="00010F1A" w:rsidRPr="00740D21" w:rsidRDefault="00740D21" w:rsidP="00F500FE">
            <w:pPr>
              <w:spacing w:before="60" w:after="60"/>
              <w:rPr>
                <w:i/>
                <w:lang w:val="en-US"/>
              </w:rPr>
            </w:pPr>
            <w:r w:rsidRPr="00740D21">
              <w:rPr>
                <w:b/>
                <w:i/>
                <w:sz w:val="22"/>
              </w:rPr>
              <w:t>Throughout</w:t>
            </w:r>
            <w:r w:rsidRPr="00740D21">
              <w:rPr>
                <w:i/>
                <w:sz w:val="22"/>
              </w:rPr>
              <w:t>:</w:t>
            </w:r>
            <w:r w:rsidRPr="00740D21">
              <w:rPr>
                <w:sz w:val="22"/>
              </w:rPr>
              <w:t xml:space="preserve"> </w:t>
            </w:r>
            <w:r w:rsidRPr="00740D21">
              <w:rPr>
                <w:sz w:val="22"/>
                <w:lang w:val="en-US"/>
              </w:rPr>
              <w:t>use reasoning and examples to express their own views on how the tradition(s) being studied have affected the world.</w:t>
            </w:r>
          </w:p>
        </w:tc>
      </w:tr>
      <w:tr w:rsidR="00010F1A" w:rsidRPr="009F5CF6">
        <w:tc>
          <w:tcPr>
            <w:tcW w:w="14709" w:type="dxa"/>
            <w:gridSpan w:val="5"/>
          </w:tcPr>
          <w:p w:rsidR="00010F1A" w:rsidRPr="008D44E2" w:rsidRDefault="00F03338" w:rsidP="00CC47AE">
            <w:pPr>
              <w:spacing w:before="60" w:after="60"/>
            </w:pPr>
            <w:r w:rsidRPr="009F5CF6">
              <w:rPr>
                <w:b/>
                <w:sz w:val="22"/>
              </w:rPr>
              <w:t xml:space="preserve">Context / Prior Learning: </w:t>
            </w:r>
            <w:r w:rsidR="00F500FE">
              <w:rPr>
                <w:sz w:val="22"/>
              </w:rPr>
              <w:t xml:space="preserve">Students </w:t>
            </w:r>
            <w:r w:rsidR="00F500FE" w:rsidRPr="00F500FE">
              <w:rPr>
                <w:sz w:val="22"/>
              </w:rPr>
              <w:t xml:space="preserve">have studied </w:t>
            </w:r>
            <w:r w:rsidR="00CC47AE">
              <w:rPr>
                <w:sz w:val="22"/>
              </w:rPr>
              <w:t>Christian and other traditions; beliefs about God and creation in KS1&amp;2</w:t>
            </w:r>
            <w:r w:rsidR="00F500FE" w:rsidRPr="00F500FE">
              <w:rPr>
                <w:sz w:val="22"/>
              </w:rPr>
              <w:t xml:space="preserve">. </w:t>
            </w:r>
            <w:r w:rsidR="00CC47AE">
              <w:rPr>
                <w:sz w:val="22"/>
              </w:rPr>
              <w:t>They</w:t>
            </w:r>
            <w:r w:rsidR="00F500FE" w:rsidRPr="00F500FE">
              <w:rPr>
                <w:sz w:val="22"/>
              </w:rPr>
              <w:t xml:space="preserve"> will also have examined through research and homework, plus environmental cartoons, the variety of ways that humans harm and care for the Earth, plus</w:t>
            </w:r>
            <w:r w:rsidR="00F500FE">
              <w:rPr>
                <w:sz w:val="22"/>
              </w:rPr>
              <w:t xml:space="preserve"> various organisations</w:t>
            </w:r>
            <w:r w:rsidR="00BA4B51">
              <w:rPr>
                <w:sz w:val="22"/>
              </w:rPr>
              <w:t>, such as the World Wildlife Fund, RSPCA, Earth Summits (Rio+20)</w:t>
            </w:r>
            <w:r w:rsidR="007C2A51" w:rsidRPr="00C55A08">
              <w:rPr>
                <w:sz w:val="22"/>
              </w:rPr>
              <w:t>.</w:t>
            </w:r>
            <w:r w:rsidR="00BA4B51">
              <w:rPr>
                <w:sz w:val="22"/>
              </w:rPr>
              <w:t xml:space="preserve"> </w:t>
            </w:r>
            <w:r w:rsidR="00BA4B51" w:rsidRPr="00DE321A">
              <w:rPr>
                <w:sz w:val="22"/>
              </w:rPr>
              <w:t xml:space="preserve">A clip from the film – </w:t>
            </w:r>
            <w:r w:rsidR="00BA4B51" w:rsidRPr="00DE321A">
              <w:rPr>
                <w:i/>
                <w:sz w:val="22"/>
              </w:rPr>
              <w:t>The Day The Earth Stood Still</w:t>
            </w:r>
            <w:r w:rsidR="00BA4B51" w:rsidRPr="00DE321A">
              <w:rPr>
                <w:sz w:val="22"/>
              </w:rPr>
              <w:t xml:space="preserve"> serves as part of the resources for this topic, plus a variety of topical </w:t>
            </w:r>
            <w:r w:rsidR="00BA4B51">
              <w:rPr>
                <w:sz w:val="22"/>
              </w:rPr>
              <w:t>cartoons on the environment.</w:t>
            </w:r>
            <w:r w:rsidR="00CC47AE">
              <w:rPr>
                <w:sz w:val="22"/>
              </w:rPr>
              <w:t xml:space="preserve"> They may also have explored issues to do with conservation and ecology in Geography and Science.</w:t>
            </w:r>
          </w:p>
        </w:tc>
      </w:tr>
      <w:tr w:rsidR="00010F1A" w:rsidRPr="009F5CF6" w:rsidTr="00C569B8">
        <w:tc>
          <w:tcPr>
            <w:tcW w:w="5070" w:type="dxa"/>
            <w:gridSpan w:val="2"/>
          </w:tcPr>
          <w:p w:rsidR="00010F1A" w:rsidRPr="009F5CF6" w:rsidRDefault="00010F1A" w:rsidP="00F60A7B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Assessment Activity</w:t>
            </w:r>
            <w:r w:rsidR="006E4AE5" w:rsidRPr="009F5CF6">
              <w:rPr>
                <w:b/>
                <w:bCs/>
                <w:sz w:val="22"/>
              </w:rPr>
              <w:t xml:space="preserve"> – </w:t>
            </w:r>
            <w:r w:rsidR="003A687E">
              <w:rPr>
                <w:b/>
                <w:bCs/>
                <w:sz w:val="22"/>
              </w:rPr>
              <w:t>Student</w:t>
            </w:r>
            <w:r w:rsidR="006E4AE5" w:rsidRPr="009F5CF6">
              <w:rPr>
                <w:b/>
                <w:bCs/>
                <w:sz w:val="22"/>
              </w:rPr>
              <w:t>s:</w:t>
            </w:r>
          </w:p>
        </w:tc>
        <w:tc>
          <w:tcPr>
            <w:tcW w:w="2835" w:type="dxa"/>
          </w:tcPr>
          <w:p w:rsidR="00010F1A" w:rsidRPr="009F5CF6" w:rsidRDefault="00010F1A" w:rsidP="00F60A7B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Developing</w:t>
            </w:r>
            <w:r w:rsidR="0044422B" w:rsidRPr="009F5CF6">
              <w:rPr>
                <w:b/>
                <w:bCs/>
                <w:sz w:val="22"/>
              </w:rPr>
              <w:t xml:space="preserve"> – </w:t>
            </w:r>
            <w:r w:rsidR="003A687E">
              <w:rPr>
                <w:b/>
                <w:bCs/>
                <w:sz w:val="22"/>
              </w:rPr>
              <w:t>Student</w:t>
            </w:r>
            <w:r w:rsidR="0044422B" w:rsidRPr="009F5CF6">
              <w:rPr>
                <w:b/>
                <w:bCs/>
                <w:sz w:val="22"/>
              </w:rPr>
              <w:t xml:space="preserve">s: </w:t>
            </w:r>
            <w:r w:rsidR="006E4AE5" w:rsidRPr="009F5CF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976" w:type="dxa"/>
          </w:tcPr>
          <w:p w:rsidR="00010F1A" w:rsidRPr="009F5CF6" w:rsidRDefault="00010F1A" w:rsidP="00F60A7B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Secure</w:t>
            </w:r>
            <w:r w:rsidR="006E4AE5" w:rsidRPr="009F5CF6">
              <w:rPr>
                <w:b/>
                <w:bCs/>
                <w:sz w:val="22"/>
              </w:rPr>
              <w:t xml:space="preserve"> – </w:t>
            </w:r>
            <w:r w:rsidR="003A687E">
              <w:rPr>
                <w:b/>
                <w:bCs/>
                <w:sz w:val="22"/>
              </w:rPr>
              <w:t>Student</w:t>
            </w:r>
            <w:r w:rsidR="006E4AE5" w:rsidRPr="009F5CF6">
              <w:rPr>
                <w:b/>
                <w:bCs/>
                <w:sz w:val="22"/>
              </w:rPr>
              <w:t xml:space="preserve">s: </w:t>
            </w:r>
          </w:p>
        </w:tc>
        <w:tc>
          <w:tcPr>
            <w:tcW w:w="3828" w:type="dxa"/>
          </w:tcPr>
          <w:p w:rsidR="00010F1A" w:rsidRPr="009F5CF6" w:rsidRDefault="00010F1A" w:rsidP="00F60A7B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Exceeding</w:t>
            </w:r>
            <w:r w:rsidR="006E4AE5" w:rsidRPr="009F5CF6">
              <w:rPr>
                <w:b/>
                <w:bCs/>
                <w:sz w:val="22"/>
              </w:rPr>
              <w:t xml:space="preserve"> – </w:t>
            </w:r>
            <w:r w:rsidR="003A687E">
              <w:rPr>
                <w:b/>
                <w:bCs/>
                <w:sz w:val="22"/>
              </w:rPr>
              <w:t>Student</w:t>
            </w:r>
            <w:r w:rsidR="006E4AE5" w:rsidRPr="009F5CF6">
              <w:rPr>
                <w:b/>
                <w:bCs/>
                <w:sz w:val="22"/>
              </w:rPr>
              <w:t>s:</w:t>
            </w:r>
          </w:p>
        </w:tc>
      </w:tr>
      <w:tr w:rsidR="009F044A" w:rsidRPr="009F5CF6" w:rsidTr="00C569B8">
        <w:trPr>
          <w:trHeight w:val="5424"/>
        </w:trPr>
        <w:tc>
          <w:tcPr>
            <w:tcW w:w="5070" w:type="dxa"/>
            <w:gridSpan w:val="2"/>
          </w:tcPr>
          <w:p w:rsidR="00B24B35" w:rsidRDefault="00C569B8" w:rsidP="00B24B35">
            <w:pPr>
              <w:pStyle w:val="ListParagraph"/>
              <w:numPr>
                <w:ilvl w:val="0"/>
                <w:numId w:val="19"/>
              </w:numPr>
              <w:spacing w:before="60" w:after="60"/>
            </w:pPr>
            <w:r>
              <w:rPr>
                <w:sz w:val="22"/>
              </w:rPr>
              <w:t xml:space="preserve">imagine that they are an Alien Environmental </w:t>
            </w:r>
            <w:r w:rsidR="009F044A" w:rsidRPr="00B24B35">
              <w:rPr>
                <w:sz w:val="22"/>
              </w:rPr>
              <w:t xml:space="preserve">Police Force visiting Planet Earth. </w:t>
            </w:r>
            <w:r w:rsidR="00CC47AE">
              <w:rPr>
                <w:sz w:val="22"/>
              </w:rPr>
              <w:t xml:space="preserve">They find that the planet has been segregated into zones. They are inspecting the zones run by a Jewish community and one run by a Humanist community. </w:t>
            </w:r>
            <w:r w:rsidR="009F044A" w:rsidRPr="00B24B35">
              <w:rPr>
                <w:sz w:val="22"/>
              </w:rPr>
              <w:t xml:space="preserve">Their job is to make a report </w:t>
            </w:r>
            <w:r>
              <w:rPr>
                <w:sz w:val="22"/>
              </w:rPr>
              <w:t>on</w:t>
            </w:r>
            <w:r w:rsidR="00B24B35">
              <w:rPr>
                <w:sz w:val="22"/>
              </w:rPr>
              <w:t>:</w:t>
            </w:r>
          </w:p>
          <w:p w:rsidR="00CC47AE" w:rsidRPr="00CC47AE" w:rsidRDefault="00C569B8" w:rsidP="00CC47AE">
            <w:pPr>
              <w:pStyle w:val="ListParagraph"/>
              <w:numPr>
                <w:ilvl w:val="1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the</w:t>
            </w:r>
            <w:r w:rsidR="009F044A" w:rsidRPr="00B24B35">
              <w:rPr>
                <w:sz w:val="22"/>
              </w:rPr>
              <w:t xml:space="preserve"> </w:t>
            </w:r>
            <w:r w:rsidR="00CC47AE" w:rsidRPr="00CC47AE">
              <w:rPr>
                <w:sz w:val="22"/>
              </w:rPr>
              <w:t>issues and questions that face the planet, and the relationship between human behaviour and the future of the planet. Where are humans making a positive difference and where are they creating damage?</w:t>
            </w:r>
          </w:p>
          <w:p w:rsidR="00CC47AE" w:rsidRDefault="00CC47AE" w:rsidP="00CC47AE">
            <w:pPr>
              <w:pStyle w:val="ListParagraph"/>
              <w:numPr>
                <w:ilvl w:val="1"/>
                <w:numId w:val="19"/>
              </w:numPr>
              <w:rPr>
                <w:sz w:val="22"/>
              </w:rPr>
            </w:pPr>
            <w:r w:rsidRPr="00CC47AE">
              <w:rPr>
                <w:sz w:val="22"/>
              </w:rPr>
              <w:t xml:space="preserve">Jewish and Humanist </w:t>
            </w:r>
            <w:r w:rsidR="00C569B8">
              <w:rPr>
                <w:sz w:val="22"/>
              </w:rPr>
              <w:t>teachings about the environment</w:t>
            </w:r>
            <w:r>
              <w:rPr>
                <w:sz w:val="22"/>
              </w:rPr>
              <w:t>;</w:t>
            </w:r>
          </w:p>
          <w:p w:rsidR="00C569B8" w:rsidRDefault="00CC47AE" w:rsidP="00CC47AE">
            <w:pPr>
              <w:pStyle w:val="ListParagraph"/>
              <w:numPr>
                <w:ilvl w:val="1"/>
                <w:numId w:val="19"/>
              </w:numPr>
              <w:rPr>
                <w:sz w:val="22"/>
              </w:rPr>
            </w:pPr>
            <w:r w:rsidRPr="00CC47AE">
              <w:rPr>
                <w:sz w:val="22"/>
              </w:rPr>
              <w:t xml:space="preserve">what </w:t>
            </w:r>
            <w:r w:rsidR="00C569B8">
              <w:rPr>
                <w:sz w:val="22"/>
              </w:rPr>
              <w:t>Planet Earth would</w:t>
            </w:r>
            <w:r w:rsidRPr="00CC47AE">
              <w:rPr>
                <w:sz w:val="22"/>
              </w:rPr>
              <w:t xml:space="preserve"> look </w:t>
            </w:r>
            <w:r w:rsidR="00C569B8">
              <w:rPr>
                <w:sz w:val="22"/>
              </w:rPr>
              <w:t>like</w:t>
            </w:r>
            <w:r w:rsidRPr="00CC47AE">
              <w:rPr>
                <w:sz w:val="22"/>
              </w:rPr>
              <w:t xml:space="preserve"> if Jewish</w:t>
            </w:r>
            <w:r>
              <w:rPr>
                <w:sz w:val="22"/>
              </w:rPr>
              <w:t xml:space="preserve"> p</w:t>
            </w:r>
            <w:r w:rsidRPr="00CC47AE">
              <w:rPr>
                <w:sz w:val="22"/>
              </w:rPr>
              <w:t>eople and Humanists put their beliefs into action</w:t>
            </w:r>
            <w:r w:rsidR="00C569B8">
              <w:rPr>
                <w:sz w:val="22"/>
              </w:rPr>
              <w:t>.</w:t>
            </w:r>
          </w:p>
          <w:p w:rsidR="009F044A" w:rsidRPr="00DE321A" w:rsidRDefault="00C569B8" w:rsidP="00C569B8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2"/>
              </w:rPr>
              <w:t xml:space="preserve">make </w:t>
            </w:r>
            <w:r w:rsidR="00CC47AE">
              <w:rPr>
                <w:sz w:val="22"/>
              </w:rPr>
              <w:t xml:space="preserve">some </w:t>
            </w:r>
            <w:r w:rsidR="00CC47AE" w:rsidRPr="00CC47AE">
              <w:rPr>
                <w:sz w:val="22"/>
              </w:rPr>
              <w:t xml:space="preserve">final recommendations to the Supreme Alien Environmental Police Force for the Future of the Planet </w:t>
            </w:r>
            <w:r w:rsidR="00CC47AE">
              <w:rPr>
                <w:sz w:val="22"/>
              </w:rPr>
              <w:t>Earth, with</w:t>
            </w:r>
            <w:r w:rsidR="00CC47AE" w:rsidRPr="00CC47AE">
              <w:rPr>
                <w:sz w:val="22"/>
              </w:rPr>
              <w:t xml:space="preserve"> detailed reasons and examples to support </w:t>
            </w:r>
            <w:r w:rsidR="00CC47AE">
              <w:rPr>
                <w:sz w:val="22"/>
              </w:rPr>
              <w:t>the</w:t>
            </w:r>
            <w:r>
              <w:rPr>
                <w:sz w:val="22"/>
              </w:rPr>
              <w:t>ir</w:t>
            </w:r>
            <w:r w:rsidR="00CC47AE" w:rsidRPr="00CC47AE">
              <w:rPr>
                <w:sz w:val="22"/>
              </w:rPr>
              <w:t xml:space="preserve"> recommendations</w:t>
            </w:r>
            <w:r w:rsidR="00CC47AE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CC47AE" w:rsidRDefault="009F044A" w:rsidP="00CC47AE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CA41CB">
              <w:rPr>
                <w:sz w:val="22"/>
              </w:rPr>
              <w:t xml:space="preserve">ask </w:t>
            </w:r>
            <w:r w:rsidR="00CC47AE" w:rsidRPr="00CC47AE">
              <w:rPr>
                <w:sz w:val="22"/>
              </w:rPr>
              <w:t>important questions about religious experience and the relationship with life on this planet and suggest answers that refer to tr</w:t>
            </w:r>
            <w:r w:rsidR="00CC47AE">
              <w:rPr>
                <w:sz w:val="22"/>
              </w:rPr>
              <w:t xml:space="preserve">aditions of religion and belief; </w:t>
            </w:r>
          </w:p>
          <w:p w:rsidR="00CC47AE" w:rsidRDefault="00CC47AE" w:rsidP="00CC47AE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d</w:t>
            </w:r>
            <w:r w:rsidRPr="00CC47AE">
              <w:rPr>
                <w:sz w:val="22"/>
              </w:rPr>
              <w:t>escribe and compare different ideas Jewish and Humanists may have about Creation and the planet with reference to key texts</w:t>
            </w:r>
            <w:r>
              <w:rPr>
                <w:sz w:val="22"/>
              </w:rPr>
              <w:t>;</w:t>
            </w:r>
          </w:p>
          <w:p w:rsidR="009F044A" w:rsidRPr="00CC47AE" w:rsidRDefault="00CC47AE" w:rsidP="00CC47AE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p</w:t>
            </w:r>
            <w:r w:rsidRPr="00CC47AE">
              <w:rPr>
                <w:sz w:val="22"/>
              </w:rPr>
              <w:t>rovide good reasons for the views they have and the connections they make</w:t>
            </w:r>
            <w:r>
              <w:rPr>
                <w:sz w:val="22"/>
              </w:rPr>
              <w:t>.</w:t>
            </w:r>
          </w:p>
        </w:tc>
        <w:tc>
          <w:tcPr>
            <w:tcW w:w="2976" w:type="dxa"/>
          </w:tcPr>
          <w:p w:rsidR="00CC47AE" w:rsidRDefault="009F044A" w:rsidP="00CC47AE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 w:rsidRPr="00CA41CB">
              <w:rPr>
                <w:sz w:val="22"/>
              </w:rPr>
              <w:t xml:space="preserve">ask </w:t>
            </w:r>
            <w:r w:rsidR="00CC47AE" w:rsidRPr="00CC47AE">
              <w:rPr>
                <w:sz w:val="22"/>
              </w:rPr>
              <w:t>questions about the meaning of religion and spirituality and suggest answers relating to the search for truth</w:t>
            </w:r>
            <w:r w:rsidR="00CC47AE">
              <w:rPr>
                <w:sz w:val="22"/>
              </w:rPr>
              <w:t>;</w:t>
            </w:r>
          </w:p>
          <w:p w:rsidR="00CC47AE" w:rsidRDefault="00CC47AE" w:rsidP="00CC47AE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 xml:space="preserve">use </w:t>
            </w:r>
            <w:r w:rsidRPr="00CC47AE">
              <w:rPr>
                <w:sz w:val="22"/>
              </w:rPr>
              <w:t>reasoning and examples to express insights into the relationship between beliefs, teaching and ethical issues</w:t>
            </w:r>
            <w:r>
              <w:rPr>
                <w:sz w:val="22"/>
              </w:rPr>
              <w:t>;</w:t>
            </w:r>
          </w:p>
          <w:p w:rsidR="00CC47AE" w:rsidRDefault="00CC47AE" w:rsidP="00CC47AE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e</w:t>
            </w:r>
            <w:r w:rsidRPr="00CC47AE">
              <w:rPr>
                <w:sz w:val="22"/>
              </w:rPr>
              <w:t>xplain how and why people express beliefs, values and ideas of spirituality through ceremonies, festivals and other creative ways</w:t>
            </w:r>
            <w:r>
              <w:rPr>
                <w:sz w:val="22"/>
              </w:rPr>
              <w:t>;</w:t>
            </w:r>
          </w:p>
          <w:p w:rsidR="009F044A" w:rsidRPr="00CC47AE" w:rsidRDefault="00CC47AE" w:rsidP="00CC47AE">
            <w:pPr>
              <w:pStyle w:val="ListParagraph"/>
              <w:numPr>
                <w:ilvl w:val="0"/>
                <w:numId w:val="19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Pr="00CC47AE">
              <w:rPr>
                <w:sz w:val="22"/>
              </w:rPr>
              <w:t>se reasoning and examples to express their own views on how Judaism and Humanism have affected the world</w:t>
            </w:r>
            <w:r>
              <w:rPr>
                <w:sz w:val="22"/>
              </w:rPr>
              <w:t>.</w:t>
            </w:r>
          </w:p>
        </w:tc>
        <w:tc>
          <w:tcPr>
            <w:tcW w:w="3828" w:type="dxa"/>
          </w:tcPr>
          <w:p w:rsidR="00CC47AE" w:rsidRDefault="00CC47AE" w:rsidP="00CC47A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 w:rsidRPr="00CC47AE">
              <w:rPr>
                <w:rFonts w:cs="Arial"/>
                <w:sz w:val="22"/>
              </w:rPr>
              <w:t>evaluate questions about meaning and spirituality and create answers relating to the search</w:t>
            </w:r>
            <w:r>
              <w:rPr>
                <w:rFonts w:cs="Arial"/>
                <w:sz w:val="22"/>
              </w:rPr>
              <w:t xml:space="preserve"> for truth that shows reasoning;</w:t>
            </w:r>
          </w:p>
          <w:p w:rsidR="00CC47AE" w:rsidRDefault="00CC47AE" w:rsidP="00CC47A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</w:t>
            </w:r>
            <w:r w:rsidRPr="00CC47AE">
              <w:rPr>
                <w:rFonts w:cs="Arial"/>
                <w:sz w:val="22"/>
              </w:rPr>
              <w:t>se reasoning and examples to show an ability to evaluate different insights into the relationship between belief</w:t>
            </w:r>
            <w:r>
              <w:rPr>
                <w:rFonts w:cs="Arial"/>
                <w:sz w:val="22"/>
              </w:rPr>
              <w:t>s, teachings and ethical issues;</w:t>
            </w:r>
          </w:p>
          <w:p w:rsidR="00CC47AE" w:rsidRDefault="00CC47AE" w:rsidP="00CC47A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CC47AE">
              <w:rPr>
                <w:rFonts w:cs="Arial"/>
                <w:sz w:val="22"/>
              </w:rPr>
              <w:t>nalyse the effectiveness of ceremonies, festivals and other creative methods for encouraging spirituality and providing a useful way o</w:t>
            </w:r>
            <w:r>
              <w:rPr>
                <w:rFonts w:cs="Arial"/>
                <w:sz w:val="22"/>
              </w:rPr>
              <w:t>f expressing beliefs and values;</w:t>
            </w:r>
          </w:p>
          <w:p w:rsidR="009F044A" w:rsidRPr="00CC47AE" w:rsidRDefault="00CC47AE" w:rsidP="00CC47AE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</w:t>
            </w:r>
            <w:r w:rsidRPr="00CC47AE">
              <w:rPr>
                <w:rFonts w:cs="Arial"/>
                <w:sz w:val="22"/>
              </w:rPr>
              <w:t xml:space="preserve">se reasoning and several examples from differing viewpoints </w:t>
            </w:r>
            <w:r>
              <w:rPr>
                <w:rFonts w:cs="Arial"/>
                <w:sz w:val="22"/>
              </w:rPr>
              <w:t xml:space="preserve">to </w:t>
            </w:r>
            <w:r w:rsidRPr="00CC47AE">
              <w:rPr>
                <w:rFonts w:cs="Arial"/>
                <w:sz w:val="22"/>
              </w:rPr>
              <w:t xml:space="preserve">express their own views on how Jewish and Humanist beliefs have affected the way the planet is looked </w:t>
            </w:r>
            <w:r>
              <w:rPr>
                <w:rFonts w:cs="Arial"/>
                <w:sz w:val="22"/>
              </w:rPr>
              <w:t>and make well</w:t>
            </w:r>
            <w:r w:rsidR="009F044A" w:rsidRPr="00CC47AE">
              <w:rPr>
                <w:sz w:val="22"/>
              </w:rPr>
              <w:t xml:space="preserve"> supported conclusions</w:t>
            </w:r>
            <w:r w:rsidR="008D44E2" w:rsidRPr="00CC47AE">
              <w:rPr>
                <w:sz w:val="22"/>
              </w:rPr>
              <w:t>.</w:t>
            </w:r>
          </w:p>
        </w:tc>
      </w:tr>
      <w:tr w:rsidR="009F044A" w:rsidRPr="009F5CF6" w:rsidTr="00C569B8">
        <w:trPr>
          <w:trHeight w:val="1285"/>
        </w:trPr>
        <w:tc>
          <w:tcPr>
            <w:tcW w:w="2802" w:type="dxa"/>
          </w:tcPr>
          <w:p w:rsidR="009F044A" w:rsidRPr="00C55A08" w:rsidRDefault="009F044A" w:rsidP="00F60A7B">
            <w:pPr>
              <w:spacing w:before="60" w:after="60"/>
              <w:rPr>
                <w:b/>
                <w:bCs/>
              </w:rPr>
            </w:pPr>
            <w:r w:rsidRPr="00C55A08">
              <w:rPr>
                <w:b/>
                <w:bCs/>
                <w:sz w:val="22"/>
              </w:rPr>
              <w:t>Key Concepts:</w:t>
            </w:r>
          </w:p>
          <w:p w:rsidR="009F044A" w:rsidRPr="00C55A08" w:rsidRDefault="009F044A" w:rsidP="00F60A7B">
            <w:pPr>
              <w:spacing w:before="60" w:after="60"/>
              <w:rPr>
                <w:b/>
                <w:bCs/>
              </w:rPr>
            </w:pPr>
            <w:r w:rsidRPr="00C55A08">
              <w:rPr>
                <w:b/>
                <w:bCs/>
                <w:sz w:val="22"/>
              </w:rPr>
              <w:t>Issue 1</w:t>
            </w:r>
          </w:p>
          <w:p w:rsidR="00C569B8" w:rsidRPr="00C569B8" w:rsidRDefault="009F044A" w:rsidP="00BE5746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Theme="minorHAnsi" w:cstheme="minorBidi"/>
                <w:i/>
                <w:szCs w:val="20"/>
              </w:rPr>
            </w:pPr>
            <w:r w:rsidRPr="009F044A">
              <w:rPr>
                <w:rFonts w:eastAsiaTheme="minorHAnsi" w:cstheme="minorBidi"/>
                <w:sz w:val="22"/>
                <w:szCs w:val="20"/>
              </w:rPr>
              <w:t>Creation</w:t>
            </w:r>
            <w:r w:rsidR="00BA4B51">
              <w:rPr>
                <w:rFonts w:eastAsiaTheme="minorHAnsi" w:cstheme="minorBidi"/>
                <w:sz w:val="22"/>
                <w:szCs w:val="20"/>
              </w:rPr>
              <w:t xml:space="preserve"> &amp; C</w:t>
            </w:r>
            <w:r w:rsidRPr="009F044A">
              <w:rPr>
                <w:rFonts w:eastAsiaTheme="minorHAnsi" w:cstheme="minorBidi"/>
                <w:sz w:val="22"/>
                <w:szCs w:val="20"/>
              </w:rPr>
              <w:t>reator</w:t>
            </w:r>
          </w:p>
          <w:p w:rsidR="009F044A" w:rsidRPr="009F044A" w:rsidRDefault="00C569B8" w:rsidP="00BE5746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rFonts w:eastAsiaTheme="minorHAnsi" w:cstheme="minorBidi"/>
                <w:i/>
                <w:szCs w:val="20"/>
              </w:rPr>
            </w:pPr>
            <w:r>
              <w:rPr>
                <w:rFonts w:eastAsiaTheme="minorHAnsi" w:cstheme="minorBidi"/>
                <w:sz w:val="22"/>
                <w:szCs w:val="20"/>
              </w:rPr>
              <w:t>Dominion</w:t>
            </w:r>
          </w:p>
          <w:p w:rsidR="009F044A" w:rsidRPr="009F044A" w:rsidRDefault="009F044A" w:rsidP="009F044A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bCs/>
              </w:rPr>
            </w:pPr>
            <w:r w:rsidRPr="009F044A">
              <w:rPr>
                <w:bCs/>
                <w:sz w:val="22"/>
              </w:rPr>
              <w:t>Stewardship</w:t>
            </w:r>
          </w:p>
          <w:p w:rsidR="009F044A" w:rsidRPr="00C569B8" w:rsidRDefault="009F044A" w:rsidP="00C569B8">
            <w:pPr>
              <w:pStyle w:val="ListParagraph"/>
              <w:numPr>
                <w:ilvl w:val="0"/>
                <w:numId w:val="16"/>
              </w:numPr>
              <w:spacing w:before="60" w:after="60"/>
              <w:rPr>
                <w:bCs/>
              </w:rPr>
            </w:pPr>
            <w:r w:rsidRPr="009F044A">
              <w:rPr>
                <w:bCs/>
                <w:sz w:val="22"/>
              </w:rPr>
              <w:t>Responsibility</w:t>
            </w:r>
            <w:r w:rsidR="00C569B8">
              <w:rPr>
                <w:bCs/>
                <w:sz w:val="22"/>
              </w:rPr>
              <w:t>.</w:t>
            </w:r>
          </w:p>
        </w:tc>
        <w:tc>
          <w:tcPr>
            <w:tcW w:w="2268" w:type="dxa"/>
          </w:tcPr>
          <w:p w:rsidR="009F044A" w:rsidRPr="00C55A08" w:rsidRDefault="009F044A" w:rsidP="00F60A7B">
            <w:pPr>
              <w:spacing w:before="60" w:after="60"/>
              <w:rPr>
                <w:b/>
              </w:rPr>
            </w:pPr>
            <w:r w:rsidRPr="00C55A08">
              <w:rPr>
                <w:b/>
                <w:sz w:val="22"/>
              </w:rPr>
              <w:t>Pupils’ Attainment (names)</w:t>
            </w: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8D44E2" w:rsidRDefault="008D44E2" w:rsidP="00F60A7B">
            <w:pPr>
              <w:spacing w:before="60" w:after="60"/>
              <w:rPr>
                <w:bCs/>
              </w:rPr>
            </w:pPr>
          </w:p>
          <w:p w:rsidR="009F044A" w:rsidRPr="00C55A08" w:rsidRDefault="009F044A" w:rsidP="00F60A7B">
            <w:pPr>
              <w:spacing w:before="60" w:after="60"/>
              <w:rPr>
                <w:bCs/>
              </w:rPr>
            </w:pPr>
          </w:p>
        </w:tc>
        <w:tc>
          <w:tcPr>
            <w:tcW w:w="2835" w:type="dxa"/>
          </w:tcPr>
          <w:p w:rsidR="009F044A" w:rsidRPr="00C55A08" w:rsidRDefault="009F044A" w:rsidP="00F60A7B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6" w:type="dxa"/>
          </w:tcPr>
          <w:p w:rsidR="009F044A" w:rsidRPr="00C55A08" w:rsidRDefault="009F044A" w:rsidP="00F60A7B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828" w:type="dxa"/>
          </w:tcPr>
          <w:p w:rsidR="009F044A" w:rsidRPr="00C55A08" w:rsidRDefault="009F044A" w:rsidP="00F60A7B">
            <w:pPr>
              <w:spacing w:before="60" w:after="60"/>
              <w:rPr>
                <w:b/>
                <w:bCs/>
              </w:rPr>
            </w:pPr>
          </w:p>
        </w:tc>
      </w:tr>
    </w:tbl>
    <w:p w:rsidR="008D44E2" w:rsidRDefault="008D44E2" w:rsidP="007A78C6">
      <w:pPr>
        <w:tabs>
          <w:tab w:val="left" w:pos="720"/>
        </w:tabs>
        <w:spacing w:before="20" w:after="20"/>
        <w:rPr>
          <w:b/>
          <w:sz w:val="22"/>
        </w:rPr>
      </w:pPr>
    </w:p>
    <w:p w:rsidR="00010F1A" w:rsidRDefault="008D44E2" w:rsidP="007A78C6">
      <w:pPr>
        <w:tabs>
          <w:tab w:val="left" w:pos="720"/>
        </w:tabs>
        <w:spacing w:before="20" w:after="20"/>
      </w:pPr>
      <w:r w:rsidRPr="00BA4B51">
        <w:rPr>
          <w:b/>
          <w:sz w:val="22"/>
        </w:rPr>
        <w:t>Suggested texts:</w:t>
      </w:r>
      <w:r>
        <w:rPr>
          <w:sz w:val="22"/>
        </w:rPr>
        <w:t xml:space="preserve"> </w:t>
      </w:r>
      <w:r w:rsidRPr="00DE321A">
        <w:rPr>
          <w:sz w:val="22"/>
        </w:rPr>
        <w:t xml:space="preserve">Genesis 1 </w:t>
      </w:r>
      <w:r>
        <w:rPr>
          <w:sz w:val="22"/>
        </w:rPr>
        <w:t xml:space="preserve">(Creator, creation, wonder); </w:t>
      </w:r>
      <w:r w:rsidRPr="00DE321A">
        <w:rPr>
          <w:sz w:val="22"/>
        </w:rPr>
        <w:t xml:space="preserve">Psalm 8 </w:t>
      </w:r>
      <w:r>
        <w:rPr>
          <w:sz w:val="22"/>
        </w:rPr>
        <w:t>(Dominion, s</w:t>
      </w:r>
      <w:r w:rsidRPr="00DE321A">
        <w:rPr>
          <w:sz w:val="22"/>
        </w:rPr>
        <w:t>tewardship, responsibility</w:t>
      </w:r>
      <w:r>
        <w:rPr>
          <w:sz w:val="22"/>
        </w:rPr>
        <w:t xml:space="preserve">); </w:t>
      </w:r>
      <w:r w:rsidRPr="00DE321A">
        <w:rPr>
          <w:sz w:val="22"/>
        </w:rPr>
        <w:t xml:space="preserve">Genesis 2:18-20 </w:t>
      </w:r>
      <w:r>
        <w:rPr>
          <w:sz w:val="22"/>
        </w:rPr>
        <w:t>(</w:t>
      </w:r>
      <w:r w:rsidRPr="00DE321A">
        <w:rPr>
          <w:sz w:val="22"/>
        </w:rPr>
        <w:t xml:space="preserve">Adam </w:t>
      </w:r>
      <w:r>
        <w:rPr>
          <w:sz w:val="22"/>
        </w:rPr>
        <w:t xml:space="preserve">given responsibility for naming the animals); </w:t>
      </w:r>
      <w:r w:rsidRPr="00DE321A">
        <w:rPr>
          <w:sz w:val="22"/>
        </w:rPr>
        <w:t xml:space="preserve">Proverbs 10 </w:t>
      </w:r>
      <w:r>
        <w:rPr>
          <w:sz w:val="22"/>
        </w:rPr>
        <w:t>(</w:t>
      </w:r>
      <w:r w:rsidRPr="00DE321A">
        <w:rPr>
          <w:sz w:val="22"/>
        </w:rPr>
        <w:t>Good people take care of animals, wicked people are cruel to them</w:t>
      </w:r>
      <w:r>
        <w:rPr>
          <w:sz w:val="22"/>
        </w:rPr>
        <w:t xml:space="preserve">); </w:t>
      </w:r>
      <w:r w:rsidRPr="00DE321A">
        <w:rPr>
          <w:sz w:val="22"/>
        </w:rPr>
        <w:t xml:space="preserve">Deuteronomy 22:6-7 </w:t>
      </w:r>
      <w:r>
        <w:rPr>
          <w:sz w:val="22"/>
        </w:rPr>
        <w:t>(</w:t>
      </w:r>
      <w:r w:rsidRPr="00DE321A">
        <w:rPr>
          <w:sz w:val="22"/>
        </w:rPr>
        <w:t>Take the chick or</w:t>
      </w:r>
      <w:r>
        <w:rPr>
          <w:sz w:val="22"/>
        </w:rPr>
        <w:t xml:space="preserve"> an egg, not the Mother bird); </w:t>
      </w:r>
      <w:r w:rsidRPr="00DE321A">
        <w:rPr>
          <w:sz w:val="22"/>
        </w:rPr>
        <w:t xml:space="preserve">Deuteronomy 20:19 </w:t>
      </w:r>
      <w:r>
        <w:rPr>
          <w:sz w:val="22"/>
        </w:rPr>
        <w:t>(</w:t>
      </w:r>
      <w:r w:rsidRPr="00DE321A">
        <w:rPr>
          <w:sz w:val="22"/>
        </w:rPr>
        <w:t>Do not cut down fruit trees during a siege – resources are for all</w:t>
      </w:r>
      <w:r>
        <w:rPr>
          <w:sz w:val="22"/>
        </w:rPr>
        <w:t xml:space="preserve">); </w:t>
      </w:r>
      <w:r w:rsidRPr="00DE321A">
        <w:rPr>
          <w:sz w:val="22"/>
        </w:rPr>
        <w:t xml:space="preserve">Exodus 23:10-11 </w:t>
      </w:r>
      <w:r>
        <w:rPr>
          <w:sz w:val="22"/>
        </w:rPr>
        <w:t>(</w:t>
      </w:r>
      <w:r w:rsidRPr="00DE321A">
        <w:rPr>
          <w:sz w:val="22"/>
        </w:rPr>
        <w:t>Allow the land to lie fallow in the seventh year – do not overuse the earth, allow it to rest</w:t>
      </w:r>
      <w:r>
        <w:rPr>
          <w:sz w:val="22"/>
        </w:rPr>
        <w:t xml:space="preserve">); </w:t>
      </w:r>
      <w:r w:rsidRPr="00DE321A">
        <w:rPr>
          <w:sz w:val="22"/>
        </w:rPr>
        <w:t xml:space="preserve">Exodus 20:13 </w:t>
      </w:r>
      <w:r>
        <w:rPr>
          <w:sz w:val="22"/>
        </w:rPr>
        <w:t xml:space="preserve">(Do not kill / </w:t>
      </w:r>
      <w:r w:rsidRPr="00DE321A">
        <w:rPr>
          <w:sz w:val="22"/>
        </w:rPr>
        <w:t>Do not commit murder)</w:t>
      </w:r>
      <w:r>
        <w:rPr>
          <w:sz w:val="22"/>
        </w:rPr>
        <w:t>.</w:t>
      </w:r>
    </w:p>
    <w:sectPr w:rsidR="00010F1A" w:rsidSect="003702B3">
      <w:footerReference w:type="default" r:id="rId6"/>
      <w:pgSz w:w="16838" w:h="11906" w:orient="landscape"/>
      <w:pgMar w:top="737" w:right="1191" w:bottom="737" w:left="1191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7AE" w:rsidRPr="009F5CF6" w:rsidRDefault="00CC47AE" w:rsidP="00E3333B">
    <w:pPr>
      <w:pStyle w:val="Footer"/>
      <w:ind w:right="360"/>
      <w:jc w:val="center"/>
      <w:rPr>
        <w:sz w:val="18"/>
      </w:rPr>
    </w:pPr>
  </w:p>
  <w:p w:rsidR="00CC47AE" w:rsidRPr="009F5CF6" w:rsidRDefault="00CC47AE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</w:t>
    </w:r>
    <w:r>
      <w:rPr>
        <w:sz w:val="18"/>
      </w:rPr>
      <w:t xml:space="preserve">rset, Bristol, North Somerset, </w:t>
    </w:r>
    <w:r w:rsidRPr="009F5CF6">
      <w:rPr>
        <w:sz w:val="18"/>
      </w:rPr>
      <w:t xml:space="preserve">Haringey </w:t>
    </w:r>
    <w:r>
      <w:rPr>
        <w:sz w:val="18"/>
      </w:rPr>
      <w:t xml:space="preserve">&amp; The Isles of Scilly </w:t>
    </w:r>
    <w:r w:rsidRPr="009F5CF6">
      <w:rPr>
        <w:sz w:val="18"/>
      </w:rPr>
      <w:t>Councils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043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2444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94005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60C06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E7A4B"/>
    <w:multiLevelType w:val="hybridMultilevel"/>
    <w:tmpl w:val="C3B0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75F3"/>
    <w:multiLevelType w:val="multilevel"/>
    <w:tmpl w:val="07F21D4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16"/>
  </w:num>
  <w:num w:numId="10">
    <w:abstractNumId w:val="7"/>
  </w:num>
  <w:num w:numId="11">
    <w:abstractNumId w:val="14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  <w:num w:numId="16">
    <w:abstractNumId w:val="2"/>
  </w:num>
  <w:num w:numId="17">
    <w:abstractNumId w:val="11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oNotTrackMoves/>
  <w:defaultTabStop w:val="720"/>
  <w:characterSpacingControl w:val="doNotCompress"/>
  <w:compat/>
  <w:rsids>
    <w:rsidRoot w:val="00B63661"/>
    <w:rsid w:val="0000033D"/>
    <w:rsid w:val="000008DA"/>
    <w:rsid w:val="0000780D"/>
    <w:rsid w:val="00007CB7"/>
    <w:rsid w:val="00010F1A"/>
    <w:rsid w:val="000222B8"/>
    <w:rsid w:val="000752B1"/>
    <w:rsid w:val="00085968"/>
    <w:rsid w:val="00095D35"/>
    <w:rsid w:val="000A5F66"/>
    <w:rsid w:val="000D57F6"/>
    <w:rsid w:val="000F6DC4"/>
    <w:rsid w:val="000F7EEE"/>
    <w:rsid w:val="00122637"/>
    <w:rsid w:val="001468E7"/>
    <w:rsid w:val="001643B8"/>
    <w:rsid w:val="001E1A0E"/>
    <w:rsid w:val="00226EA1"/>
    <w:rsid w:val="002D2BF6"/>
    <w:rsid w:val="002F60B9"/>
    <w:rsid w:val="00310AB9"/>
    <w:rsid w:val="003339DB"/>
    <w:rsid w:val="003342FF"/>
    <w:rsid w:val="003702B3"/>
    <w:rsid w:val="00380C38"/>
    <w:rsid w:val="003810BF"/>
    <w:rsid w:val="003935EF"/>
    <w:rsid w:val="003A1CA9"/>
    <w:rsid w:val="003A687E"/>
    <w:rsid w:val="003D294C"/>
    <w:rsid w:val="003E0762"/>
    <w:rsid w:val="0040119E"/>
    <w:rsid w:val="0040644D"/>
    <w:rsid w:val="0044422B"/>
    <w:rsid w:val="00486578"/>
    <w:rsid w:val="004A62A1"/>
    <w:rsid w:val="00500F68"/>
    <w:rsid w:val="00542987"/>
    <w:rsid w:val="00550980"/>
    <w:rsid w:val="005509FA"/>
    <w:rsid w:val="00553556"/>
    <w:rsid w:val="00592109"/>
    <w:rsid w:val="005A052C"/>
    <w:rsid w:val="006002B3"/>
    <w:rsid w:val="00663948"/>
    <w:rsid w:val="00671EFD"/>
    <w:rsid w:val="00687A71"/>
    <w:rsid w:val="00691161"/>
    <w:rsid w:val="00696CD8"/>
    <w:rsid w:val="006B5CE9"/>
    <w:rsid w:val="006E4AE5"/>
    <w:rsid w:val="0071505D"/>
    <w:rsid w:val="007209AD"/>
    <w:rsid w:val="00727BD1"/>
    <w:rsid w:val="00740D21"/>
    <w:rsid w:val="0075349A"/>
    <w:rsid w:val="007613B2"/>
    <w:rsid w:val="007A0D13"/>
    <w:rsid w:val="007A78C6"/>
    <w:rsid w:val="007B1107"/>
    <w:rsid w:val="007C2A51"/>
    <w:rsid w:val="007C2C95"/>
    <w:rsid w:val="008011D7"/>
    <w:rsid w:val="008050D4"/>
    <w:rsid w:val="008200C2"/>
    <w:rsid w:val="008407DA"/>
    <w:rsid w:val="00857C9F"/>
    <w:rsid w:val="008768C1"/>
    <w:rsid w:val="008D44E2"/>
    <w:rsid w:val="008E02C4"/>
    <w:rsid w:val="008E1DD4"/>
    <w:rsid w:val="00900BED"/>
    <w:rsid w:val="00917D35"/>
    <w:rsid w:val="009443D6"/>
    <w:rsid w:val="009D1AA3"/>
    <w:rsid w:val="009F044A"/>
    <w:rsid w:val="009F06CC"/>
    <w:rsid w:val="009F5CF6"/>
    <w:rsid w:val="00A56D0B"/>
    <w:rsid w:val="00A735BA"/>
    <w:rsid w:val="00B11DDF"/>
    <w:rsid w:val="00B24B35"/>
    <w:rsid w:val="00B56C9E"/>
    <w:rsid w:val="00B63661"/>
    <w:rsid w:val="00B73252"/>
    <w:rsid w:val="00B735E2"/>
    <w:rsid w:val="00B91598"/>
    <w:rsid w:val="00B97A89"/>
    <w:rsid w:val="00BA4B51"/>
    <w:rsid w:val="00BC30DB"/>
    <w:rsid w:val="00BE5746"/>
    <w:rsid w:val="00BF4D43"/>
    <w:rsid w:val="00C54BB6"/>
    <w:rsid w:val="00C569B8"/>
    <w:rsid w:val="00C76ACC"/>
    <w:rsid w:val="00C97134"/>
    <w:rsid w:val="00CA41CB"/>
    <w:rsid w:val="00CA4569"/>
    <w:rsid w:val="00CB1D15"/>
    <w:rsid w:val="00CB472A"/>
    <w:rsid w:val="00CC47AE"/>
    <w:rsid w:val="00CE7256"/>
    <w:rsid w:val="00D11716"/>
    <w:rsid w:val="00D21A72"/>
    <w:rsid w:val="00D42DC2"/>
    <w:rsid w:val="00D72019"/>
    <w:rsid w:val="00D84D57"/>
    <w:rsid w:val="00D951E7"/>
    <w:rsid w:val="00DA136A"/>
    <w:rsid w:val="00DD0E50"/>
    <w:rsid w:val="00DE711C"/>
    <w:rsid w:val="00E3333B"/>
    <w:rsid w:val="00E501EA"/>
    <w:rsid w:val="00EC398B"/>
    <w:rsid w:val="00EF6157"/>
    <w:rsid w:val="00F03338"/>
    <w:rsid w:val="00F500FE"/>
    <w:rsid w:val="00F60A7B"/>
    <w:rsid w:val="00F64E3C"/>
    <w:rsid w:val="00F84433"/>
    <w:rsid w:val="00FA6A0B"/>
    <w:rsid w:val="00FA7EF3"/>
    <w:rsid w:val="00FB19B8"/>
    <w:rsid w:val="00FD78AA"/>
    <w:rsid w:val="00FE1F3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B145-B709-F440-B611-99140704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3601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Dave Francis</cp:lastModifiedBy>
  <cp:revision>3</cp:revision>
  <dcterms:created xsi:type="dcterms:W3CDTF">2016-11-03T14:37:00Z</dcterms:created>
  <dcterms:modified xsi:type="dcterms:W3CDTF">2016-11-03T14:53:00Z</dcterms:modified>
</cp:coreProperties>
</file>