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48C5" w14:textId="268515E1" w:rsidR="001853E2" w:rsidRPr="003944D4" w:rsidRDefault="001853E2" w:rsidP="001853E2">
      <w:pPr>
        <w:spacing w:after="120"/>
        <w:rPr>
          <w:rFonts w:cs="Arial"/>
          <w:b/>
          <w:szCs w:val="22"/>
        </w:rPr>
      </w:pPr>
      <w:r w:rsidRPr="003944D4">
        <w:rPr>
          <w:rFonts w:cs="Arial"/>
          <w:b/>
          <w:szCs w:val="22"/>
        </w:rPr>
        <w:t>RE-Live Mini-Schemes of Learning</w:t>
      </w:r>
      <w:r w:rsidR="00B46A41">
        <w:rPr>
          <w:rFonts w:cs="Arial"/>
          <w:b/>
          <w:szCs w:val="22"/>
        </w:rPr>
        <w:t>: Written by Amy Trevethan, Gordano School</w:t>
      </w:r>
    </w:p>
    <w:tbl>
      <w:tblPr>
        <w:tblW w:w="100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1422"/>
        <w:gridCol w:w="7247"/>
      </w:tblGrid>
      <w:tr w:rsidR="001853E2" w:rsidRPr="00A736A1" w14:paraId="7EE1C814" w14:textId="77777777" w:rsidTr="0090584B">
        <w:tc>
          <w:tcPr>
            <w:tcW w:w="2846" w:type="dxa"/>
            <w:gridSpan w:val="2"/>
            <w:tcBorders>
              <w:top w:val="single" w:sz="4" w:space="0" w:color="auto"/>
              <w:left w:val="single" w:sz="4" w:space="0" w:color="auto"/>
              <w:bottom w:val="single" w:sz="4" w:space="0" w:color="auto"/>
              <w:right w:val="single" w:sz="4" w:space="0" w:color="auto"/>
            </w:tcBorders>
            <w:shd w:val="clear" w:color="auto" w:fill="CCFFCC"/>
          </w:tcPr>
          <w:p w14:paraId="2828A501" w14:textId="77777777" w:rsidR="001853E2" w:rsidRPr="00A736A1" w:rsidRDefault="001853E2" w:rsidP="001F2DA5">
            <w:pPr>
              <w:spacing w:before="60" w:after="60"/>
              <w:rPr>
                <w:rFonts w:cs="Arial"/>
                <w:b/>
                <w:caps/>
                <w:szCs w:val="22"/>
                <w:highlight w:val="yellow"/>
              </w:rPr>
            </w:pPr>
            <w:r w:rsidRPr="00A736A1">
              <w:rPr>
                <w:rFonts w:cs="Arial"/>
                <w:b/>
                <w:caps/>
                <w:szCs w:val="22"/>
              </w:rPr>
              <w:t>pupils</w:t>
            </w:r>
          </w:p>
        </w:tc>
        <w:tc>
          <w:tcPr>
            <w:tcW w:w="7247" w:type="dxa"/>
            <w:tcBorders>
              <w:top w:val="single" w:sz="4" w:space="0" w:color="auto"/>
              <w:left w:val="single" w:sz="4" w:space="0" w:color="auto"/>
              <w:bottom w:val="single" w:sz="4" w:space="0" w:color="auto"/>
              <w:right w:val="single" w:sz="4" w:space="0" w:color="auto"/>
            </w:tcBorders>
            <w:shd w:val="clear" w:color="auto" w:fill="CCFFCC"/>
          </w:tcPr>
          <w:p w14:paraId="3A4EDF85" w14:textId="77777777" w:rsidR="001853E2" w:rsidRPr="00A736A1" w:rsidRDefault="001853E2" w:rsidP="001F2DA5">
            <w:pPr>
              <w:spacing w:before="60" w:after="60"/>
              <w:rPr>
                <w:rFonts w:cs="Arial"/>
                <w:b/>
                <w:caps/>
                <w:szCs w:val="22"/>
              </w:rPr>
            </w:pPr>
            <w:r w:rsidRPr="00A736A1">
              <w:rPr>
                <w:rFonts w:cs="Arial"/>
                <w:b/>
                <w:caps/>
                <w:szCs w:val="22"/>
              </w:rPr>
              <w:t>AMV unit &amp; Areas of Enquiry</w:t>
            </w:r>
          </w:p>
        </w:tc>
      </w:tr>
      <w:tr w:rsidR="001853E2" w:rsidRPr="00A736A1" w14:paraId="5BC743D3" w14:textId="77777777" w:rsidTr="0090584B">
        <w:tc>
          <w:tcPr>
            <w:tcW w:w="1424" w:type="dxa"/>
            <w:tcBorders>
              <w:top w:val="single" w:sz="4" w:space="0" w:color="auto"/>
              <w:left w:val="single" w:sz="4" w:space="0" w:color="auto"/>
              <w:bottom w:val="single" w:sz="4" w:space="0" w:color="auto"/>
              <w:right w:val="single" w:sz="4" w:space="0" w:color="auto"/>
            </w:tcBorders>
          </w:tcPr>
          <w:p w14:paraId="36C5B482" w14:textId="77777777" w:rsidR="001853E2" w:rsidRPr="00A736A1" w:rsidRDefault="001853E2" w:rsidP="001F2DA5">
            <w:pPr>
              <w:spacing w:before="60" w:after="60"/>
              <w:rPr>
                <w:rFonts w:cs="Arial"/>
                <w:b/>
                <w:caps/>
                <w:szCs w:val="22"/>
              </w:rPr>
            </w:pPr>
            <w:r w:rsidRPr="00A736A1">
              <w:rPr>
                <w:rFonts w:cs="Arial"/>
                <w:b/>
                <w:szCs w:val="22"/>
              </w:rPr>
              <w:t>Key stage</w:t>
            </w:r>
          </w:p>
        </w:tc>
        <w:tc>
          <w:tcPr>
            <w:tcW w:w="1422" w:type="dxa"/>
            <w:tcBorders>
              <w:top w:val="single" w:sz="4" w:space="0" w:color="auto"/>
              <w:left w:val="single" w:sz="4" w:space="0" w:color="auto"/>
              <w:bottom w:val="single" w:sz="4" w:space="0" w:color="auto"/>
              <w:right w:val="single" w:sz="4" w:space="0" w:color="auto"/>
            </w:tcBorders>
          </w:tcPr>
          <w:p w14:paraId="59AAA1D6" w14:textId="64F42ECD" w:rsidR="001853E2" w:rsidRPr="000D4437" w:rsidRDefault="00CC78E7" w:rsidP="001F2DA5">
            <w:pPr>
              <w:spacing w:before="60" w:after="60"/>
              <w:rPr>
                <w:rFonts w:cs="Arial"/>
                <w:b/>
                <w:caps/>
                <w:color w:val="000000" w:themeColor="text1"/>
                <w:szCs w:val="22"/>
              </w:rPr>
            </w:pPr>
            <w:r>
              <w:rPr>
                <w:rFonts w:cs="Arial"/>
                <w:b/>
                <w:caps/>
                <w:color w:val="000000" w:themeColor="text1"/>
                <w:szCs w:val="22"/>
              </w:rPr>
              <w:t>4</w:t>
            </w:r>
          </w:p>
        </w:tc>
        <w:tc>
          <w:tcPr>
            <w:tcW w:w="7247" w:type="dxa"/>
            <w:vMerge w:val="restart"/>
            <w:tcBorders>
              <w:top w:val="single" w:sz="4" w:space="0" w:color="auto"/>
              <w:left w:val="single" w:sz="4" w:space="0" w:color="auto"/>
              <w:bottom w:val="single" w:sz="4" w:space="0" w:color="auto"/>
              <w:right w:val="single" w:sz="4" w:space="0" w:color="auto"/>
            </w:tcBorders>
          </w:tcPr>
          <w:p w14:paraId="020F7AF1" w14:textId="280A6FA7" w:rsidR="001853E2" w:rsidRPr="000D4437" w:rsidRDefault="001853E2" w:rsidP="001F2DA5">
            <w:pPr>
              <w:spacing w:before="60" w:after="60"/>
              <w:rPr>
                <w:rFonts w:cs="Arial"/>
                <w:b/>
                <w:color w:val="000000" w:themeColor="text1"/>
                <w:szCs w:val="22"/>
              </w:rPr>
            </w:pPr>
            <w:r w:rsidRPr="000D4437">
              <w:rPr>
                <w:rFonts w:cs="Arial"/>
                <w:b/>
                <w:color w:val="000000" w:themeColor="text1"/>
                <w:szCs w:val="22"/>
              </w:rPr>
              <w:t>How</w:t>
            </w:r>
            <w:r w:rsidR="0052194C">
              <w:rPr>
                <w:rFonts w:cs="Arial"/>
                <w:b/>
                <w:color w:val="000000" w:themeColor="text1"/>
                <w:szCs w:val="22"/>
              </w:rPr>
              <w:t xml:space="preserve"> to live a good life </w:t>
            </w:r>
            <w:r w:rsidR="006A1B03">
              <w:rPr>
                <w:rFonts w:cs="Arial"/>
                <w:b/>
                <w:color w:val="000000" w:themeColor="text1"/>
                <w:szCs w:val="22"/>
              </w:rPr>
              <w:t>[Focus Areas B&amp;F]</w:t>
            </w:r>
          </w:p>
          <w:p w14:paraId="22D37736" w14:textId="7DF28812" w:rsidR="0065701C" w:rsidRPr="000D4437" w:rsidRDefault="001853E2" w:rsidP="001F2DA5">
            <w:pPr>
              <w:spacing w:before="60" w:after="60"/>
              <w:rPr>
                <w:rFonts w:cs="Arial"/>
                <w:b/>
                <w:color w:val="000000" w:themeColor="text1"/>
                <w:szCs w:val="22"/>
              </w:rPr>
            </w:pPr>
            <w:r w:rsidRPr="000D4437">
              <w:rPr>
                <w:rFonts w:cs="Arial"/>
                <w:b/>
                <w:color w:val="000000" w:themeColor="text1"/>
                <w:szCs w:val="22"/>
              </w:rPr>
              <w:t>This unit explores</w:t>
            </w:r>
            <w:r w:rsidR="00082F10">
              <w:rPr>
                <w:rFonts w:cs="Arial"/>
                <w:b/>
                <w:color w:val="000000" w:themeColor="text1"/>
                <w:szCs w:val="22"/>
              </w:rPr>
              <w:t xml:space="preserve"> different approaches to moral issues </w:t>
            </w:r>
            <w:r w:rsidR="00270DF1">
              <w:rPr>
                <w:rFonts w:cs="Arial"/>
                <w:b/>
                <w:color w:val="000000" w:themeColor="text1"/>
                <w:szCs w:val="22"/>
              </w:rPr>
              <w:t xml:space="preserve">and how these approaches </w:t>
            </w:r>
            <w:r w:rsidR="003D0C92">
              <w:rPr>
                <w:rFonts w:cs="Arial"/>
                <w:b/>
                <w:color w:val="000000" w:themeColor="text1"/>
                <w:szCs w:val="22"/>
              </w:rPr>
              <w:t>influence</w:t>
            </w:r>
            <w:r w:rsidR="00270DF1">
              <w:rPr>
                <w:rFonts w:cs="Arial"/>
                <w:b/>
                <w:color w:val="000000" w:themeColor="text1"/>
                <w:szCs w:val="22"/>
              </w:rPr>
              <w:t xml:space="preserve"> the way people live their lives. </w:t>
            </w:r>
          </w:p>
          <w:p w14:paraId="63ECF25C" w14:textId="4DADCC89" w:rsidR="003D0C92" w:rsidRDefault="006A6C2D" w:rsidP="00297899">
            <w:pPr>
              <w:pStyle w:val="ListParagraph"/>
              <w:numPr>
                <w:ilvl w:val="0"/>
                <w:numId w:val="2"/>
              </w:numPr>
              <w:spacing w:before="60" w:after="60"/>
              <w:contextualSpacing w:val="0"/>
              <w:rPr>
                <w:rFonts w:ascii="Arial" w:hAnsi="Arial" w:cs="Arial"/>
                <w:color w:val="000000" w:themeColor="text1"/>
                <w:sz w:val="22"/>
                <w:szCs w:val="22"/>
              </w:rPr>
            </w:pPr>
            <w:r w:rsidRPr="006A6C2D">
              <w:rPr>
                <w:rFonts w:ascii="Arial" w:hAnsi="Arial" w:cs="Arial"/>
                <w:color w:val="000000" w:themeColor="text1"/>
                <w:sz w:val="22"/>
                <w:szCs w:val="22"/>
              </w:rPr>
              <w:t>Do people from all religions / worldviews agree on how to resolve the most important moral questions?</w:t>
            </w:r>
          </w:p>
          <w:p w14:paraId="18C4A2B3" w14:textId="7FA4DE43" w:rsidR="00ED1E5C" w:rsidRDefault="006A6C2D" w:rsidP="00297899">
            <w:pPr>
              <w:pStyle w:val="ListParagraph"/>
              <w:numPr>
                <w:ilvl w:val="0"/>
                <w:numId w:val="2"/>
              </w:numPr>
              <w:spacing w:before="60" w:after="60"/>
              <w:contextualSpacing w:val="0"/>
              <w:rPr>
                <w:rFonts w:ascii="Arial" w:hAnsi="Arial" w:cs="Arial"/>
                <w:color w:val="000000" w:themeColor="text1"/>
                <w:sz w:val="22"/>
                <w:szCs w:val="22"/>
              </w:rPr>
            </w:pPr>
            <w:r w:rsidRPr="006A6C2D">
              <w:rPr>
                <w:rFonts w:ascii="Arial" w:hAnsi="Arial" w:cs="Arial"/>
                <w:color w:val="000000" w:themeColor="text1"/>
                <w:sz w:val="22"/>
                <w:szCs w:val="22"/>
              </w:rPr>
              <w:t>Do people from all religions / worldviews agree on how to resolve the most important moral questions?</w:t>
            </w:r>
          </w:p>
          <w:p w14:paraId="565025CE" w14:textId="2A7F42CF" w:rsidR="001853E2" w:rsidRPr="000D4437" w:rsidRDefault="006A6C2D" w:rsidP="00297899">
            <w:pPr>
              <w:pStyle w:val="ListParagraph"/>
              <w:numPr>
                <w:ilvl w:val="0"/>
                <w:numId w:val="2"/>
              </w:numPr>
              <w:spacing w:before="60" w:after="60"/>
              <w:contextualSpacing w:val="0"/>
              <w:rPr>
                <w:rFonts w:ascii="Arial" w:hAnsi="Arial" w:cs="Arial"/>
                <w:color w:val="000000" w:themeColor="text1"/>
                <w:sz w:val="22"/>
                <w:szCs w:val="22"/>
              </w:rPr>
            </w:pPr>
            <w:r w:rsidRPr="006A6C2D">
              <w:rPr>
                <w:rFonts w:ascii="Arial" w:hAnsi="Arial" w:cs="Arial"/>
                <w:color w:val="000000" w:themeColor="text1"/>
                <w:sz w:val="22"/>
                <w:szCs w:val="22"/>
              </w:rPr>
              <w:t>How do we decide what to do</w:t>
            </w:r>
            <w:r w:rsidR="00ED1E5C">
              <w:rPr>
                <w:rFonts w:ascii="Arial" w:hAnsi="Arial" w:cs="Arial"/>
                <w:color w:val="000000" w:themeColor="text1"/>
                <w:sz w:val="22"/>
                <w:szCs w:val="22"/>
              </w:rPr>
              <w:t xml:space="preserve">? </w:t>
            </w:r>
          </w:p>
        </w:tc>
      </w:tr>
      <w:tr w:rsidR="001853E2" w:rsidRPr="00A736A1" w14:paraId="7D178BB6" w14:textId="77777777" w:rsidTr="0090584B">
        <w:tc>
          <w:tcPr>
            <w:tcW w:w="1424" w:type="dxa"/>
            <w:tcBorders>
              <w:top w:val="single" w:sz="4" w:space="0" w:color="auto"/>
              <w:left w:val="single" w:sz="4" w:space="0" w:color="auto"/>
              <w:bottom w:val="single" w:sz="4" w:space="0" w:color="auto"/>
              <w:right w:val="single" w:sz="4" w:space="0" w:color="auto"/>
            </w:tcBorders>
          </w:tcPr>
          <w:p w14:paraId="0681D663" w14:textId="77777777" w:rsidR="001853E2" w:rsidRPr="00A736A1" w:rsidRDefault="001853E2" w:rsidP="001F2DA5">
            <w:pPr>
              <w:spacing w:before="60" w:after="60"/>
              <w:rPr>
                <w:rFonts w:cs="Arial"/>
                <w:b/>
                <w:szCs w:val="22"/>
              </w:rPr>
            </w:pPr>
            <w:r w:rsidRPr="00A736A1">
              <w:rPr>
                <w:rFonts w:cs="Arial"/>
                <w:b/>
                <w:szCs w:val="22"/>
              </w:rPr>
              <w:t>Year</w:t>
            </w:r>
          </w:p>
        </w:tc>
        <w:tc>
          <w:tcPr>
            <w:tcW w:w="1422" w:type="dxa"/>
            <w:tcBorders>
              <w:top w:val="single" w:sz="4" w:space="0" w:color="auto"/>
              <w:left w:val="single" w:sz="4" w:space="0" w:color="auto"/>
              <w:bottom w:val="single" w:sz="4" w:space="0" w:color="auto"/>
              <w:right w:val="single" w:sz="4" w:space="0" w:color="auto"/>
            </w:tcBorders>
          </w:tcPr>
          <w:p w14:paraId="3E0A5A8C" w14:textId="7D611F84" w:rsidR="001853E2" w:rsidRPr="000D4437" w:rsidRDefault="00CC78E7" w:rsidP="001F2DA5">
            <w:pPr>
              <w:spacing w:before="60" w:after="60"/>
              <w:rPr>
                <w:rFonts w:cs="Arial"/>
                <w:b/>
                <w:caps/>
                <w:color w:val="000000" w:themeColor="text1"/>
                <w:szCs w:val="22"/>
              </w:rPr>
            </w:pPr>
            <w:r>
              <w:rPr>
                <w:rFonts w:cs="Arial"/>
                <w:b/>
                <w:caps/>
                <w:color w:val="000000" w:themeColor="text1"/>
                <w:szCs w:val="22"/>
              </w:rPr>
              <w:t xml:space="preserve">10 </w:t>
            </w:r>
          </w:p>
        </w:tc>
        <w:tc>
          <w:tcPr>
            <w:tcW w:w="7247" w:type="dxa"/>
            <w:vMerge/>
            <w:tcBorders>
              <w:top w:val="single" w:sz="4" w:space="0" w:color="auto"/>
              <w:left w:val="single" w:sz="4" w:space="0" w:color="auto"/>
              <w:bottom w:val="single" w:sz="4" w:space="0" w:color="auto"/>
              <w:right w:val="single" w:sz="4" w:space="0" w:color="auto"/>
            </w:tcBorders>
          </w:tcPr>
          <w:p w14:paraId="2E408ABF" w14:textId="77777777" w:rsidR="001853E2" w:rsidRPr="000D4437" w:rsidRDefault="001853E2" w:rsidP="001F2DA5">
            <w:pPr>
              <w:spacing w:before="60" w:after="60"/>
              <w:rPr>
                <w:rFonts w:cs="Arial"/>
                <w:color w:val="000000" w:themeColor="text1"/>
                <w:szCs w:val="22"/>
              </w:rPr>
            </w:pPr>
          </w:p>
        </w:tc>
      </w:tr>
      <w:tr w:rsidR="001853E2" w:rsidRPr="00A736A1" w14:paraId="4686A38F" w14:textId="77777777" w:rsidTr="0090584B">
        <w:tc>
          <w:tcPr>
            <w:tcW w:w="1424" w:type="dxa"/>
            <w:tcBorders>
              <w:top w:val="single" w:sz="4" w:space="0" w:color="auto"/>
              <w:left w:val="single" w:sz="4" w:space="0" w:color="auto"/>
              <w:bottom w:val="single" w:sz="4" w:space="0" w:color="auto"/>
              <w:right w:val="single" w:sz="4" w:space="0" w:color="auto"/>
            </w:tcBorders>
          </w:tcPr>
          <w:p w14:paraId="0B57CC84" w14:textId="77777777" w:rsidR="001853E2" w:rsidRPr="00A736A1" w:rsidRDefault="001853E2" w:rsidP="001F2DA5">
            <w:pPr>
              <w:spacing w:before="60" w:after="60"/>
              <w:rPr>
                <w:rFonts w:cs="Arial"/>
                <w:b/>
                <w:szCs w:val="22"/>
              </w:rPr>
            </w:pPr>
            <w:r w:rsidRPr="00A736A1">
              <w:rPr>
                <w:rFonts w:cs="Arial"/>
                <w:b/>
                <w:szCs w:val="22"/>
              </w:rPr>
              <w:t>Term</w:t>
            </w:r>
          </w:p>
        </w:tc>
        <w:tc>
          <w:tcPr>
            <w:tcW w:w="1422" w:type="dxa"/>
            <w:tcBorders>
              <w:top w:val="single" w:sz="4" w:space="0" w:color="auto"/>
              <w:left w:val="single" w:sz="4" w:space="0" w:color="auto"/>
              <w:bottom w:val="single" w:sz="4" w:space="0" w:color="auto"/>
              <w:right w:val="single" w:sz="4" w:space="0" w:color="auto"/>
            </w:tcBorders>
          </w:tcPr>
          <w:p w14:paraId="424DA01F" w14:textId="77777777" w:rsidR="001853E2" w:rsidRPr="000D4437" w:rsidRDefault="001853E2" w:rsidP="001F2DA5">
            <w:pPr>
              <w:spacing w:before="60" w:after="60"/>
              <w:rPr>
                <w:rFonts w:cs="Arial"/>
                <w:b/>
                <w:caps/>
                <w:color w:val="000000" w:themeColor="text1"/>
                <w:szCs w:val="22"/>
              </w:rPr>
            </w:pPr>
            <w:r w:rsidRPr="000D4437">
              <w:rPr>
                <w:rFonts w:cs="Arial"/>
                <w:b/>
                <w:caps/>
                <w:color w:val="000000" w:themeColor="text1"/>
                <w:szCs w:val="22"/>
              </w:rPr>
              <w:t>5</w:t>
            </w:r>
          </w:p>
        </w:tc>
        <w:tc>
          <w:tcPr>
            <w:tcW w:w="7247" w:type="dxa"/>
            <w:vMerge/>
            <w:tcBorders>
              <w:top w:val="single" w:sz="4" w:space="0" w:color="auto"/>
              <w:left w:val="single" w:sz="4" w:space="0" w:color="auto"/>
              <w:bottom w:val="single" w:sz="4" w:space="0" w:color="auto"/>
              <w:right w:val="single" w:sz="4" w:space="0" w:color="auto"/>
            </w:tcBorders>
          </w:tcPr>
          <w:p w14:paraId="370499A2" w14:textId="77777777" w:rsidR="001853E2" w:rsidRPr="000D4437" w:rsidRDefault="001853E2" w:rsidP="001F2DA5">
            <w:pPr>
              <w:spacing w:before="60" w:after="60"/>
              <w:rPr>
                <w:rFonts w:cs="Arial"/>
                <w:color w:val="000000" w:themeColor="text1"/>
                <w:szCs w:val="22"/>
              </w:rPr>
            </w:pPr>
          </w:p>
        </w:tc>
      </w:tr>
      <w:tr w:rsidR="001853E2" w:rsidRPr="00A736A1" w14:paraId="49FD440E" w14:textId="77777777" w:rsidTr="0090584B">
        <w:tc>
          <w:tcPr>
            <w:tcW w:w="1424" w:type="dxa"/>
            <w:tcBorders>
              <w:top w:val="single" w:sz="4" w:space="0" w:color="auto"/>
              <w:left w:val="single" w:sz="4" w:space="0" w:color="auto"/>
              <w:bottom w:val="single" w:sz="4" w:space="0" w:color="auto"/>
              <w:right w:val="single" w:sz="4" w:space="0" w:color="auto"/>
            </w:tcBorders>
          </w:tcPr>
          <w:p w14:paraId="363D7845" w14:textId="77777777" w:rsidR="001853E2" w:rsidRPr="00A736A1" w:rsidRDefault="001853E2" w:rsidP="001F2DA5">
            <w:pPr>
              <w:spacing w:before="60" w:after="60"/>
              <w:rPr>
                <w:rFonts w:cs="Arial"/>
                <w:b/>
                <w:szCs w:val="22"/>
              </w:rPr>
            </w:pPr>
            <w:r w:rsidRPr="00A736A1">
              <w:rPr>
                <w:rFonts w:cs="Arial"/>
                <w:b/>
                <w:szCs w:val="22"/>
              </w:rPr>
              <w:t>Focus:</w:t>
            </w:r>
          </w:p>
        </w:tc>
        <w:tc>
          <w:tcPr>
            <w:tcW w:w="1422" w:type="dxa"/>
            <w:tcBorders>
              <w:top w:val="single" w:sz="4" w:space="0" w:color="auto"/>
              <w:left w:val="single" w:sz="4" w:space="0" w:color="auto"/>
              <w:bottom w:val="single" w:sz="4" w:space="0" w:color="auto"/>
              <w:right w:val="single" w:sz="4" w:space="0" w:color="auto"/>
            </w:tcBorders>
          </w:tcPr>
          <w:p w14:paraId="6F3BC84E" w14:textId="4C55D35E" w:rsidR="001853E2" w:rsidRPr="000D4437" w:rsidRDefault="00392D16" w:rsidP="001F2DA5">
            <w:pPr>
              <w:spacing w:before="60" w:after="60"/>
              <w:rPr>
                <w:rFonts w:cs="Arial"/>
                <w:color w:val="000000" w:themeColor="text1"/>
                <w:szCs w:val="22"/>
              </w:rPr>
            </w:pPr>
            <w:r>
              <w:rPr>
                <w:rFonts w:cs="Arial"/>
                <w:color w:val="000000" w:themeColor="text1"/>
                <w:szCs w:val="22"/>
              </w:rPr>
              <w:t>Christianity, ‘core values’</w:t>
            </w:r>
          </w:p>
        </w:tc>
        <w:tc>
          <w:tcPr>
            <w:tcW w:w="7247" w:type="dxa"/>
            <w:vMerge/>
            <w:tcBorders>
              <w:top w:val="single" w:sz="4" w:space="0" w:color="auto"/>
              <w:left w:val="single" w:sz="4" w:space="0" w:color="auto"/>
              <w:bottom w:val="single" w:sz="4" w:space="0" w:color="auto"/>
              <w:right w:val="single" w:sz="4" w:space="0" w:color="auto"/>
            </w:tcBorders>
          </w:tcPr>
          <w:p w14:paraId="63803EFC" w14:textId="77777777" w:rsidR="001853E2" w:rsidRPr="000D4437" w:rsidRDefault="001853E2" w:rsidP="001F2DA5">
            <w:pPr>
              <w:spacing w:before="60" w:after="60"/>
              <w:rPr>
                <w:rFonts w:cs="Arial"/>
                <w:color w:val="000000" w:themeColor="text1"/>
                <w:szCs w:val="22"/>
              </w:rPr>
            </w:pPr>
          </w:p>
        </w:tc>
      </w:tr>
      <w:tr w:rsidR="001853E2" w:rsidRPr="00E62062" w14:paraId="1109D468" w14:textId="77777777" w:rsidTr="0090584B">
        <w:tc>
          <w:tcPr>
            <w:tcW w:w="10093" w:type="dxa"/>
            <w:gridSpan w:val="3"/>
            <w:tcBorders>
              <w:top w:val="single" w:sz="4" w:space="0" w:color="auto"/>
              <w:left w:val="single" w:sz="4" w:space="0" w:color="auto"/>
              <w:bottom w:val="single" w:sz="4" w:space="0" w:color="auto"/>
              <w:right w:val="single" w:sz="4" w:space="0" w:color="auto"/>
            </w:tcBorders>
            <w:shd w:val="clear" w:color="auto" w:fill="FFCC99"/>
          </w:tcPr>
          <w:p w14:paraId="1428A641" w14:textId="056F2337" w:rsidR="001853E2" w:rsidRPr="00E62062" w:rsidRDefault="001853E2" w:rsidP="001F2DA5">
            <w:pPr>
              <w:spacing w:before="60" w:after="60"/>
              <w:rPr>
                <w:rFonts w:cs="Arial"/>
                <w:b/>
                <w:caps/>
                <w:szCs w:val="22"/>
              </w:rPr>
            </w:pPr>
            <w:r w:rsidRPr="00E62062">
              <w:rPr>
                <w:rFonts w:eastAsia="Calibri" w:cs="Arial"/>
                <w:b/>
                <w:szCs w:val="22"/>
              </w:rPr>
              <w:t xml:space="preserve">AGE-RELATED </w:t>
            </w:r>
            <w:r w:rsidRPr="00E62062">
              <w:rPr>
                <w:rFonts w:cs="Arial"/>
                <w:b/>
                <w:caps/>
                <w:szCs w:val="22"/>
              </w:rPr>
              <w:t>big idea</w:t>
            </w:r>
          </w:p>
          <w:p w14:paraId="6E5357D1" w14:textId="470BAB14" w:rsidR="00EC16EA" w:rsidRPr="00E62062" w:rsidRDefault="0052194C" w:rsidP="001F2DA5">
            <w:pPr>
              <w:spacing w:before="60" w:after="60"/>
              <w:rPr>
                <w:rFonts w:eastAsia="Calibri" w:cs="Arial"/>
                <w:b/>
                <w:szCs w:val="22"/>
              </w:rPr>
            </w:pPr>
            <w:r w:rsidRPr="00E62062">
              <w:rPr>
                <w:rFonts w:eastAsia="Calibri" w:cs="Arial"/>
                <w:b/>
                <w:szCs w:val="22"/>
              </w:rPr>
              <w:t>BI 3</w:t>
            </w:r>
            <w:r w:rsidR="001853E2" w:rsidRPr="00E62062">
              <w:rPr>
                <w:rFonts w:eastAsia="Calibri" w:cs="Arial"/>
                <w:b/>
                <w:szCs w:val="22"/>
              </w:rPr>
              <w:t xml:space="preserve">: </w:t>
            </w:r>
            <w:r w:rsidR="0090761D" w:rsidRPr="00E62062">
              <w:rPr>
                <w:rFonts w:eastAsia="Calibri" w:cs="Arial"/>
                <w:b/>
                <w:szCs w:val="22"/>
              </w:rPr>
              <w:t>A GOOD LIFE</w:t>
            </w:r>
          </w:p>
          <w:p w14:paraId="7855DCF0" w14:textId="680EBD47" w:rsidR="001853E2" w:rsidRPr="00E62062" w:rsidRDefault="0052194C" w:rsidP="001F2DA5">
            <w:pPr>
              <w:spacing w:before="60" w:after="60"/>
              <w:rPr>
                <w:rFonts w:eastAsia="Calibri" w:cs="Arial"/>
                <w:bCs/>
                <w:szCs w:val="22"/>
              </w:rPr>
            </w:pPr>
            <w:r w:rsidRPr="00E62062">
              <w:rPr>
                <w:rFonts w:cs="Arial"/>
                <w:i/>
                <w:iCs/>
                <w:szCs w:val="22"/>
              </w:rPr>
              <w:t>Religious and non-religious groups agree on some moral issues and disagree on others.</w:t>
            </w:r>
            <w:r w:rsidR="0090761D" w:rsidRPr="00E62062">
              <w:rPr>
                <w:rFonts w:cs="Arial"/>
                <w:i/>
                <w:szCs w:val="22"/>
              </w:rPr>
              <w:t xml:space="preserve"> Different theories are offered about how and why humans ought to live a good life; these theories are not necessarily religious. When these perspectives are used in discussions about moral issues, they yield very different answers. Various religious and non-religious organisations have tried to identify rules and principles that should apply universally, and they often contain teachings about the character and virtues needed to lead a ‘good’ life. Some religions / worldviews have different expectations for different groups of people, often in relation to hierarchies within their traditions.</w:t>
            </w:r>
          </w:p>
        </w:tc>
      </w:tr>
      <w:tr w:rsidR="001853E2" w:rsidRPr="00A736A1" w14:paraId="58083DD1" w14:textId="77777777" w:rsidTr="0090584B">
        <w:tc>
          <w:tcPr>
            <w:tcW w:w="10093" w:type="dxa"/>
            <w:gridSpan w:val="3"/>
            <w:tcBorders>
              <w:top w:val="single" w:sz="4" w:space="0" w:color="auto"/>
              <w:left w:val="single" w:sz="4" w:space="0" w:color="auto"/>
              <w:bottom w:val="single" w:sz="4" w:space="0" w:color="auto"/>
              <w:right w:val="single" w:sz="4" w:space="0" w:color="auto"/>
            </w:tcBorders>
          </w:tcPr>
          <w:p w14:paraId="157B6C21" w14:textId="4CF69F35" w:rsidR="00082F10" w:rsidRDefault="001853E2" w:rsidP="001F2DA5">
            <w:pPr>
              <w:spacing w:before="60" w:after="60"/>
              <w:rPr>
                <w:rFonts w:eastAsia="Calibri" w:cs="Arial"/>
                <w:color w:val="000000" w:themeColor="text1"/>
                <w:szCs w:val="22"/>
              </w:rPr>
            </w:pPr>
            <w:r w:rsidRPr="00A736A1">
              <w:rPr>
                <w:rFonts w:eastAsia="Calibri" w:cs="Arial"/>
                <w:b/>
                <w:szCs w:val="22"/>
              </w:rPr>
              <w:t>TRANSFERABLE QUESTIONS</w:t>
            </w:r>
            <w:r w:rsidR="00E33DBE" w:rsidRPr="00A736A1">
              <w:rPr>
                <w:rFonts w:eastAsia="Calibri" w:cs="Arial"/>
                <w:b/>
                <w:szCs w:val="22"/>
              </w:rPr>
              <w:br/>
            </w:r>
            <w:r w:rsidR="00082F10">
              <w:rPr>
                <w:rFonts w:eastAsia="Calibri" w:cs="Arial"/>
                <w:color w:val="000000" w:themeColor="text1"/>
                <w:szCs w:val="22"/>
              </w:rPr>
              <w:t xml:space="preserve">Why are there different approaches to moral issues? </w:t>
            </w:r>
          </w:p>
          <w:p w14:paraId="515A128F" w14:textId="336A0ECB" w:rsidR="00082F10" w:rsidRDefault="00082F10" w:rsidP="001F2DA5">
            <w:pPr>
              <w:spacing w:before="60" w:after="60"/>
              <w:rPr>
                <w:rFonts w:eastAsia="Calibri" w:cs="Arial"/>
                <w:color w:val="000000" w:themeColor="text1"/>
                <w:szCs w:val="22"/>
              </w:rPr>
            </w:pPr>
            <w:r>
              <w:rPr>
                <w:rFonts w:eastAsia="Calibri" w:cs="Arial"/>
                <w:color w:val="000000" w:themeColor="text1"/>
                <w:szCs w:val="22"/>
              </w:rPr>
              <w:t>What informs</w:t>
            </w:r>
            <w:r w:rsidR="006A1B03">
              <w:rPr>
                <w:rFonts w:eastAsia="Calibri" w:cs="Arial"/>
                <w:color w:val="000000" w:themeColor="text1"/>
                <w:szCs w:val="22"/>
              </w:rPr>
              <w:t xml:space="preserve"> </w:t>
            </w:r>
            <w:r>
              <w:rPr>
                <w:rFonts w:eastAsia="Calibri" w:cs="Arial"/>
                <w:color w:val="000000" w:themeColor="text1"/>
                <w:szCs w:val="22"/>
              </w:rPr>
              <w:t xml:space="preserve">/ influences different approaches to moral issues?  </w:t>
            </w:r>
          </w:p>
          <w:p w14:paraId="5B188DE4" w14:textId="0A869461" w:rsidR="00D47043" w:rsidRPr="00E22D36" w:rsidRDefault="00082F10" w:rsidP="00D47043">
            <w:pPr>
              <w:spacing w:before="60" w:after="60"/>
              <w:rPr>
                <w:rFonts w:eastAsia="Calibri" w:cs="Arial"/>
                <w:color w:val="000000" w:themeColor="text1"/>
                <w:szCs w:val="22"/>
              </w:rPr>
            </w:pPr>
            <w:r>
              <w:rPr>
                <w:rFonts w:eastAsia="Calibri" w:cs="Arial"/>
                <w:color w:val="000000" w:themeColor="text1"/>
                <w:szCs w:val="22"/>
              </w:rPr>
              <w:t xml:space="preserve">How do </w:t>
            </w:r>
            <w:r w:rsidR="00ED1E5C">
              <w:rPr>
                <w:rFonts w:eastAsia="Calibri" w:cs="Arial"/>
                <w:color w:val="000000" w:themeColor="text1"/>
                <w:szCs w:val="22"/>
              </w:rPr>
              <w:t>beliefs and approaches to</w:t>
            </w:r>
            <w:r>
              <w:rPr>
                <w:rFonts w:eastAsia="Calibri" w:cs="Arial"/>
                <w:color w:val="000000" w:themeColor="text1"/>
                <w:szCs w:val="22"/>
              </w:rPr>
              <w:t xml:space="preserve"> moral issues inform</w:t>
            </w:r>
            <w:r w:rsidR="00ED1E5C">
              <w:rPr>
                <w:rFonts w:eastAsia="Calibri" w:cs="Arial"/>
                <w:color w:val="000000" w:themeColor="text1"/>
                <w:szCs w:val="22"/>
              </w:rPr>
              <w:t xml:space="preserve"> the way </w:t>
            </w:r>
            <w:r>
              <w:rPr>
                <w:rFonts w:eastAsia="Calibri" w:cs="Arial"/>
                <w:color w:val="000000" w:themeColor="text1"/>
                <w:szCs w:val="22"/>
              </w:rPr>
              <w:t xml:space="preserve">people live their lives? </w:t>
            </w:r>
            <w:r w:rsidR="00AA4E14" w:rsidRPr="000D4437">
              <w:rPr>
                <w:rFonts w:eastAsia="Calibri" w:cs="Arial"/>
                <w:color w:val="000000" w:themeColor="text1"/>
                <w:szCs w:val="22"/>
              </w:rPr>
              <w:t xml:space="preserve"> </w:t>
            </w:r>
          </w:p>
        </w:tc>
      </w:tr>
      <w:tr w:rsidR="007672B4" w:rsidRPr="00A12CA2" w14:paraId="1574A5A3" w14:textId="77777777" w:rsidTr="007672B4">
        <w:tc>
          <w:tcPr>
            <w:tcW w:w="10093" w:type="dxa"/>
            <w:gridSpan w:val="3"/>
            <w:tcBorders>
              <w:top w:val="single" w:sz="4" w:space="0" w:color="auto"/>
              <w:left w:val="single" w:sz="4" w:space="0" w:color="auto"/>
              <w:bottom w:val="single" w:sz="4" w:space="0" w:color="auto"/>
              <w:right w:val="single" w:sz="4" w:space="0" w:color="auto"/>
            </w:tcBorders>
          </w:tcPr>
          <w:p w14:paraId="39F09A49" w14:textId="77777777" w:rsidR="007672B4" w:rsidRPr="00A12CA2" w:rsidRDefault="00A12CA2" w:rsidP="009B2B50">
            <w:pPr>
              <w:spacing w:before="60" w:after="60"/>
              <w:rPr>
                <w:rFonts w:eastAsia="Calibri" w:cs="Arial"/>
                <w:bCs/>
                <w:szCs w:val="22"/>
              </w:rPr>
            </w:pPr>
            <w:r w:rsidRPr="00A12CA2">
              <w:rPr>
                <w:rFonts w:eastAsia="Calibri" w:cs="Arial"/>
                <w:b/>
                <w:szCs w:val="22"/>
              </w:rPr>
              <w:t>Resources</w:t>
            </w:r>
          </w:p>
          <w:p w14:paraId="68D19498" w14:textId="0F388A29" w:rsidR="00A12CA2" w:rsidRDefault="00A12CA2" w:rsidP="00A12CA2">
            <w:pPr>
              <w:pStyle w:val="ListParagraph"/>
              <w:numPr>
                <w:ilvl w:val="0"/>
                <w:numId w:val="14"/>
              </w:numPr>
              <w:spacing w:before="60" w:after="60"/>
              <w:rPr>
                <w:rFonts w:ascii="Arial" w:eastAsia="Calibri" w:hAnsi="Arial" w:cs="Arial"/>
                <w:bCs/>
                <w:sz w:val="22"/>
                <w:szCs w:val="22"/>
              </w:rPr>
            </w:pPr>
            <w:r w:rsidRPr="00A12CA2">
              <w:rPr>
                <w:rFonts w:ascii="Arial" w:eastAsia="Calibri" w:hAnsi="Arial" w:cs="Arial"/>
                <w:bCs/>
                <w:sz w:val="22"/>
                <w:szCs w:val="22"/>
              </w:rPr>
              <w:t>Means for</w:t>
            </w:r>
            <w:r>
              <w:rPr>
                <w:rFonts w:ascii="Arial" w:eastAsia="Calibri" w:hAnsi="Arial" w:cs="Arial"/>
                <w:bCs/>
                <w:sz w:val="22"/>
                <w:szCs w:val="22"/>
              </w:rPr>
              <w:t xml:space="preserve"> showing video clips</w:t>
            </w:r>
            <w:r w:rsidR="00D337E5">
              <w:rPr>
                <w:rFonts w:ascii="Arial" w:eastAsia="Calibri" w:hAnsi="Arial" w:cs="Arial"/>
                <w:bCs/>
                <w:sz w:val="22"/>
                <w:szCs w:val="22"/>
              </w:rPr>
              <w:t>, as indicated in the lesson below.</w:t>
            </w:r>
          </w:p>
          <w:p w14:paraId="2BE1EE03" w14:textId="42C85FAF" w:rsidR="00A12CA2" w:rsidRPr="00A12CA2" w:rsidRDefault="00A12CA2" w:rsidP="00A12CA2">
            <w:pPr>
              <w:pStyle w:val="ListParagraph"/>
              <w:numPr>
                <w:ilvl w:val="0"/>
                <w:numId w:val="14"/>
              </w:numPr>
              <w:spacing w:before="60" w:after="60"/>
              <w:rPr>
                <w:rFonts w:ascii="Arial" w:eastAsia="Calibri" w:hAnsi="Arial" w:cs="Arial"/>
                <w:bCs/>
                <w:sz w:val="22"/>
                <w:szCs w:val="22"/>
              </w:rPr>
            </w:pPr>
            <w:r>
              <w:rPr>
                <w:rFonts w:ascii="Arial" w:eastAsia="Calibri" w:hAnsi="Arial" w:cs="Arial"/>
                <w:bCs/>
                <w:sz w:val="22"/>
                <w:szCs w:val="22"/>
              </w:rPr>
              <w:t>PowerPoint with slides as indicated in the lessons below.</w:t>
            </w:r>
            <w:r w:rsidRPr="00A12CA2">
              <w:rPr>
                <w:rFonts w:ascii="Arial" w:eastAsia="Calibri" w:hAnsi="Arial" w:cs="Arial"/>
                <w:bCs/>
                <w:sz w:val="22"/>
                <w:szCs w:val="22"/>
              </w:rPr>
              <w:t xml:space="preserve"> Download here: </w:t>
            </w:r>
            <w:hyperlink r:id="rId7" w:history="1">
              <w:r w:rsidRPr="00D5014D">
                <w:rPr>
                  <w:rStyle w:val="Hyperlink"/>
                  <w:rFonts w:ascii="Arial" w:eastAsia="Calibri" w:hAnsi="Arial" w:cs="Arial"/>
                  <w:bCs/>
                  <w:sz w:val="22"/>
                  <w:szCs w:val="22"/>
                  <w:highlight w:val="yellow"/>
                </w:rPr>
                <w:t>Resource 1</w:t>
              </w:r>
            </w:hyperlink>
          </w:p>
        </w:tc>
      </w:tr>
    </w:tbl>
    <w:p w14:paraId="0A71947F" w14:textId="77777777" w:rsidR="007672B4" w:rsidRDefault="007672B4"/>
    <w:tbl>
      <w:tblPr>
        <w:tblW w:w="100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B61129" w:rsidRPr="00296D3F" w14:paraId="594528AF" w14:textId="77777777" w:rsidTr="002A2471">
        <w:tc>
          <w:tcPr>
            <w:tcW w:w="10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7DBE46" w14:textId="77777777" w:rsidR="00B61129" w:rsidRPr="00CC5B16" w:rsidRDefault="00B61129" w:rsidP="002A2471">
            <w:pPr>
              <w:spacing w:before="60" w:after="60"/>
              <w:rPr>
                <w:rFonts w:eastAsia="Calibri" w:cs="Arial"/>
                <w:b/>
                <w:color w:val="000000" w:themeColor="text1"/>
                <w:szCs w:val="22"/>
              </w:rPr>
            </w:pPr>
            <w:r w:rsidRPr="00CC5B16">
              <w:rPr>
                <w:rFonts w:eastAsia="Calibri" w:cs="Arial"/>
                <w:b/>
                <w:color w:val="000000" w:themeColor="text1"/>
                <w:szCs w:val="22"/>
              </w:rPr>
              <w:t>TOPIC-RELATED QUESTION</w:t>
            </w:r>
            <w:r>
              <w:rPr>
                <w:rFonts w:eastAsia="Calibri" w:cs="Arial"/>
                <w:b/>
                <w:color w:val="000000" w:themeColor="text1"/>
                <w:szCs w:val="22"/>
              </w:rPr>
              <w:t xml:space="preserve"> 1</w:t>
            </w:r>
          </w:p>
          <w:p w14:paraId="6BF96283" w14:textId="77777777" w:rsidR="00B61129" w:rsidRPr="00296D3F" w:rsidRDefault="00B61129" w:rsidP="002A2471">
            <w:pPr>
              <w:spacing w:before="60" w:after="60"/>
              <w:rPr>
                <w:rFonts w:cs="Arial"/>
                <w:b/>
                <w:color w:val="000000" w:themeColor="text1"/>
                <w:szCs w:val="22"/>
              </w:rPr>
            </w:pPr>
            <w:r w:rsidRPr="0090584B">
              <w:t>Do people from all religions / worldviews agree on how to resolve the most important moral questions</w:t>
            </w:r>
            <w:r>
              <w:rPr>
                <w:rFonts w:eastAsia="Calibri" w:cs="Arial"/>
                <w:color w:val="000000" w:themeColor="text1"/>
                <w:szCs w:val="22"/>
              </w:rPr>
              <w:t xml:space="preserve">? </w:t>
            </w:r>
            <w:r w:rsidRPr="00CC5B16">
              <w:rPr>
                <w:rFonts w:eastAsia="Calibri" w:cs="Arial"/>
                <w:color w:val="000000" w:themeColor="text1"/>
                <w:szCs w:val="22"/>
              </w:rPr>
              <w:t xml:space="preserve"> </w:t>
            </w:r>
          </w:p>
        </w:tc>
      </w:tr>
      <w:tr w:rsidR="007E16CA" w:rsidRPr="007E16CA" w14:paraId="45391205" w14:textId="77777777" w:rsidTr="002A2471">
        <w:tc>
          <w:tcPr>
            <w:tcW w:w="10093" w:type="dxa"/>
            <w:tcBorders>
              <w:top w:val="single" w:sz="4" w:space="0" w:color="auto"/>
              <w:left w:val="single" w:sz="4" w:space="0" w:color="auto"/>
              <w:bottom w:val="single" w:sz="4" w:space="0" w:color="auto"/>
              <w:right w:val="single" w:sz="4" w:space="0" w:color="auto"/>
            </w:tcBorders>
          </w:tcPr>
          <w:p w14:paraId="1E8B437E" w14:textId="77777777" w:rsidR="00F45230" w:rsidRPr="007E16CA" w:rsidRDefault="00F45230" w:rsidP="00F45230">
            <w:pPr>
              <w:spacing w:before="60" w:after="60"/>
              <w:rPr>
                <w:rFonts w:eastAsia="Calibri" w:cs="Arial"/>
                <w:szCs w:val="22"/>
              </w:rPr>
            </w:pPr>
            <w:r w:rsidRPr="007E16CA">
              <w:rPr>
                <w:rFonts w:eastAsia="Calibri" w:cs="Arial"/>
                <w:b/>
                <w:szCs w:val="22"/>
              </w:rPr>
              <w:t xml:space="preserve">Learning objectives: </w:t>
            </w:r>
            <w:r w:rsidRPr="007E16CA">
              <w:rPr>
                <w:rFonts w:eastAsia="Calibri" w:cs="Arial"/>
                <w:b/>
                <w:szCs w:val="22"/>
              </w:rPr>
              <w:br/>
            </w:r>
            <w:r w:rsidRPr="007E16CA">
              <w:rPr>
                <w:rFonts w:eastAsia="Calibri" w:cs="Arial"/>
                <w:szCs w:val="22"/>
              </w:rPr>
              <w:t xml:space="preserve">Using various sources and examples students will explore how moral issues are interpreted and dealt with from a variety of religious and non-religious perspectives. </w:t>
            </w:r>
          </w:p>
          <w:p w14:paraId="5FA90A12" w14:textId="77777777" w:rsidR="00F45230" w:rsidRPr="007E16CA" w:rsidRDefault="00F45230" w:rsidP="00F45230">
            <w:pPr>
              <w:spacing w:before="60" w:after="60"/>
              <w:rPr>
                <w:rFonts w:eastAsia="Calibri" w:cs="Arial"/>
                <w:bCs/>
                <w:szCs w:val="22"/>
              </w:rPr>
            </w:pPr>
            <w:r w:rsidRPr="007E16CA">
              <w:rPr>
                <w:rFonts w:eastAsia="Calibri" w:cs="Arial"/>
                <w:bCs/>
                <w:szCs w:val="22"/>
              </w:rPr>
              <w:t xml:space="preserve">Pupils will know and understand: </w:t>
            </w:r>
          </w:p>
          <w:p w14:paraId="72F43173" w14:textId="77777777" w:rsidR="00F45230" w:rsidRPr="007E16CA" w:rsidRDefault="00F45230" w:rsidP="00297899">
            <w:pPr>
              <w:numPr>
                <w:ilvl w:val="0"/>
                <w:numId w:val="3"/>
              </w:numPr>
              <w:spacing w:before="60" w:after="60"/>
              <w:rPr>
                <w:rFonts w:cs="Arial"/>
                <w:szCs w:val="22"/>
              </w:rPr>
            </w:pPr>
            <w:r w:rsidRPr="007E16CA">
              <w:rPr>
                <w:rFonts w:cs="Arial"/>
                <w:szCs w:val="22"/>
              </w:rPr>
              <w:t>the general agreement of religions / worldviews on core values and attitudes, such as love / consideration for others and care for the environment</w:t>
            </w:r>
          </w:p>
          <w:p w14:paraId="1D19EB9C" w14:textId="77777777" w:rsidR="00F45230" w:rsidRPr="007E16CA" w:rsidRDefault="00F45230" w:rsidP="00297899">
            <w:pPr>
              <w:pStyle w:val="ListParagraph"/>
              <w:numPr>
                <w:ilvl w:val="0"/>
                <w:numId w:val="3"/>
              </w:numPr>
              <w:spacing w:before="60" w:after="60"/>
              <w:contextualSpacing w:val="0"/>
              <w:rPr>
                <w:rFonts w:ascii="Arial" w:hAnsi="Arial" w:cs="Arial"/>
                <w:sz w:val="22"/>
                <w:szCs w:val="22"/>
              </w:rPr>
            </w:pPr>
            <w:r w:rsidRPr="007E16CA">
              <w:rPr>
                <w:rFonts w:ascii="Arial" w:hAnsi="Arial" w:cs="Arial"/>
                <w:sz w:val="22"/>
                <w:szCs w:val="22"/>
              </w:rPr>
              <w:t xml:space="preserve">the differences of opinion that arise between and within religions / worldviews from applying these values and other teachings to specific moral issues </w:t>
            </w:r>
          </w:p>
          <w:p w14:paraId="6866A79D" w14:textId="69BD6F56" w:rsidR="00B61129" w:rsidRPr="007E16CA" w:rsidRDefault="00F45230" w:rsidP="00297899">
            <w:pPr>
              <w:numPr>
                <w:ilvl w:val="0"/>
                <w:numId w:val="3"/>
              </w:numPr>
              <w:spacing w:before="60" w:after="60"/>
              <w:rPr>
                <w:rFonts w:cs="Arial"/>
                <w:szCs w:val="22"/>
              </w:rPr>
            </w:pPr>
            <w:r w:rsidRPr="007E16CA">
              <w:rPr>
                <w:rFonts w:cs="Arial"/>
                <w:szCs w:val="22"/>
              </w:rPr>
              <w:t>the impact of different attitudes to authority on the different opinions within religions</w:t>
            </w:r>
            <w:r w:rsidR="00195ED1" w:rsidRPr="007E16CA">
              <w:rPr>
                <w:rFonts w:cs="Arial"/>
                <w:szCs w:val="22"/>
              </w:rPr>
              <w:t xml:space="preserve"> / worldviews </w:t>
            </w:r>
            <w:r w:rsidRPr="007E16CA">
              <w:rPr>
                <w:rFonts w:cs="Arial"/>
                <w:szCs w:val="22"/>
              </w:rPr>
              <w:t>on specific moral questions</w:t>
            </w:r>
            <w:r w:rsidR="007672B4" w:rsidRPr="007E16CA">
              <w:rPr>
                <w:rFonts w:cs="Arial"/>
                <w:szCs w:val="22"/>
              </w:rPr>
              <w:t>.</w:t>
            </w:r>
          </w:p>
        </w:tc>
      </w:tr>
      <w:tr w:rsidR="00B61129" w:rsidRPr="00296D3F" w14:paraId="386A49A1" w14:textId="77777777" w:rsidTr="002A2471">
        <w:tc>
          <w:tcPr>
            <w:tcW w:w="10093" w:type="dxa"/>
            <w:tcBorders>
              <w:top w:val="single" w:sz="4" w:space="0" w:color="auto"/>
              <w:left w:val="single" w:sz="4" w:space="0" w:color="auto"/>
              <w:bottom w:val="single" w:sz="4" w:space="0" w:color="auto"/>
              <w:right w:val="single" w:sz="4" w:space="0" w:color="auto"/>
            </w:tcBorders>
          </w:tcPr>
          <w:p w14:paraId="4D36AD65" w14:textId="2D7E2788" w:rsidR="00B61129" w:rsidRPr="007E16CA" w:rsidRDefault="00B61129" w:rsidP="002A2471">
            <w:pPr>
              <w:spacing w:before="60" w:after="60"/>
              <w:rPr>
                <w:rFonts w:cs="Arial"/>
                <w:b/>
                <w:szCs w:val="22"/>
              </w:rPr>
            </w:pPr>
            <w:r w:rsidRPr="007E16CA">
              <w:rPr>
                <w:rFonts w:cs="Arial"/>
                <w:b/>
                <w:szCs w:val="22"/>
              </w:rPr>
              <w:t>Lesson 1</w:t>
            </w:r>
            <w:r w:rsidR="007672B4" w:rsidRPr="007E16CA">
              <w:rPr>
                <w:rFonts w:cs="Arial"/>
                <w:b/>
                <w:szCs w:val="22"/>
              </w:rPr>
              <w:t>:</w:t>
            </w:r>
            <w:r w:rsidRPr="007E16CA">
              <w:rPr>
                <w:rFonts w:cs="Arial"/>
                <w:b/>
                <w:szCs w:val="22"/>
              </w:rPr>
              <w:t xml:space="preserve"> Are there ‘core values’ that can help keep people out of bad choices and bad lives?</w:t>
            </w:r>
          </w:p>
          <w:p w14:paraId="31F0E47E" w14:textId="796EEACC" w:rsidR="00B61129" w:rsidRPr="007E16CA" w:rsidRDefault="00B61129" w:rsidP="002A2471">
            <w:pPr>
              <w:spacing w:before="60" w:after="60"/>
              <w:rPr>
                <w:rFonts w:cs="Arial"/>
                <w:szCs w:val="22"/>
              </w:rPr>
            </w:pPr>
            <w:r w:rsidRPr="007E16CA">
              <w:rPr>
                <w:rFonts w:cs="Arial"/>
                <w:szCs w:val="22"/>
              </w:rPr>
              <w:t>Introduce topic: How do people live ‘good lives and make good decisions?’</w:t>
            </w:r>
          </w:p>
          <w:p w14:paraId="52FEAD12" w14:textId="57D3E9F7" w:rsidR="00B61129" w:rsidRPr="007E16CA" w:rsidRDefault="00F45230" w:rsidP="002A2471">
            <w:pPr>
              <w:spacing w:before="60" w:after="60"/>
              <w:rPr>
                <w:rFonts w:cs="Arial"/>
                <w:szCs w:val="22"/>
              </w:rPr>
            </w:pPr>
            <w:r w:rsidRPr="007E16CA">
              <w:rPr>
                <w:rFonts w:cs="Arial"/>
                <w:szCs w:val="22"/>
              </w:rPr>
              <w:t xml:space="preserve">Ask students to think about what might be meant be a ‘bad life’. Get them to list different sorts of ‘bad life’ and ask them to categorise them into things which are a) mostly people’s own fault, b) mostly someone else’s fault and c) no one’s fault, just the way life is. Are there some things that don’t fit any category? </w:t>
            </w:r>
          </w:p>
          <w:p w14:paraId="7619BDAF" w14:textId="1B94CBEC" w:rsidR="00F45230" w:rsidRPr="007E16CA" w:rsidRDefault="00F45230" w:rsidP="002A2471">
            <w:pPr>
              <w:spacing w:before="60" w:after="60"/>
              <w:rPr>
                <w:rFonts w:cs="Arial"/>
                <w:szCs w:val="22"/>
              </w:rPr>
            </w:pPr>
            <w:r w:rsidRPr="007E16CA">
              <w:rPr>
                <w:rFonts w:cs="Arial"/>
                <w:szCs w:val="22"/>
              </w:rPr>
              <w:t>Explain that this investigation is really about the values and attitudes people have and what the consequences are most likely to be from holding different sorts of values and attitudes.</w:t>
            </w:r>
          </w:p>
          <w:p w14:paraId="2E8B1ADC" w14:textId="3D7A6F4D" w:rsidR="00B61129" w:rsidRPr="00725377" w:rsidRDefault="00B61129" w:rsidP="002A2471">
            <w:pPr>
              <w:spacing w:before="60" w:after="60"/>
              <w:rPr>
                <w:rFonts w:cs="Arial"/>
                <w:color w:val="000000" w:themeColor="text1"/>
                <w:szCs w:val="22"/>
              </w:rPr>
            </w:pPr>
            <w:r w:rsidRPr="007E16CA">
              <w:rPr>
                <w:rFonts w:cs="Arial"/>
                <w:szCs w:val="22"/>
              </w:rPr>
              <w:lastRenderedPageBreak/>
              <w:t>Ask st</w:t>
            </w:r>
            <w:r w:rsidRPr="00F93DDC">
              <w:rPr>
                <w:rFonts w:cs="Arial"/>
                <w:color w:val="000000" w:themeColor="text1"/>
                <w:szCs w:val="22"/>
              </w:rPr>
              <w:t>udents to discuss something that has value to them</w:t>
            </w:r>
            <w:r>
              <w:rPr>
                <w:rFonts w:cs="Arial"/>
                <w:color w:val="000000" w:themeColor="text1"/>
                <w:szCs w:val="22"/>
              </w:rPr>
              <w:t>,</w:t>
            </w:r>
            <w:r w:rsidRPr="00F93DDC">
              <w:rPr>
                <w:rFonts w:cs="Arial"/>
                <w:color w:val="000000" w:themeColor="text1"/>
                <w:szCs w:val="22"/>
              </w:rPr>
              <w:t xml:space="preserve"> e</w:t>
            </w:r>
            <w:r>
              <w:rPr>
                <w:rFonts w:cs="Arial"/>
                <w:color w:val="000000" w:themeColor="text1"/>
                <w:szCs w:val="22"/>
              </w:rPr>
              <w:t>.</w:t>
            </w:r>
            <w:r w:rsidRPr="00F93DDC">
              <w:rPr>
                <w:rFonts w:cs="Arial"/>
                <w:color w:val="000000" w:themeColor="text1"/>
                <w:szCs w:val="22"/>
              </w:rPr>
              <w:t>g. Phone, dog etc and why that is the case</w:t>
            </w:r>
            <w:r>
              <w:rPr>
                <w:rFonts w:cs="Arial"/>
                <w:color w:val="000000" w:themeColor="text1"/>
                <w:szCs w:val="22"/>
              </w:rPr>
              <w:t>.</w:t>
            </w:r>
            <w:r w:rsidR="00725377">
              <w:rPr>
                <w:rFonts w:cs="Arial"/>
                <w:color w:val="000000" w:themeColor="text1"/>
                <w:szCs w:val="22"/>
              </w:rPr>
              <w:t xml:space="preserve"> </w:t>
            </w:r>
            <w:r w:rsidRPr="00F93DDC">
              <w:rPr>
                <w:rFonts w:cs="Arial"/>
                <w:color w:val="000000" w:themeColor="text1"/>
                <w:szCs w:val="22"/>
              </w:rPr>
              <w:t>Link to values in terms of beliefs and principles people might hold</w:t>
            </w:r>
            <w:r>
              <w:rPr>
                <w:rFonts w:cs="Arial"/>
                <w:color w:val="000000" w:themeColor="text1"/>
                <w:szCs w:val="22"/>
              </w:rPr>
              <w:t>,</w:t>
            </w:r>
            <w:r w:rsidRPr="00F93DDC">
              <w:rPr>
                <w:rFonts w:cs="Arial"/>
                <w:color w:val="000000" w:themeColor="text1"/>
                <w:szCs w:val="22"/>
              </w:rPr>
              <w:t xml:space="preserve"> e</w:t>
            </w:r>
            <w:r>
              <w:rPr>
                <w:rFonts w:cs="Arial"/>
                <w:color w:val="000000" w:themeColor="text1"/>
                <w:szCs w:val="22"/>
              </w:rPr>
              <w:t>.</w:t>
            </w:r>
            <w:r w:rsidRPr="00F93DDC">
              <w:rPr>
                <w:rFonts w:cs="Arial"/>
                <w:color w:val="000000" w:themeColor="text1"/>
                <w:szCs w:val="22"/>
              </w:rPr>
              <w:t xml:space="preserve">g. If you value life you might be </w:t>
            </w:r>
            <w:r w:rsidRPr="007E16CA">
              <w:rPr>
                <w:rFonts w:cs="Arial"/>
                <w:szCs w:val="22"/>
              </w:rPr>
              <w:t>against abortion</w:t>
            </w:r>
            <w:r w:rsidR="00725377">
              <w:rPr>
                <w:rFonts w:cs="Arial"/>
                <w:szCs w:val="22"/>
              </w:rPr>
              <w:t xml:space="preserve"> </w:t>
            </w:r>
            <w:r w:rsidRPr="007E16CA">
              <w:rPr>
                <w:rFonts w:cs="Arial"/>
                <w:szCs w:val="22"/>
              </w:rPr>
              <w:t>/ euthanasia</w:t>
            </w:r>
            <w:r w:rsidR="00725377">
              <w:rPr>
                <w:rFonts w:cs="Arial"/>
                <w:szCs w:val="22"/>
              </w:rPr>
              <w:t xml:space="preserve"> </w:t>
            </w:r>
            <w:r w:rsidRPr="007E16CA">
              <w:rPr>
                <w:rFonts w:cs="Arial"/>
                <w:szCs w:val="22"/>
              </w:rPr>
              <w:t xml:space="preserve">/ the death penalty. Apply to school values, e.g., from the school website. </w:t>
            </w:r>
          </w:p>
          <w:p w14:paraId="29924556" w14:textId="4452C274" w:rsidR="00B61129" w:rsidRPr="007E16CA" w:rsidRDefault="00B61129" w:rsidP="002A2471">
            <w:pPr>
              <w:spacing w:before="60" w:after="60"/>
              <w:rPr>
                <w:rFonts w:cs="Arial"/>
                <w:szCs w:val="22"/>
              </w:rPr>
            </w:pPr>
            <w:r w:rsidRPr="007E16CA">
              <w:rPr>
                <w:rFonts w:cs="Arial"/>
                <w:szCs w:val="22"/>
              </w:rPr>
              <w:t>Ask the students to divide into small groups to explore 1 of 4 cases studies [</w:t>
            </w:r>
            <w:hyperlink r:id="rId8" w:history="1">
              <w:r w:rsidR="00D5014D" w:rsidRPr="00D5014D">
                <w:rPr>
                  <w:rStyle w:val="Hyperlink"/>
                  <w:rFonts w:cs="Arial"/>
                  <w:szCs w:val="22"/>
                </w:rPr>
                <w:t>R</w:t>
              </w:r>
              <w:r w:rsidRPr="00D5014D">
                <w:rPr>
                  <w:rStyle w:val="Hyperlink"/>
                  <w:rFonts w:cs="Arial"/>
                  <w:szCs w:val="22"/>
                </w:rPr>
                <w:t xml:space="preserve">esource </w:t>
              </w:r>
              <w:r w:rsidR="00AC4B94" w:rsidRPr="00D5014D">
                <w:rPr>
                  <w:rStyle w:val="Hyperlink"/>
                  <w:rFonts w:cs="Arial"/>
                  <w:szCs w:val="22"/>
                </w:rPr>
                <w:t>1</w:t>
              </w:r>
            </w:hyperlink>
            <w:r w:rsidR="00C91D87" w:rsidRPr="007E16CA">
              <w:rPr>
                <w:rFonts w:cs="Arial"/>
                <w:szCs w:val="22"/>
              </w:rPr>
              <w:t xml:space="preserve">, slides 1-4: </w:t>
            </w:r>
            <w:r w:rsidRPr="007E16CA">
              <w:rPr>
                <w:rFonts w:cs="Arial"/>
                <w:szCs w:val="22"/>
              </w:rPr>
              <w:t xml:space="preserve"> Malala Yousafzai, Martin Luther King Junior, The Suffragettes, Hany El </w:t>
            </w:r>
            <w:proofErr w:type="spellStart"/>
            <w:r w:rsidRPr="007E16CA">
              <w:rPr>
                <w:rFonts w:cs="Arial"/>
                <w:szCs w:val="22"/>
              </w:rPr>
              <w:t>Banna</w:t>
            </w:r>
            <w:proofErr w:type="spellEnd"/>
            <w:r w:rsidRPr="007E16CA">
              <w:rPr>
                <w:rFonts w:cs="Arial"/>
                <w:szCs w:val="22"/>
              </w:rPr>
              <w:t xml:space="preserve">]. </w:t>
            </w:r>
          </w:p>
          <w:p w14:paraId="6B7ABECB" w14:textId="56880FDB" w:rsidR="00B61129" w:rsidRPr="007E16CA" w:rsidRDefault="00B61129" w:rsidP="002A2471">
            <w:pPr>
              <w:spacing w:before="60" w:after="60"/>
              <w:rPr>
                <w:rFonts w:cs="Arial"/>
                <w:szCs w:val="22"/>
              </w:rPr>
            </w:pPr>
            <w:r w:rsidRPr="007E16CA">
              <w:rPr>
                <w:rFonts w:cs="Arial"/>
                <w:szCs w:val="22"/>
              </w:rPr>
              <w:t>Ask them to complete sheet [</w:t>
            </w:r>
            <w:r w:rsidR="004B5810">
              <w:rPr>
                <w:rFonts w:cs="Arial"/>
                <w:szCs w:val="22"/>
              </w:rPr>
              <w:t>R</w:t>
            </w:r>
            <w:r w:rsidRPr="007E16CA">
              <w:rPr>
                <w:rFonts w:cs="Arial"/>
                <w:szCs w:val="22"/>
              </w:rPr>
              <w:t>esource</w:t>
            </w:r>
            <w:r w:rsidR="00AC4B94" w:rsidRPr="007E16CA">
              <w:rPr>
                <w:rFonts w:cs="Arial"/>
                <w:szCs w:val="22"/>
              </w:rPr>
              <w:t xml:space="preserve"> 1 slide</w:t>
            </w:r>
            <w:r w:rsidRPr="007E16CA">
              <w:rPr>
                <w:rFonts w:cs="Arial"/>
                <w:szCs w:val="22"/>
              </w:rPr>
              <w:t xml:space="preserve"> </w:t>
            </w:r>
            <w:r w:rsidR="00C91D87" w:rsidRPr="007E16CA">
              <w:rPr>
                <w:rFonts w:cs="Arial"/>
                <w:szCs w:val="22"/>
              </w:rPr>
              <w:t>5</w:t>
            </w:r>
            <w:r w:rsidRPr="007E16CA">
              <w:rPr>
                <w:rFonts w:cs="Arial"/>
                <w:szCs w:val="22"/>
              </w:rPr>
              <w:t xml:space="preserve">] about their findings on how values impact decisions and actions. </w:t>
            </w:r>
          </w:p>
          <w:p w14:paraId="5EF667AF" w14:textId="1359D572" w:rsidR="00B61129" w:rsidRPr="007E16CA" w:rsidRDefault="00B61129" w:rsidP="002A2471">
            <w:pPr>
              <w:spacing w:before="60" w:after="60"/>
              <w:rPr>
                <w:rFonts w:cs="Arial"/>
                <w:szCs w:val="22"/>
              </w:rPr>
            </w:pPr>
            <w:r w:rsidRPr="007E16CA">
              <w:rPr>
                <w:rFonts w:cs="Arial"/>
                <w:szCs w:val="22"/>
              </w:rPr>
              <w:t xml:space="preserve">Finish with a </w:t>
            </w:r>
            <w:r w:rsidRPr="00F93DDC">
              <w:rPr>
                <w:rFonts w:cs="Arial"/>
                <w:color w:val="000000" w:themeColor="text1"/>
                <w:szCs w:val="22"/>
              </w:rPr>
              <w:t xml:space="preserve">video clip </w:t>
            </w:r>
            <w:r w:rsidR="000A7324">
              <w:rPr>
                <w:rFonts w:cs="Arial"/>
                <w:color w:val="000000" w:themeColor="text1"/>
                <w:szCs w:val="22"/>
              </w:rPr>
              <w:t>on ‘Operation Noah!’</w:t>
            </w:r>
            <w:r w:rsidR="000A7324">
              <w:t xml:space="preserve"> </w:t>
            </w:r>
            <w:hyperlink r:id="rId9" w:history="1">
              <w:r w:rsidR="00D5014D">
                <w:rPr>
                  <w:rStyle w:val="Hyperlink"/>
                  <w:rFonts w:cs="Arial"/>
                  <w:szCs w:val="22"/>
                </w:rPr>
                <w:t>www.youtube.com/watch?v=OLAfhMOIWqI</w:t>
              </w:r>
            </w:hyperlink>
            <w:r w:rsidR="000A7324">
              <w:rPr>
                <w:rFonts w:cs="Arial"/>
                <w:color w:val="000000" w:themeColor="text1"/>
                <w:szCs w:val="22"/>
              </w:rPr>
              <w:t xml:space="preserve"> (accessed 21/7/21)  – How do beliefs lead to actions here? Why might not all Christians care about environmental change to the same level? </w:t>
            </w:r>
          </w:p>
          <w:p w14:paraId="2DF47AD1" w14:textId="2B4E5CC7" w:rsidR="00B61129" w:rsidRPr="007E16CA" w:rsidRDefault="00B61129" w:rsidP="002A2471">
            <w:pPr>
              <w:spacing w:before="60" w:after="60"/>
              <w:rPr>
                <w:rFonts w:cs="Arial"/>
                <w:szCs w:val="22"/>
              </w:rPr>
            </w:pPr>
            <w:r w:rsidRPr="007E16CA">
              <w:rPr>
                <w:rFonts w:cs="Arial"/>
                <w:szCs w:val="22"/>
              </w:rPr>
              <w:t xml:space="preserve">Is there wide agreement in different religions / worldviews about such </w:t>
            </w:r>
            <w:r w:rsidR="007E16CA" w:rsidRPr="007E16CA">
              <w:rPr>
                <w:rFonts w:cs="Arial"/>
                <w:szCs w:val="22"/>
              </w:rPr>
              <w:t xml:space="preserve">beliefs and </w:t>
            </w:r>
            <w:r w:rsidRPr="007E16CA">
              <w:rPr>
                <w:rFonts w:cs="Arial"/>
                <w:szCs w:val="22"/>
              </w:rPr>
              <w:t xml:space="preserve">values? </w:t>
            </w:r>
          </w:p>
          <w:p w14:paraId="17188064" w14:textId="69170E38" w:rsidR="00B61129" w:rsidRPr="007E16CA" w:rsidRDefault="00B61129" w:rsidP="002A2471">
            <w:pPr>
              <w:spacing w:before="60" w:after="60"/>
              <w:rPr>
                <w:rFonts w:cs="Arial"/>
                <w:szCs w:val="22"/>
              </w:rPr>
            </w:pPr>
            <w:r w:rsidRPr="007E16CA">
              <w:rPr>
                <w:rFonts w:cs="Arial"/>
                <w:szCs w:val="22"/>
              </w:rPr>
              <w:t>Ask the students to investigate similarities amongst a range of different traditions and to note attitudes to such things as environmental protection and consideration for others over the past year or so</w:t>
            </w:r>
            <w:r w:rsidR="00F45230" w:rsidRPr="007E16CA">
              <w:rPr>
                <w:rFonts w:cs="Arial"/>
                <w:szCs w:val="22"/>
              </w:rPr>
              <w:t xml:space="preserve"> while countries across the world have been battling with the pandemic.</w:t>
            </w:r>
          </w:p>
          <w:p w14:paraId="37E3C787" w14:textId="53709415" w:rsidR="000F068C" w:rsidRPr="007F49B8" w:rsidRDefault="00B61129" w:rsidP="000F068C">
            <w:pPr>
              <w:spacing w:before="60" w:after="60"/>
              <w:rPr>
                <w:rFonts w:cs="Arial"/>
                <w:color w:val="00B050"/>
                <w:szCs w:val="22"/>
              </w:rPr>
            </w:pPr>
            <w:r w:rsidRPr="007E16CA">
              <w:rPr>
                <w:rFonts w:cs="Arial"/>
                <w:szCs w:val="22"/>
              </w:rPr>
              <w:t xml:space="preserve">What </w:t>
            </w:r>
            <w:r w:rsidR="00F45230" w:rsidRPr="007E16CA">
              <w:rPr>
                <w:rFonts w:cs="Arial"/>
                <w:szCs w:val="22"/>
              </w:rPr>
              <w:t xml:space="preserve">different </w:t>
            </w:r>
            <w:r w:rsidRPr="007E16CA">
              <w:rPr>
                <w:rFonts w:cs="Arial"/>
                <w:szCs w:val="22"/>
              </w:rPr>
              <w:t xml:space="preserve">values </w:t>
            </w:r>
            <w:r w:rsidR="00F45230" w:rsidRPr="007E16CA">
              <w:rPr>
                <w:rFonts w:cs="Arial"/>
                <w:szCs w:val="22"/>
              </w:rPr>
              <w:t xml:space="preserve">and attitudes have been displayed </w:t>
            </w:r>
            <w:r w:rsidR="000F068C" w:rsidRPr="007E16CA">
              <w:rPr>
                <w:rFonts w:cs="Arial"/>
                <w:szCs w:val="22"/>
              </w:rPr>
              <w:t>in the way different groups and individuals have behaved? Ask students to make a brief report on their findings.</w:t>
            </w:r>
          </w:p>
        </w:tc>
      </w:tr>
      <w:tr w:rsidR="00D94F97" w:rsidRPr="00296D3F" w14:paraId="1B624225" w14:textId="77777777" w:rsidTr="002A2471">
        <w:tc>
          <w:tcPr>
            <w:tcW w:w="10093" w:type="dxa"/>
            <w:tcBorders>
              <w:top w:val="single" w:sz="4" w:space="0" w:color="auto"/>
              <w:left w:val="single" w:sz="4" w:space="0" w:color="auto"/>
              <w:bottom w:val="single" w:sz="4" w:space="0" w:color="auto"/>
              <w:right w:val="single" w:sz="4" w:space="0" w:color="auto"/>
            </w:tcBorders>
          </w:tcPr>
          <w:p w14:paraId="6B336387" w14:textId="4CA17D96" w:rsidR="00D94F97" w:rsidRDefault="007672B4" w:rsidP="00195ED1">
            <w:pPr>
              <w:spacing w:before="60" w:after="60"/>
              <w:rPr>
                <w:rFonts w:cs="Arial"/>
                <w:bCs/>
                <w:color w:val="000000" w:themeColor="text1"/>
                <w:szCs w:val="22"/>
              </w:rPr>
            </w:pPr>
            <w:r>
              <w:rPr>
                <w:rFonts w:cs="Arial"/>
                <w:b/>
                <w:color w:val="000000" w:themeColor="text1"/>
                <w:szCs w:val="22"/>
              </w:rPr>
              <w:lastRenderedPageBreak/>
              <w:t>Lesson 2: Differences of opinion on specific moral issues</w:t>
            </w:r>
          </w:p>
          <w:p w14:paraId="0800EEAA" w14:textId="7E9E0574" w:rsidR="00924E4D" w:rsidRPr="00C91D87" w:rsidRDefault="00924E4D" w:rsidP="00195ED1">
            <w:pPr>
              <w:spacing w:before="60" w:after="60"/>
              <w:rPr>
                <w:rFonts w:eastAsia="Calibri" w:cs="Arial"/>
                <w:b/>
                <w:szCs w:val="22"/>
              </w:rPr>
            </w:pPr>
            <w:r w:rsidRPr="007E6824">
              <w:rPr>
                <w:rFonts w:cs="Arial"/>
                <w:color w:val="000000" w:themeColor="text1"/>
                <w:szCs w:val="22"/>
              </w:rPr>
              <w:t>Start with a range of images of people dressed in clothing such as; a uniform, religious dress, modest dress, more exposed dress etc. Ask students which would be suitable for different types of events. Discuss why people might have different expectations about what is or is not acceptable</w:t>
            </w:r>
            <w:r>
              <w:rPr>
                <w:rFonts w:cs="Arial"/>
                <w:color w:val="000000" w:themeColor="text1"/>
                <w:szCs w:val="22"/>
              </w:rPr>
              <w:t>,</w:t>
            </w:r>
            <w:r w:rsidRPr="007E6824">
              <w:rPr>
                <w:rFonts w:cs="Arial"/>
                <w:color w:val="000000" w:themeColor="text1"/>
                <w:szCs w:val="22"/>
              </w:rPr>
              <w:t xml:space="preserve"> e.g. tattoos</w:t>
            </w:r>
            <w:r w:rsidR="00A12CA2">
              <w:rPr>
                <w:rFonts w:cs="Arial"/>
                <w:color w:val="000000" w:themeColor="text1"/>
                <w:szCs w:val="22"/>
              </w:rPr>
              <w:t xml:space="preserve"> </w:t>
            </w:r>
            <w:r w:rsidRPr="007E6824">
              <w:rPr>
                <w:rFonts w:cs="Arial"/>
                <w:color w:val="000000" w:themeColor="text1"/>
                <w:szCs w:val="22"/>
              </w:rPr>
              <w:t xml:space="preserve">/ </w:t>
            </w:r>
            <w:r w:rsidRPr="00C91D87">
              <w:rPr>
                <w:rFonts w:cs="Arial"/>
                <w:szCs w:val="22"/>
              </w:rPr>
              <w:t>nose rings etc.</w:t>
            </w:r>
          </w:p>
          <w:p w14:paraId="26D09A65" w14:textId="0F441D8B" w:rsidR="00924E4D" w:rsidRPr="007E6824" w:rsidRDefault="00924E4D" w:rsidP="00195ED1">
            <w:pPr>
              <w:spacing w:before="60" w:after="60"/>
              <w:rPr>
                <w:rFonts w:eastAsia="Calibri" w:cs="Arial"/>
                <w:color w:val="000000" w:themeColor="text1"/>
                <w:szCs w:val="22"/>
              </w:rPr>
            </w:pPr>
            <w:r w:rsidRPr="00C91D87">
              <w:rPr>
                <w:rFonts w:eastAsia="Calibri" w:cs="Arial"/>
                <w:szCs w:val="22"/>
              </w:rPr>
              <w:t xml:space="preserve">Now take a theme such as homosexuality and explain that different denominations within Christianity approach this in a different way based on their interpretation of scripture, e.g. </w:t>
            </w:r>
            <w:r w:rsidR="00C330EA" w:rsidRPr="00C91D87">
              <w:rPr>
                <w:rFonts w:eastAsia="Calibri" w:cs="Arial"/>
                <w:szCs w:val="22"/>
              </w:rPr>
              <w:t>Most evangelic</w:t>
            </w:r>
            <w:r w:rsidR="004319F5" w:rsidRPr="00C91D87">
              <w:rPr>
                <w:rFonts w:eastAsia="Calibri" w:cs="Arial"/>
                <w:szCs w:val="22"/>
              </w:rPr>
              <w:t>al</w:t>
            </w:r>
            <w:r w:rsidR="00C330EA" w:rsidRPr="00C91D87">
              <w:rPr>
                <w:rFonts w:eastAsia="Calibri" w:cs="Arial"/>
                <w:szCs w:val="22"/>
              </w:rPr>
              <w:t xml:space="preserve">, conservative Christians are strongly opposed to homosexual practice. The Roman Catholic Church recommends that homosexuals remain celibate. They point to such verses in the Bible as Leviticus 18:22, ‘Do not lie with a man as one lies with a woman; that is detestable’, and St Paul’s first letter to the Corinthians, where he says that ‘Neither the sexually immoral, nor homosexual offenders… will inherit the Kingdom of God’ (6:9-10). Other Christians, on the so-called </w:t>
            </w:r>
            <w:r w:rsidR="00C91D87" w:rsidRPr="00C91D87">
              <w:rPr>
                <w:rFonts w:eastAsia="Calibri" w:cs="Arial"/>
                <w:szCs w:val="22"/>
              </w:rPr>
              <w:t xml:space="preserve">liberal </w:t>
            </w:r>
            <w:r w:rsidR="00C330EA" w:rsidRPr="00C91D87">
              <w:rPr>
                <w:rFonts w:eastAsia="Calibri" w:cs="Arial"/>
                <w:szCs w:val="22"/>
              </w:rPr>
              <w:t xml:space="preserve">side, argue that biblical teachings need to be interpreted in the light of the different social and cultural contexts in which people now live. </w:t>
            </w:r>
            <w:r w:rsidR="00B02B51" w:rsidRPr="00C91D87">
              <w:rPr>
                <w:rFonts w:eastAsia="Calibri" w:cs="Arial"/>
                <w:szCs w:val="22"/>
              </w:rPr>
              <w:t>Some have</w:t>
            </w:r>
            <w:r w:rsidR="00C330EA" w:rsidRPr="00C91D87">
              <w:rPr>
                <w:rFonts w:eastAsia="Calibri" w:cs="Arial"/>
                <w:szCs w:val="22"/>
              </w:rPr>
              <w:t xml:space="preserve"> argue</w:t>
            </w:r>
            <w:r w:rsidR="00B02B51" w:rsidRPr="00C91D87">
              <w:rPr>
                <w:rFonts w:eastAsia="Calibri" w:cs="Arial"/>
                <w:szCs w:val="22"/>
              </w:rPr>
              <w:t>d</w:t>
            </w:r>
            <w:r w:rsidR="00C330EA" w:rsidRPr="00C91D87">
              <w:rPr>
                <w:rFonts w:eastAsia="Calibri" w:cs="Arial"/>
                <w:szCs w:val="22"/>
              </w:rPr>
              <w:t xml:space="preserve"> that homosexuality is a perfectly natural state of being, so part of God’s creation. They </w:t>
            </w:r>
            <w:r w:rsidR="00B02B51" w:rsidRPr="00C91D87">
              <w:rPr>
                <w:rFonts w:eastAsia="Calibri" w:cs="Arial"/>
                <w:szCs w:val="22"/>
              </w:rPr>
              <w:t>might</w:t>
            </w:r>
            <w:r w:rsidR="00C330EA" w:rsidRPr="00C91D87">
              <w:rPr>
                <w:rFonts w:eastAsia="Calibri" w:cs="Arial"/>
                <w:szCs w:val="22"/>
              </w:rPr>
              <w:t xml:space="preserve"> also say tha</w:t>
            </w:r>
            <w:r w:rsidR="00C91D87" w:rsidRPr="00C91D87">
              <w:rPr>
                <w:rFonts w:eastAsia="Calibri" w:cs="Arial"/>
                <w:szCs w:val="22"/>
              </w:rPr>
              <w:t xml:space="preserve">t </w:t>
            </w:r>
            <w:r w:rsidRPr="00C91D87">
              <w:rPr>
                <w:rFonts w:eastAsia="Calibri" w:cs="Arial"/>
                <w:szCs w:val="22"/>
              </w:rPr>
              <w:t>the ‘new covenant</w:t>
            </w:r>
            <w:r w:rsidR="00A12CA2">
              <w:rPr>
                <w:rFonts w:eastAsia="Calibri" w:cs="Arial"/>
                <w:szCs w:val="22"/>
              </w:rPr>
              <w:t xml:space="preserve"> </w:t>
            </w:r>
            <w:r w:rsidRPr="00C91D87">
              <w:rPr>
                <w:rFonts w:eastAsia="Calibri" w:cs="Arial"/>
                <w:szCs w:val="22"/>
              </w:rPr>
              <w:t xml:space="preserve">/ agreement’ </w:t>
            </w:r>
            <w:r w:rsidR="00B02B51" w:rsidRPr="00C91D87">
              <w:rPr>
                <w:rFonts w:eastAsia="Calibri" w:cs="Arial"/>
                <w:szCs w:val="22"/>
              </w:rPr>
              <w:t xml:space="preserve">between God and the People of God, </w:t>
            </w:r>
            <w:r w:rsidR="00C330EA" w:rsidRPr="00C91D87">
              <w:rPr>
                <w:rFonts w:eastAsia="Calibri" w:cs="Arial"/>
                <w:szCs w:val="22"/>
              </w:rPr>
              <w:t xml:space="preserve">brought in the person and teaching of Jesus, prioritises </w:t>
            </w:r>
            <w:r w:rsidR="004753DB" w:rsidRPr="00C91D87">
              <w:rPr>
                <w:rFonts w:eastAsia="Calibri" w:cs="Arial"/>
                <w:szCs w:val="22"/>
              </w:rPr>
              <w:t>compassion over judgement of others’ lives</w:t>
            </w:r>
            <w:r w:rsidRPr="00C91D87">
              <w:rPr>
                <w:rFonts w:eastAsia="Calibri" w:cs="Arial"/>
                <w:szCs w:val="22"/>
              </w:rPr>
              <w:t xml:space="preserve">.  </w:t>
            </w:r>
            <w:r w:rsidR="00C91D87">
              <w:rPr>
                <w:rFonts w:eastAsia="Calibri" w:cs="Arial"/>
                <w:szCs w:val="22"/>
              </w:rPr>
              <w:t>[Resource 1: slide 6</w:t>
            </w:r>
            <w:r w:rsidR="00D427BA">
              <w:rPr>
                <w:rFonts w:eastAsia="Calibri" w:cs="Arial"/>
                <w:szCs w:val="22"/>
              </w:rPr>
              <w:t>-8</w:t>
            </w:r>
            <w:r w:rsidRPr="00C91D87">
              <w:rPr>
                <w:rFonts w:eastAsia="Calibri" w:cs="Arial"/>
                <w:szCs w:val="22"/>
              </w:rPr>
              <w:t>]</w:t>
            </w:r>
            <w:r w:rsidR="0020779D">
              <w:rPr>
                <w:rFonts w:eastAsia="Calibri" w:cs="Arial"/>
                <w:szCs w:val="22"/>
              </w:rPr>
              <w:t xml:space="preserve"> </w:t>
            </w:r>
          </w:p>
          <w:p w14:paraId="2BBFD5BB" w14:textId="6AEE4ADE" w:rsidR="00924E4D" w:rsidRPr="001A65F2" w:rsidRDefault="004753DB" w:rsidP="00195ED1">
            <w:pPr>
              <w:spacing w:before="60" w:after="60"/>
              <w:rPr>
                <w:rFonts w:eastAsia="Calibri" w:cs="Arial"/>
                <w:szCs w:val="22"/>
              </w:rPr>
            </w:pPr>
            <w:r>
              <w:rPr>
                <w:rFonts w:eastAsia="Calibri" w:cs="Arial"/>
                <w:color w:val="000000" w:themeColor="text1"/>
                <w:szCs w:val="22"/>
              </w:rPr>
              <w:t>Invite students to l</w:t>
            </w:r>
            <w:r w:rsidR="00924E4D" w:rsidRPr="007E6824">
              <w:rPr>
                <w:rFonts w:eastAsia="Calibri" w:cs="Arial"/>
                <w:color w:val="000000" w:themeColor="text1"/>
                <w:szCs w:val="22"/>
              </w:rPr>
              <w:t xml:space="preserve">ook at how religious leaders have approached the issue of homosexuality in recent years, e.g. the </w:t>
            </w:r>
            <w:r w:rsidR="00195ED1">
              <w:rPr>
                <w:rFonts w:eastAsia="Calibri" w:cs="Arial"/>
                <w:color w:val="000000" w:themeColor="text1"/>
                <w:szCs w:val="22"/>
              </w:rPr>
              <w:t>P</w:t>
            </w:r>
            <w:r w:rsidR="00924E4D" w:rsidRPr="007E6824">
              <w:rPr>
                <w:rFonts w:eastAsia="Calibri" w:cs="Arial"/>
                <w:color w:val="000000" w:themeColor="text1"/>
                <w:szCs w:val="22"/>
              </w:rPr>
              <w:t>ope, Justin Welby, Rowan Williams, Desmond Tutu</w:t>
            </w:r>
            <w:r w:rsidR="00195ED1" w:rsidRPr="001A65F2">
              <w:rPr>
                <w:rFonts w:eastAsia="Calibri" w:cs="Arial"/>
                <w:szCs w:val="22"/>
              </w:rPr>
              <w:t>.</w:t>
            </w:r>
            <w:r w:rsidRPr="001A65F2">
              <w:rPr>
                <w:rFonts w:eastAsia="Calibri" w:cs="Arial"/>
                <w:szCs w:val="22"/>
              </w:rPr>
              <w:t xml:space="preserve"> They all believe in ‘love’ as ‘agape’ </w:t>
            </w:r>
            <w:r w:rsidR="00B02B51" w:rsidRPr="001A65F2">
              <w:rPr>
                <w:rFonts w:eastAsia="Calibri" w:cs="Arial"/>
                <w:szCs w:val="22"/>
              </w:rPr>
              <w:t xml:space="preserve">[unconditional love] </w:t>
            </w:r>
            <w:r w:rsidRPr="001A65F2">
              <w:rPr>
                <w:rFonts w:eastAsia="Calibri" w:cs="Arial"/>
                <w:szCs w:val="22"/>
              </w:rPr>
              <w:t>– so why might they differ in what they say about this issue?</w:t>
            </w:r>
            <w:r w:rsidR="00D427BA" w:rsidRPr="001A65F2">
              <w:rPr>
                <w:rFonts w:eastAsia="Calibri" w:cs="Arial"/>
                <w:szCs w:val="22"/>
              </w:rPr>
              <w:t xml:space="preserve"> [Resource 1: slide 9</w:t>
            </w:r>
            <w:r w:rsidR="00C91D87" w:rsidRPr="001A65F2">
              <w:rPr>
                <w:rFonts w:eastAsia="Calibri" w:cs="Arial"/>
                <w:szCs w:val="22"/>
              </w:rPr>
              <w:t xml:space="preserve">] </w:t>
            </w:r>
          </w:p>
          <w:p w14:paraId="797733E2" w14:textId="1DBAA4DB" w:rsidR="00924E4D" w:rsidRPr="001A65F2" w:rsidRDefault="00195ED1" w:rsidP="00195ED1">
            <w:pPr>
              <w:spacing w:before="60" w:after="60"/>
              <w:rPr>
                <w:rFonts w:eastAsia="Calibri" w:cs="Arial"/>
                <w:szCs w:val="22"/>
              </w:rPr>
            </w:pPr>
            <w:r>
              <w:rPr>
                <w:rFonts w:eastAsia="Calibri" w:cs="Arial"/>
                <w:color w:val="000000" w:themeColor="text1"/>
                <w:szCs w:val="22"/>
              </w:rPr>
              <w:t>Ask s</w:t>
            </w:r>
            <w:r w:rsidR="00924E4D" w:rsidRPr="007E6824">
              <w:rPr>
                <w:rFonts w:eastAsia="Calibri" w:cs="Arial"/>
                <w:color w:val="000000" w:themeColor="text1"/>
                <w:szCs w:val="22"/>
              </w:rPr>
              <w:t xml:space="preserve">tudents to suggest how </w:t>
            </w:r>
            <w:r w:rsidR="00924E4D" w:rsidRPr="001A65F2">
              <w:rPr>
                <w:rFonts w:eastAsia="Calibri" w:cs="Arial"/>
                <w:szCs w:val="22"/>
              </w:rPr>
              <w:t xml:space="preserve">different figures have come to </w:t>
            </w:r>
            <w:r w:rsidR="00B02B51" w:rsidRPr="001A65F2">
              <w:rPr>
                <w:rFonts w:eastAsia="Calibri" w:cs="Arial"/>
                <w:szCs w:val="22"/>
              </w:rPr>
              <w:t>different</w:t>
            </w:r>
            <w:r w:rsidR="00924E4D" w:rsidRPr="001A65F2">
              <w:rPr>
                <w:rFonts w:eastAsia="Calibri" w:cs="Arial"/>
                <w:szCs w:val="22"/>
              </w:rPr>
              <w:t xml:space="preserve"> conclusion</w:t>
            </w:r>
            <w:r w:rsidR="00B02B51" w:rsidRPr="001A65F2">
              <w:rPr>
                <w:rFonts w:eastAsia="Calibri" w:cs="Arial"/>
                <w:szCs w:val="22"/>
              </w:rPr>
              <w:t>s. W</w:t>
            </w:r>
            <w:r w:rsidR="00924E4D" w:rsidRPr="001A65F2">
              <w:rPr>
                <w:rFonts w:eastAsia="Calibri" w:cs="Arial"/>
                <w:szCs w:val="22"/>
              </w:rPr>
              <w:t xml:space="preserve">hich </w:t>
            </w:r>
            <w:r w:rsidR="00B02B51" w:rsidRPr="001A65F2">
              <w:rPr>
                <w:rFonts w:eastAsia="Calibri" w:cs="Arial"/>
                <w:szCs w:val="22"/>
              </w:rPr>
              <w:t xml:space="preserve">do </w:t>
            </w:r>
            <w:r w:rsidR="00924E4D" w:rsidRPr="001A65F2">
              <w:rPr>
                <w:rFonts w:eastAsia="Calibri" w:cs="Arial"/>
                <w:szCs w:val="22"/>
              </w:rPr>
              <w:t>they most agree with and why</w:t>
            </w:r>
            <w:r w:rsidR="00B02B51" w:rsidRPr="001A65F2">
              <w:rPr>
                <w:rFonts w:eastAsia="Calibri" w:cs="Arial"/>
                <w:szCs w:val="22"/>
              </w:rPr>
              <w:t>?</w:t>
            </w:r>
            <w:r w:rsidR="00924E4D" w:rsidRPr="001A65F2">
              <w:rPr>
                <w:rFonts w:eastAsia="Calibri" w:cs="Arial"/>
                <w:szCs w:val="22"/>
              </w:rPr>
              <w:t xml:space="preserve"> </w:t>
            </w:r>
            <w:r w:rsidRPr="001A65F2">
              <w:rPr>
                <w:rFonts w:eastAsia="Calibri" w:cs="Arial"/>
                <w:szCs w:val="22"/>
              </w:rPr>
              <w:t>Encourage them to work out</w:t>
            </w:r>
            <w:r w:rsidR="00924E4D" w:rsidRPr="001A65F2">
              <w:rPr>
                <w:rFonts w:eastAsia="Calibri" w:cs="Arial"/>
                <w:szCs w:val="22"/>
              </w:rPr>
              <w:t xml:space="preserve"> why values and beliefs might change over time and differ within communities</w:t>
            </w:r>
            <w:r w:rsidRPr="001A65F2">
              <w:rPr>
                <w:rFonts w:eastAsia="Calibri" w:cs="Arial"/>
                <w:szCs w:val="22"/>
              </w:rPr>
              <w:t>.</w:t>
            </w:r>
          </w:p>
          <w:p w14:paraId="16E229D4" w14:textId="19D1C10B" w:rsidR="00195ED1" w:rsidRPr="001A65F2" w:rsidRDefault="00924E4D" w:rsidP="00195ED1">
            <w:pPr>
              <w:spacing w:before="60" w:after="60"/>
              <w:rPr>
                <w:rFonts w:eastAsia="Calibri" w:cs="Arial"/>
                <w:szCs w:val="22"/>
              </w:rPr>
            </w:pPr>
            <w:r w:rsidRPr="001A65F2">
              <w:rPr>
                <w:rFonts w:eastAsia="Calibri" w:cs="Arial"/>
                <w:szCs w:val="22"/>
              </w:rPr>
              <w:t xml:space="preserve">Finish with </w:t>
            </w:r>
            <w:r w:rsidR="004753DB" w:rsidRPr="001A65F2">
              <w:rPr>
                <w:rFonts w:eastAsia="Calibri" w:cs="Arial"/>
                <w:szCs w:val="22"/>
              </w:rPr>
              <w:t>two</w:t>
            </w:r>
            <w:r w:rsidRPr="001A65F2">
              <w:rPr>
                <w:rFonts w:eastAsia="Calibri" w:cs="Arial"/>
                <w:szCs w:val="22"/>
              </w:rPr>
              <w:t xml:space="preserve"> clips on family – one very traditional, the other from ‘modern family’. </w:t>
            </w:r>
          </w:p>
          <w:p w14:paraId="6928590A" w14:textId="77777777" w:rsidR="00DC2A64" w:rsidRPr="001A65F2" w:rsidRDefault="00195ED1" w:rsidP="00195ED1">
            <w:pPr>
              <w:spacing w:before="60" w:after="60"/>
              <w:rPr>
                <w:rFonts w:eastAsia="Calibri" w:cs="Arial"/>
                <w:szCs w:val="22"/>
              </w:rPr>
            </w:pPr>
            <w:r w:rsidRPr="001A65F2">
              <w:rPr>
                <w:rFonts w:eastAsia="Calibri" w:cs="Arial"/>
                <w:szCs w:val="22"/>
              </w:rPr>
              <w:t>Ask the students to note various points on</w:t>
            </w:r>
            <w:r w:rsidR="00924E4D" w:rsidRPr="001A65F2">
              <w:rPr>
                <w:rFonts w:eastAsia="Calibri" w:cs="Arial"/>
                <w:szCs w:val="22"/>
              </w:rPr>
              <w:t xml:space="preserve"> how family life has change in past 50 years. </w:t>
            </w:r>
            <w:r w:rsidRPr="001A65F2">
              <w:rPr>
                <w:rFonts w:eastAsia="Calibri" w:cs="Arial"/>
                <w:szCs w:val="22"/>
              </w:rPr>
              <w:t>W</w:t>
            </w:r>
            <w:r w:rsidR="00924E4D" w:rsidRPr="001A65F2">
              <w:rPr>
                <w:rFonts w:eastAsia="Calibri" w:cs="Arial"/>
                <w:szCs w:val="22"/>
              </w:rPr>
              <w:t>hat values</w:t>
            </w:r>
            <w:r w:rsidRPr="001A65F2">
              <w:rPr>
                <w:rFonts w:eastAsia="Calibri" w:cs="Arial"/>
                <w:szCs w:val="22"/>
              </w:rPr>
              <w:t xml:space="preserve"> and attitudes do they consider</w:t>
            </w:r>
            <w:r w:rsidR="00924E4D" w:rsidRPr="001A65F2">
              <w:rPr>
                <w:rFonts w:eastAsia="Calibri" w:cs="Arial"/>
                <w:szCs w:val="22"/>
              </w:rPr>
              <w:t xml:space="preserve"> might have changed</w:t>
            </w:r>
            <w:r w:rsidRPr="001A65F2">
              <w:rPr>
                <w:rFonts w:eastAsia="Calibri" w:cs="Arial"/>
                <w:szCs w:val="22"/>
              </w:rPr>
              <w:t xml:space="preserve"> most</w:t>
            </w:r>
            <w:r w:rsidR="00924E4D" w:rsidRPr="001A65F2">
              <w:rPr>
                <w:rFonts w:eastAsia="Calibri" w:cs="Arial"/>
                <w:szCs w:val="22"/>
              </w:rPr>
              <w:t>, e.g. marriage, co-habitation etc.</w:t>
            </w:r>
            <w:r w:rsidRPr="001A65F2">
              <w:rPr>
                <w:rFonts w:eastAsia="Calibri" w:cs="Arial"/>
                <w:szCs w:val="22"/>
              </w:rPr>
              <w:t xml:space="preserve"> </w:t>
            </w:r>
          </w:p>
          <w:p w14:paraId="5D76387F" w14:textId="22EFEB73" w:rsidR="007672B4" w:rsidRPr="007672B4" w:rsidRDefault="00DC2A64" w:rsidP="00195ED1">
            <w:pPr>
              <w:spacing w:before="60" w:after="60"/>
              <w:rPr>
                <w:rFonts w:cs="Arial"/>
                <w:bCs/>
                <w:color w:val="000000" w:themeColor="text1"/>
                <w:szCs w:val="22"/>
              </w:rPr>
            </w:pPr>
            <w:r w:rsidRPr="001A65F2">
              <w:rPr>
                <w:rFonts w:eastAsia="Calibri" w:cs="Arial"/>
                <w:szCs w:val="22"/>
              </w:rPr>
              <w:t>Ask the students to whether they think that people’s lives were generally better in the past or generally better now? What evidence / arguments can they bring to the debate?</w:t>
            </w:r>
          </w:p>
        </w:tc>
      </w:tr>
      <w:tr w:rsidR="007672B4" w:rsidRPr="00296D3F" w14:paraId="630E9E6F" w14:textId="77777777" w:rsidTr="002A2471">
        <w:tc>
          <w:tcPr>
            <w:tcW w:w="10093" w:type="dxa"/>
            <w:tcBorders>
              <w:top w:val="single" w:sz="4" w:space="0" w:color="auto"/>
              <w:left w:val="single" w:sz="4" w:space="0" w:color="auto"/>
              <w:bottom w:val="single" w:sz="4" w:space="0" w:color="auto"/>
              <w:right w:val="single" w:sz="4" w:space="0" w:color="auto"/>
            </w:tcBorders>
          </w:tcPr>
          <w:p w14:paraId="578B5B88" w14:textId="77777777" w:rsidR="007672B4" w:rsidRDefault="007672B4" w:rsidP="002A2471">
            <w:pPr>
              <w:spacing w:before="60" w:after="60"/>
              <w:rPr>
                <w:rFonts w:cs="Arial"/>
                <w:bCs/>
                <w:color w:val="000000" w:themeColor="text1"/>
                <w:szCs w:val="22"/>
              </w:rPr>
            </w:pPr>
            <w:r>
              <w:rPr>
                <w:rFonts w:cs="Arial"/>
                <w:b/>
                <w:color w:val="000000" w:themeColor="text1"/>
                <w:szCs w:val="22"/>
              </w:rPr>
              <w:t>Lesson 3: Different attitudes to authority</w:t>
            </w:r>
          </w:p>
          <w:p w14:paraId="3A43E73D" w14:textId="77777777" w:rsidR="00195ED1" w:rsidRPr="00F93DDC" w:rsidRDefault="00195ED1" w:rsidP="00195ED1">
            <w:pPr>
              <w:spacing w:before="60" w:after="60"/>
              <w:rPr>
                <w:rFonts w:cs="Arial"/>
                <w:szCs w:val="22"/>
              </w:rPr>
            </w:pPr>
            <w:r w:rsidRPr="00F93DDC">
              <w:rPr>
                <w:rFonts w:cs="Arial"/>
                <w:szCs w:val="22"/>
              </w:rPr>
              <w:t xml:space="preserve">Give students an example of an issue they might face every day, e.g. They did not do their homework. Ask them to discuss what would be a good decision to make/ what might be a bad one? How do they know? Who might care if it was a bad decision? </w:t>
            </w:r>
          </w:p>
          <w:p w14:paraId="5A0AD61E" w14:textId="48231578" w:rsidR="00195ED1" w:rsidRPr="001A65F2" w:rsidRDefault="00195ED1" w:rsidP="00195ED1">
            <w:pPr>
              <w:spacing w:before="60" w:after="60"/>
              <w:rPr>
                <w:rFonts w:cs="Arial"/>
                <w:szCs w:val="22"/>
              </w:rPr>
            </w:pPr>
            <w:r w:rsidRPr="001A65F2">
              <w:rPr>
                <w:rFonts w:cs="Arial"/>
                <w:szCs w:val="22"/>
              </w:rPr>
              <w:t>Define ‘sources of authority’. Then ask students to mind map other sources of authority. Discuss why some sources of authority might matter to some people more than others.</w:t>
            </w:r>
            <w:r w:rsidR="00B02B51" w:rsidRPr="001A65F2">
              <w:rPr>
                <w:rFonts w:cs="Arial"/>
                <w:szCs w:val="22"/>
              </w:rPr>
              <w:t xml:space="preserve"> Point out that, for many </w:t>
            </w:r>
            <w:r w:rsidR="00B02B51" w:rsidRPr="001A65F2">
              <w:rPr>
                <w:rFonts w:cs="Arial"/>
                <w:szCs w:val="22"/>
              </w:rPr>
              <w:lastRenderedPageBreak/>
              <w:t>people, it makes a difference if you believe that the authority you rely on is part of a tradition that can be traced back to a divine or enlightened source, such as through an ultimately reliable and truthful individual.</w:t>
            </w:r>
          </w:p>
          <w:p w14:paraId="6CC51742" w14:textId="606CA4E3" w:rsidR="00195ED1" w:rsidRPr="00F93DDC" w:rsidRDefault="00195ED1" w:rsidP="00195ED1">
            <w:pPr>
              <w:spacing w:before="60" w:after="60"/>
              <w:rPr>
                <w:rFonts w:cs="Arial"/>
                <w:szCs w:val="22"/>
              </w:rPr>
            </w:pPr>
            <w:r w:rsidRPr="001A65F2">
              <w:rPr>
                <w:rFonts w:cs="Arial"/>
                <w:szCs w:val="22"/>
              </w:rPr>
              <w:t xml:space="preserve">Complete sheet </w:t>
            </w:r>
            <w:r w:rsidRPr="00F93DDC">
              <w:rPr>
                <w:rFonts w:cs="Arial"/>
                <w:szCs w:val="22"/>
              </w:rPr>
              <w:t>[</w:t>
            </w:r>
            <w:r w:rsidR="001A65F2">
              <w:rPr>
                <w:rFonts w:cs="Arial"/>
                <w:szCs w:val="22"/>
              </w:rPr>
              <w:t>R</w:t>
            </w:r>
            <w:r w:rsidRPr="00F93DDC">
              <w:rPr>
                <w:rFonts w:cs="Arial"/>
                <w:szCs w:val="22"/>
              </w:rPr>
              <w:t>esource</w:t>
            </w:r>
            <w:r w:rsidR="00445E4E">
              <w:rPr>
                <w:rFonts w:cs="Arial"/>
                <w:szCs w:val="22"/>
              </w:rPr>
              <w:t xml:space="preserve"> 1: slide 10</w:t>
            </w:r>
            <w:r w:rsidRPr="00F93DDC">
              <w:rPr>
                <w:rFonts w:cs="Arial"/>
                <w:szCs w:val="22"/>
              </w:rPr>
              <w:t>] – prioritising sources of authority for themselves and then considering one other person from a list – why might that person differ or use</w:t>
            </w:r>
            <w:r w:rsidR="00373871">
              <w:rPr>
                <w:rFonts w:cs="Arial"/>
                <w:szCs w:val="22"/>
              </w:rPr>
              <w:t xml:space="preserve"> </w:t>
            </w:r>
            <w:r w:rsidRPr="00F93DDC">
              <w:rPr>
                <w:rFonts w:cs="Arial"/>
                <w:szCs w:val="22"/>
              </w:rPr>
              <w:t xml:space="preserve">/ care about different sources of authority?   </w:t>
            </w:r>
          </w:p>
          <w:p w14:paraId="601A416D" w14:textId="7338ADB3" w:rsidR="00195ED1" w:rsidRPr="00F93DDC" w:rsidRDefault="00195ED1" w:rsidP="00195ED1">
            <w:pPr>
              <w:spacing w:before="60" w:after="60"/>
              <w:rPr>
                <w:rFonts w:cs="Arial"/>
                <w:szCs w:val="22"/>
              </w:rPr>
            </w:pPr>
            <w:r w:rsidRPr="00F93DDC">
              <w:rPr>
                <w:rFonts w:cs="Arial"/>
                <w:szCs w:val="22"/>
              </w:rPr>
              <w:t>Complete [</w:t>
            </w:r>
            <w:r w:rsidR="001A65F2">
              <w:rPr>
                <w:rFonts w:cs="Arial"/>
                <w:szCs w:val="22"/>
              </w:rPr>
              <w:t>R</w:t>
            </w:r>
            <w:r w:rsidRPr="00445E4E">
              <w:rPr>
                <w:rFonts w:cs="Arial"/>
                <w:szCs w:val="22"/>
              </w:rPr>
              <w:t xml:space="preserve">esource </w:t>
            </w:r>
            <w:r w:rsidR="00445E4E" w:rsidRPr="00445E4E">
              <w:rPr>
                <w:rFonts w:cs="Arial"/>
                <w:szCs w:val="22"/>
              </w:rPr>
              <w:t>1: slide 11</w:t>
            </w:r>
            <w:r w:rsidRPr="00F93DDC">
              <w:rPr>
                <w:rFonts w:cs="Arial"/>
                <w:szCs w:val="22"/>
              </w:rPr>
              <w:t xml:space="preserve">] – </w:t>
            </w:r>
            <w:r w:rsidR="00D337E5">
              <w:rPr>
                <w:rFonts w:cs="Arial"/>
                <w:szCs w:val="22"/>
              </w:rPr>
              <w:t>Four</w:t>
            </w:r>
            <w:r w:rsidRPr="00F93DDC">
              <w:rPr>
                <w:rFonts w:cs="Arial"/>
                <w:szCs w:val="22"/>
              </w:rPr>
              <w:t xml:space="preserve"> case studies of people facing a difficult decisions ‘agony aunt’ style. Students to recommend who</w:t>
            </w:r>
            <w:r w:rsidR="00373871">
              <w:rPr>
                <w:rFonts w:cs="Arial"/>
                <w:szCs w:val="22"/>
              </w:rPr>
              <w:t xml:space="preserve"> </w:t>
            </w:r>
            <w:r w:rsidRPr="00F93DDC">
              <w:rPr>
                <w:rFonts w:cs="Arial"/>
                <w:szCs w:val="22"/>
              </w:rPr>
              <w:t xml:space="preserve">/ what sources of authority should they use? Why? </w:t>
            </w:r>
          </w:p>
          <w:p w14:paraId="0A280C12" w14:textId="77777777" w:rsidR="007672B4" w:rsidRDefault="00195ED1" w:rsidP="002A2471">
            <w:pPr>
              <w:spacing w:before="60" w:after="60"/>
              <w:rPr>
                <w:rFonts w:cs="Arial"/>
                <w:szCs w:val="22"/>
              </w:rPr>
            </w:pPr>
            <w:r w:rsidRPr="00F93DDC">
              <w:rPr>
                <w:rFonts w:cs="Arial"/>
                <w:szCs w:val="22"/>
              </w:rPr>
              <w:t xml:space="preserve">Finish with clip from </w:t>
            </w:r>
            <w:r w:rsidR="00D055E6" w:rsidRPr="00D055E6">
              <w:rPr>
                <w:rFonts w:cs="Arial"/>
                <w:i/>
                <w:iCs/>
                <w:szCs w:val="22"/>
              </w:rPr>
              <w:t>T</w:t>
            </w:r>
            <w:r w:rsidRPr="00D055E6">
              <w:rPr>
                <w:rFonts w:cs="Arial"/>
                <w:i/>
                <w:iCs/>
                <w:szCs w:val="22"/>
              </w:rPr>
              <w:t>he Simpsons</w:t>
            </w:r>
            <w:r w:rsidR="00C27E43">
              <w:rPr>
                <w:rFonts w:cs="Arial"/>
                <w:i/>
                <w:iCs/>
                <w:szCs w:val="22"/>
              </w:rPr>
              <w:t>,</w:t>
            </w:r>
            <w:r w:rsidR="00C27E43">
              <w:rPr>
                <w:rFonts w:cs="Arial"/>
                <w:szCs w:val="22"/>
              </w:rPr>
              <w:t xml:space="preserve"> e.g. </w:t>
            </w:r>
            <w:hyperlink r:id="rId10" w:history="1">
              <w:r w:rsidR="00C27E43" w:rsidRPr="00C27E43">
                <w:rPr>
                  <w:rStyle w:val="Hyperlink"/>
                  <w:rFonts w:cs="Arial"/>
                  <w:szCs w:val="22"/>
                </w:rPr>
                <w:t>‘Bart gets in trouble at Try-N-Save’</w:t>
              </w:r>
            </w:hyperlink>
            <w:r w:rsidRPr="00F93DDC">
              <w:rPr>
                <w:rFonts w:cs="Arial"/>
                <w:szCs w:val="22"/>
              </w:rPr>
              <w:t xml:space="preserve"> – who should Bart consult for help? </w:t>
            </w:r>
            <w:r w:rsidRPr="001A65F2">
              <w:rPr>
                <w:rFonts w:cs="Arial"/>
                <w:szCs w:val="22"/>
              </w:rPr>
              <w:t xml:space="preserve">Would other members of his family agree? </w:t>
            </w:r>
            <w:r w:rsidR="00DC2A64" w:rsidRPr="001A65F2">
              <w:rPr>
                <w:rFonts w:cs="Arial"/>
                <w:szCs w:val="22"/>
              </w:rPr>
              <w:t>What advice might help prevent Bart from falling into a ‘bad life’?</w:t>
            </w:r>
          </w:p>
          <w:p w14:paraId="39F40FCA" w14:textId="0D7F190D" w:rsidR="00C27E43" w:rsidRPr="004753DB" w:rsidRDefault="00C27E43" w:rsidP="00C27E43">
            <w:pPr>
              <w:spacing w:before="60" w:after="60"/>
              <w:rPr>
                <w:rFonts w:cs="Arial"/>
                <w:szCs w:val="22"/>
              </w:rPr>
            </w:pPr>
            <w:r w:rsidRPr="00C27E43">
              <w:rPr>
                <w:rFonts w:cs="Arial"/>
                <w:szCs w:val="22"/>
              </w:rPr>
              <w:t>Summary of clip: Marge plans for a family photo in the shopping centre. Bart once got caught stealing there and was told to never go there again by the boss. He tries to avoid the family photo and tries to wear a disguise to avoid having to tell his family what he did. Eventually they go to the store and Bart is seen by the boss who explains to Marge and Homer what Bart did and is ready to show them video evidence. Bart interjects and tells the truth before the video is played and his mum is disappointed.</w:t>
            </w:r>
          </w:p>
        </w:tc>
      </w:tr>
    </w:tbl>
    <w:p w14:paraId="3058BE18" w14:textId="77777777" w:rsidR="00B61129" w:rsidRDefault="00B61129"/>
    <w:tbl>
      <w:tblPr>
        <w:tblW w:w="100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D94F97" w:rsidRPr="00D94F97" w14:paraId="44E33E0A" w14:textId="77777777" w:rsidTr="0090584B">
        <w:tc>
          <w:tcPr>
            <w:tcW w:w="10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D4B5A" w14:textId="77777777" w:rsidR="00D94F97" w:rsidRPr="00D94F97" w:rsidRDefault="00D94F97" w:rsidP="00177D99">
            <w:pPr>
              <w:spacing w:before="60" w:after="60"/>
              <w:rPr>
                <w:rFonts w:cs="Arial"/>
                <w:b/>
                <w:szCs w:val="22"/>
              </w:rPr>
            </w:pPr>
            <w:r w:rsidRPr="00D94F97">
              <w:rPr>
                <w:rFonts w:eastAsia="Calibri" w:cs="Arial"/>
                <w:b/>
                <w:color w:val="000000" w:themeColor="text1"/>
                <w:szCs w:val="22"/>
              </w:rPr>
              <w:t xml:space="preserve">TOPIC-RELATED QUESTION </w:t>
            </w:r>
            <w:r w:rsidRPr="00D94F97">
              <w:rPr>
                <w:rFonts w:cs="Arial"/>
                <w:b/>
                <w:szCs w:val="22"/>
              </w:rPr>
              <w:t xml:space="preserve">2 </w:t>
            </w:r>
          </w:p>
          <w:p w14:paraId="6DA743DC" w14:textId="3274B80C" w:rsidR="00D94F97" w:rsidRPr="00D94F97" w:rsidRDefault="006A6C2D" w:rsidP="00177D99">
            <w:pPr>
              <w:spacing w:before="60" w:after="60"/>
              <w:rPr>
                <w:rFonts w:eastAsia="Calibri" w:cs="Arial"/>
                <w:bCs/>
                <w:color w:val="000000" w:themeColor="text1"/>
                <w:szCs w:val="22"/>
              </w:rPr>
            </w:pPr>
            <w:r w:rsidRPr="0090584B">
              <w:t>Do people from all religions / worldviews agree on how to resolve the most important moral questions</w:t>
            </w:r>
            <w:r>
              <w:rPr>
                <w:rFonts w:eastAsia="Calibri" w:cs="Arial"/>
                <w:color w:val="000000" w:themeColor="text1"/>
                <w:szCs w:val="22"/>
              </w:rPr>
              <w:t xml:space="preserve">? </w:t>
            </w:r>
            <w:r w:rsidRPr="00CC5B16">
              <w:rPr>
                <w:rFonts w:eastAsia="Calibri" w:cs="Arial"/>
                <w:color w:val="000000" w:themeColor="text1"/>
                <w:szCs w:val="22"/>
              </w:rPr>
              <w:t xml:space="preserve"> </w:t>
            </w:r>
            <w:r w:rsidR="00D94F97" w:rsidRPr="00D94F97">
              <w:rPr>
                <w:rFonts w:cs="Arial"/>
                <w:bCs/>
                <w:szCs w:val="22"/>
              </w:rPr>
              <w:t>?</w:t>
            </w:r>
          </w:p>
        </w:tc>
      </w:tr>
      <w:tr w:rsidR="001A65F2" w:rsidRPr="001A65F2" w14:paraId="2FE4DDCD" w14:textId="77777777" w:rsidTr="00D94F97">
        <w:tc>
          <w:tcPr>
            <w:tcW w:w="10093" w:type="dxa"/>
            <w:tcBorders>
              <w:top w:val="single" w:sz="4" w:space="0" w:color="auto"/>
              <w:left w:val="single" w:sz="4" w:space="0" w:color="auto"/>
              <w:bottom w:val="single" w:sz="4" w:space="0" w:color="auto"/>
              <w:right w:val="single" w:sz="4" w:space="0" w:color="auto"/>
            </w:tcBorders>
            <w:shd w:val="clear" w:color="auto" w:fill="auto"/>
          </w:tcPr>
          <w:p w14:paraId="17C9D8FF" w14:textId="3A02E20C" w:rsidR="00D94F97" w:rsidRPr="001A65F2" w:rsidRDefault="00D94F97" w:rsidP="00D94F97">
            <w:pPr>
              <w:spacing w:before="60" w:after="60"/>
              <w:rPr>
                <w:rFonts w:eastAsia="Calibri" w:cs="Arial"/>
                <w:szCs w:val="22"/>
              </w:rPr>
            </w:pPr>
            <w:r w:rsidRPr="001A65F2">
              <w:rPr>
                <w:rFonts w:eastAsia="Calibri" w:cs="Arial"/>
                <w:b/>
                <w:szCs w:val="22"/>
              </w:rPr>
              <w:t>Learning objectives</w:t>
            </w:r>
          </w:p>
          <w:p w14:paraId="35965E4B" w14:textId="77777777" w:rsidR="00D94F97" w:rsidRPr="001A65F2" w:rsidRDefault="00D94F97" w:rsidP="00D94F97">
            <w:pPr>
              <w:spacing w:before="60" w:after="60"/>
              <w:rPr>
                <w:rFonts w:eastAsia="Calibri" w:cs="Arial"/>
                <w:bCs/>
                <w:szCs w:val="22"/>
              </w:rPr>
            </w:pPr>
            <w:r w:rsidRPr="001A65F2">
              <w:rPr>
                <w:rFonts w:eastAsia="Calibri" w:cs="Arial"/>
                <w:bCs/>
                <w:szCs w:val="22"/>
              </w:rPr>
              <w:t xml:space="preserve">Pupils will know and understand: </w:t>
            </w:r>
          </w:p>
          <w:p w14:paraId="5CCFEDDB" w14:textId="2E818981" w:rsidR="00D94F97" w:rsidRPr="001A65F2" w:rsidRDefault="00D94F97" w:rsidP="00297899">
            <w:pPr>
              <w:numPr>
                <w:ilvl w:val="0"/>
                <w:numId w:val="5"/>
              </w:numPr>
              <w:spacing w:before="60" w:after="60"/>
              <w:rPr>
                <w:rFonts w:cs="Arial"/>
                <w:szCs w:val="22"/>
              </w:rPr>
            </w:pPr>
            <w:r w:rsidRPr="001A65F2">
              <w:rPr>
                <w:rFonts w:cs="Arial"/>
                <w:szCs w:val="22"/>
              </w:rPr>
              <w:t>the relationship between utilitarianism, virtue theory and normative ethics</w:t>
            </w:r>
            <w:r w:rsidR="002717B3">
              <w:rPr>
                <w:rFonts w:cs="Arial"/>
                <w:szCs w:val="22"/>
              </w:rPr>
              <w:t>.</w:t>
            </w:r>
          </w:p>
        </w:tc>
      </w:tr>
      <w:tr w:rsidR="001A65F2" w:rsidRPr="001A65F2" w14:paraId="5BDAE20F" w14:textId="77777777" w:rsidTr="00D94F97">
        <w:tc>
          <w:tcPr>
            <w:tcW w:w="10093" w:type="dxa"/>
            <w:tcBorders>
              <w:top w:val="single" w:sz="4" w:space="0" w:color="auto"/>
              <w:left w:val="single" w:sz="4" w:space="0" w:color="auto"/>
              <w:bottom w:val="single" w:sz="4" w:space="0" w:color="auto"/>
              <w:right w:val="single" w:sz="4" w:space="0" w:color="auto"/>
            </w:tcBorders>
            <w:shd w:val="clear" w:color="auto" w:fill="auto"/>
          </w:tcPr>
          <w:p w14:paraId="3987ABCA" w14:textId="77777777" w:rsidR="00D94F97" w:rsidRPr="001A65F2" w:rsidRDefault="00D94F97" w:rsidP="00D94F97">
            <w:pPr>
              <w:spacing w:before="60" w:after="60"/>
              <w:rPr>
                <w:rFonts w:eastAsia="Calibri" w:cs="Arial"/>
                <w:b/>
                <w:bCs/>
                <w:szCs w:val="22"/>
              </w:rPr>
            </w:pPr>
            <w:r w:rsidRPr="001A65F2">
              <w:rPr>
                <w:rFonts w:cs="Arial"/>
                <w:b/>
                <w:szCs w:val="22"/>
              </w:rPr>
              <w:t xml:space="preserve">Lesson 4 </w:t>
            </w:r>
            <w:r w:rsidRPr="001A65F2">
              <w:rPr>
                <w:rFonts w:eastAsia="Calibri" w:cs="Arial"/>
                <w:b/>
                <w:bCs/>
                <w:szCs w:val="22"/>
              </w:rPr>
              <w:t xml:space="preserve">Are there fair ways to make good decisions for everyone? </w:t>
            </w:r>
          </w:p>
          <w:p w14:paraId="24D64711" w14:textId="589B6839" w:rsidR="00D94F97" w:rsidRPr="001A65F2" w:rsidRDefault="00D94F97" w:rsidP="00D94F97">
            <w:pPr>
              <w:spacing w:before="60" w:after="60"/>
              <w:rPr>
                <w:rFonts w:cs="Arial"/>
                <w:szCs w:val="22"/>
              </w:rPr>
            </w:pPr>
            <w:r w:rsidRPr="001A65F2">
              <w:rPr>
                <w:rFonts w:cs="Arial"/>
                <w:szCs w:val="22"/>
              </w:rPr>
              <w:t xml:space="preserve">Start lessons with some class votes ideally subjects where there will be a small minority on one side e.g. ‘put your hand up if your favourite </w:t>
            </w:r>
            <w:r w:rsidR="00D337E5">
              <w:rPr>
                <w:rFonts w:cs="Arial"/>
                <w:szCs w:val="22"/>
              </w:rPr>
              <w:t xml:space="preserve">colour </w:t>
            </w:r>
            <w:r w:rsidRPr="001A65F2">
              <w:rPr>
                <w:rFonts w:cs="Arial"/>
                <w:szCs w:val="22"/>
              </w:rPr>
              <w:t xml:space="preserve">is not green.’ </w:t>
            </w:r>
          </w:p>
          <w:p w14:paraId="4B71131E" w14:textId="6BA90058" w:rsidR="00D94F97" w:rsidRPr="001A65F2" w:rsidRDefault="00D94F97" w:rsidP="00D94F97">
            <w:pPr>
              <w:spacing w:before="60" w:after="60"/>
              <w:rPr>
                <w:rFonts w:cs="Arial"/>
                <w:szCs w:val="22"/>
              </w:rPr>
            </w:pPr>
            <w:r w:rsidRPr="001A65F2">
              <w:rPr>
                <w:rFonts w:cs="Arial"/>
                <w:szCs w:val="22"/>
              </w:rPr>
              <w:t>Introduce concept of utilitarianism</w:t>
            </w:r>
            <w:r w:rsidR="007672B4" w:rsidRPr="001A65F2">
              <w:rPr>
                <w:rFonts w:cs="Arial"/>
                <w:szCs w:val="22"/>
              </w:rPr>
              <w:t>.</w:t>
            </w:r>
          </w:p>
          <w:p w14:paraId="4BF74BBA" w14:textId="49428D12" w:rsidR="00D94F97" w:rsidRPr="00AC57D9" w:rsidRDefault="00D94F97" w:rsidP="00D94F97">
            <w:pPr>
              <w:spacing w:before="60" w:after="60"/>
              <w:rPr>
                <w:rFonts w:cs="Arial"/>
                <w:szCs w:val="22"/>
              </w:rPr>
            </w:pPr>
            <w:r w:rsidRPr="001A65F2">
              <w:rPr>
                <w:rFonts w:cs="Arial"/>
                <w:szCs w:val="22"/>
              </w:rPr>
              <w:t>Using [</w:t>
            </w:r>
            <w:r w:rsidRPr="00AC57D9">
              <w:rPr>
                <w:rFonts w:cs="Arial"/>
                <w:szCs w:val="22"/>
              </w:rPr>
              <w:t xml:space="preserve">Resource </w:t>
            </w:r>
            <w:r w:rsidR="00690AE6" w:rsidRPr="00AC57D9">
              <w:rPr>
                <w:rFonts w:cs="Arial"/>
                <w:szCs w:val="22"/>
              </w:rPr>
              <w:t>1: slide 10</w:t>
            </w:r>
            <w:r w:rsidRPr="00AC57D9">
              <w:rPr>
                <w:rFonts w:cs="Arial"/>
                <w:szCs w:val="22"/>
              </w:rPr>
              <w:t xml:space="preserve">] </w:t>
            </w:r>
            <w:r w:rsidR="00D337E5">
              <w:rPr>
                <w:rFonts w:cs="Arial"/>
                <w:szCs w:val="22"/>
              </w:rPr>
              <w:t xml:space="preserve">ask the </w:t>
            </w:r>
            <w:r w:rsidR="00D337E5" w:rsidRPr="00AC57D9">
              <w:rPr>
                <w:rFonts w:cs="Arial"/>
                <w:szCs w:val="22"/>
              </w:rPr>
              <w:t>students</w:t>
            </w:r>
            <w:r w:rsidR="00D337E5">
              <w:rPr>
                <w:rFonts w:cs="Arial"/>
                <w:szCs w:val="22"/>
              </w:rPr>
              <w:t xml:space="preserve"> </w:t>
            </w:r>
            <w:r w:rsidRPr="00AC57D9">
              <w:rPr>
                <w:rFonts w:cs="Arial"/>
                <w:szCs w:val="22"/>
              </w:rPr>
              <w:t xml:space="preserve">to apply </w:t>
            </w:r>
            <w:r w:rsidR="00D337E5">
              <w:rPr>
                <w:rFonts w:cs="Arial"/>
                <w:szCs w:val="22"/>
              </w:rPr>
              <w:t xml:space="preserve">Utilitarian theory to </w:t>
            </w:r>
            <w:r w:rsidRPr="00AC57D9">
              <w:rPr>
                <w:rFonts w:cs="Arial"/>
                <w:szCs w:val="22"/>
              </w:rPr>
              <w:t>different ethical problems</w:t>
            </w:r>
            <w:r w:rsidR="00D337E5">
              <w:rPr>
                <w:rFonts w:cs="Arial"/>
                <w:szCs w:val="22"/>
              </w:rPr>
              <w:t>.</w:t>
            </w:r>
            <w:r w:rsidRPr="00AC57D9">
              <w:rPr>
                <w:rFonts w:cs="Arial"/>
                <w:szCs w:val="22"/>
              </w:rPr>
              <w:t xml:space="preserve"> </w:t>
            </w:r>
          </w:p>
          <w:p w14:paraId="6920F2A3" w14:textId="2A3EDD86" w:rsidR="00D94F97" w:rsidRPr="001A65F2" w:rsidRDefault="00D94F97" w:rsidP="00D94F97">
            <w:pPr>
              <w:spacing w:before="60" w:after="60"/>
              <w:rPr>
                <w:rFonts w:cs="Arial"/>
                <w:szCs w:val="22"/>
              </w:rPr>
            </w:pPr>
            <w:r w:rsidRPr="00AC57D9">
              <w:rPr>
                <w:rFonts w:cs="Arial"/>
                <w:szCs w:val="22"/>
              </w:rPr>
              <w:t xml:space="preserve">Give examples from the trolley problem [Resource </w:t>
            </w:r>
            <w:r w:rsidR="000B5423" w:rsidRPr="00AC57D9">
              <w:rPr>
                <w:rFonts w:cs="Arial"/>
                <w:szCs w:val="22"/>
              </w:rPr>
              <w:t xml:space="preserve">1: </w:t>
            </w:r>
            <w:r w:rsidR="00D337E5">
              <w:rPr>
                <w:rFonts w:cs="Arial"/>
                <w:szCs w:val="22"/>
              </w:rPr>
              <w:t xml:space="preserve">slide </w:t>
            </w:r>
            <w:r w:rsidR="000B5423" w:rsidRPr="00AC57D9">
              <w:rPr>
                <w:rFonts w:cs="Arial"/>
                <w:szCs w:val="22"/>
              </w:rPr>
              <w:t>12</w:t>
            </w:r>
            <w:r w:rsidRPr="00AC57D9">
              <w:rPr>
                <w:rFonts w:cs="Arial"/>
                <w:szCs w:val="22"/>
              </w:rPr>
              <w:t>] –</w:t>
            </w:r>
            <w:r w:rsidRPr="001A65F2">
              <w:rPr>
                <w:rFonts w:cs="Arial"/>
                <w:szCs w:val="22"/>
              </w:rPr>
              <w:t xml:space="preserve"> </w:t>
            </w:r>
            <w:r w:rsidR="00D337E5">
              <w:rPr>
                <w:rFonts w:cs="Arial"/>
                <w:szCs w:val="22"/>
              </w:rPr>
              <w:t xml:space="preserve">ask: </w:t>
            </w:r>
            <w:r w:rsidRPr="001A65F2">
              <w:rPr>
                <w:rFonts w:cs="Arial"/>
                <w:szCs w:val="22"/>
              </w:rPr>
              <w:t>why might the greatest good for the greatest number not always work</w:t>
            </w:r>
            <w:r w:rsidR="00D337E5">
              <w:rPr>
                <w:rFonts w:cs="Arial"/>
                <w:szCs w:val="22"/>
              </w:rPr>
              <w:t>?</w:t>
            </w:r>
            <w:r w:rsidRPr="001A65F2">
              <w:rPr>
                <w:rFonts w:cs="Arial"/>
                <w:szCs w:val="22"/>
              </w:rPr>
              <w:t xml:space="preserve"> </w:t>
            </w:r>
          </w:p>
          <w:p w14:paraId="30094FC7" w14:textId="1171B453" w:rsidR="00D94F97" w:rsidRPr="001A65F2" w:rsidRDefault="00D94F97" w:rsidP="00D94F97">
            <w:pPr>
              <w:spacing w:before="60" w:after="60"/>
              <w:rPr>
                <w:rFonts w:cs="Arial"/>
                <w:szCs w:val="22"/>
              </w:rPr>
            </w:pPr>
            <w:r w:rsidRPr="001A65F2">
              <w:rPr>
                <w:rFonts w:cs="Arial"/>
                <w:szCs w:val="22"/>
              </w:rPr>
              <w:t>Now contrast with one other traditional theory</w:t>
            </w:r>
            <w:r w:rsidR="007672B4" w:rsidRPr="001A65F2">
              <w:rPr>
                <w:rFonts w:cs="Arial"/>
                <w:szCs w:val="22"/>
              </w:rPr>
              <w:t>,</w:t>
            </w:r>
            <w:r w:rsidRPr="001A65F2">
              <w:rPr>
                <w:rFonts w:cs="Arial"/>
                <w:szCs w:val="22"/>
              </w:rPr>
              <w:t xml:space="preserve"> e</w:t>
            </w:r>
            <w:r w:rsidR="007672B4" w:rsidRPr="001A65F2">
              <w:rPr>
                <w:rFonts w:cs="Arial"/>
                <w:szCs w:val="22"/>
              </w:rPr>
              <w:t>.</w:t>
            </w:r>
            <w:r w:rsidRPr="001A65F2">
              <w:rPr>
                <w:rFonts w:cs="Arial"/>
                <w:szCs w:val="22"/>
              </w:rPr>
              <w:t>g. Natural moral law or Situation Ethics</w:t>
            </w:r>
            <w:r w:rsidR="007672B4" w:rsidRPr="001A65F2">
              <w:rPr>
                <w:rFonts w:cs="Arial"/>
                <w:szCs w:val="22"/>
              </w:rPr>
              <w:t>.</w:t>
            </w:r>
          </w:p>
          <w:p w14:paraId="0534F656" w14:textId="1E7EF6AB" w:rsidR="00D94F97" w:rsidRPr="001A65F2" w:rsidRDefault="00886ADF" w:rsidP="007672B4">
            <w:pPr>
              <w:spacing w:before="60" w:after="60"/>
              <w:rPr>
                <w:rFonts w:eastAsia="Calibri" w:cs="Arial"/>
                <w:b/>
                <w:szCs w:val="22"/>
              </w:rPr>
            </w:pPr>
            <w:r>
              <w:rPr>
                <w:rFonts w:cs="Arial"/>
                <w:szCs w:val="22"/>
              </w:rPr>
              <w:t>Ask the s</w:t>
            </w:r>
            <w:r w:rsidR="00D94F97" w:rsidRPr="001A65F2">
              <w:rPr>
                <w:rFonts w:cs="Arial"/>
                <w:szCs w:val="22"/>
              </w:rPr>
              <w:t>tudents to write a short paragraph explaining which theory they believe to be the best way to make moral decisions with</w:t>
            </w:r>
            <w:r w:rsidR="00DC2A64" w:rsidRPr="001A65F2">
              <w:rPr>
                <w:rFonts w:cs="Arial"/>
                <w:szCs w:val="22"/>
              </w:rPr>
              <w:t>, and which might be best for keeping people out of bad lives.</w:t>
            </w:r>
          </w:p>
        </w:tc>
      </w:tr>
    </w:tbl>
    <w:p w14:paraId="7A1DC2E2" w14:textId="77777777" w:rsidR="00D94F97" w:rsidRDefault="00D94F97"/>
    <w:tbl>
      <w:tblPr>
        <w:tblW w:w="100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177D99" w:rsidRPr="00A736A1" w14:paraId="2951E6F4" w14:textId="77777777" w:rsidTr="0090584B">
        <w:tc>
          <w:tcPr>
            <w:tcW w:w="10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D2D9D" w14:textId="492A16F9" w:rsidR="00177D99" w:rsidRPr="00CC5B16" w:rsidRDefault="00177D99" w:rsidP="00177D99">
            <w:pPr>
              <w:spacing w:before="60" w:after="60"/>
              <w:rPr>
                <w:rFonts w:eastAsia="Calibri" w:cs="Arial"/>
                <w:b/>
                <w:color w:val="000000" w:themeColor="text1"/>
                <w:szCs w:val="22"/>
              </w:rPr>
            </w:pPr>
            <w:r w:rsidRPr="00CC5B16">
              <w:rPr>
                <w:rFonts w:eastAsia="Calibri" w:cs="Arial"/>
                <w:b/>
                <w:color w:val="000000" w:themeColor="text1"/>
                <w:szCs w:val="22"/>
              </w:rPr>
              <w:t>TOPIC-RELATED QUESTION</w:t>
            </w:r>
            <w:r>
              <w:rPr>
                <w:rFonts w:eastAsia="Calibri" w:cs="Arial"/>
                <w:b/>
                <w:color w:val="000000" w:themeColor="text1"/>
                <w:szCs w:val="22"/>
              </w:rPr>
              <w:t xml:space="preserve"> </w:t>
            </w:r>
            <w:r w:rsidR="0090584B">
              <w:rPr>
                <w:rFonts w:eastAsia="Calibri" w:cs="Arial"/>
                <w:b/>
                <w:color w:val="000000" w:themeColor="text1"/>
                <w:szCs w:val="22"/>
              </w:rPr>
              <w:t>3</w:t>
            </w:r>
          </w:p>
          <w:p w14:paraId="4A07D3B7" w14:textId="557C9FAE" w:rsidR="00177D99" w:rsidRPr="00177D99" w:rsidRDefault="00177D99" w:rsidP="005410B3">
            <w:pPr>
              <w:spacing w:before="60" w:after="60"/>
              <w:rPr>
                <w:rFonts w:eastAsia="Calibri" w:cs="Arial"/>
                <w:color w:val="000000" w:themeColor="text1"/>
                <w:szCs w:val="22"/>
              </w:rPr>
            </w:pPr>
            <w:r>
              <w:t>How do we decide what to do</w:t>
            </w:r>
            <w:r>
              <w:rPr>
                <w:rFonts w:eastAsia="Calibri" w:cs="Arial"/>
                <w:color w:val="000000" w:themeColor="text1"/>
                <w:szCs w:val="22"/>
              </w:rPr>
              <w:t xml:space="preserve">? </w:t>
            </w:r>
            <w:r w:rsidRPr="00CC5B16">
              <w:rPr>
                <w:rFonts w:eastAsia="Calibri" w:cs="Arial"/>
                <w:color w:val="000000" w:themeColor="text1"/>
                <w:szCs w:val="22"/>
              </w:rPr>
              <w:t xml:space="preserve"> </w:t>
            </w:r>
          </w:p>
        </w:tc>
      </w:tr>
      <w:tr w:rsidR="000F068C" w:rsidRPr="00A736A1" w14:paraId="04D39E23" w14:textId="77777777" w:rsidTr="0090584B">
        <w:tc>
          <w:tcPr>
            <w:tcW w:w="10093" w:type="dxa"/>
            <w:tcBorders>
              <w:top w:val="single" w:sz="4" w:space="0" w:color="auto"/>
              <w:left w:val="single" w:sz="4" w:space="0" w:color="auto"/>
              <w:bottom w:val="single" w:sz="4" w:space="0" w:color="auto"/>
              <w:right w:val="single" w:sz="4" w:space="0" w:color="auto"/>
            </w:tcBorders>
            <w:shd w:val="clear" w:color="auto" w:fill="auto"/>
          </w:tcPr>
          <w:p w14:paraId="08CF10C1" w14:textId="1BA6B21D" w:rsidR="000F068C" w:rsidRPr="000D4437" w:rsidRDefault="000F068C" w:rsidP="000F068C">
            <w:pPr>
              <w:spacing w:before="60" w:after="60"/>
              <w:rPr>
                <w:rFonts w:eastAsia="Calibri" w:cs="Arial"/>
                <w:color w:val="000000" w:themeColor="text1"/>
                <w:szCs w:val="22"/>
              </w:rPr>
            </w:pPr>
            <w:r w:rsidRPr="00A736A1">
              <w:rPr>
                <w:rFonts w:eastAsia="Calibri" w:cs="Arial"/>
                <w:b/>
                <w:szCs w:val="22"/>
              </w:rPr>
              <w:t>Learning objectives</w:t>
            </w:r>
            <w:r>
              <w:rPr>
                <w:rFonts w:eastAsia="Calibri" w:cs="Arial"/>
                <w:color w:val="000000" w:themeColor="text1"/>
                <w:szCs w:val="22"/>
              </w:rPr>
              <w:t xml:space="preserve"> </w:t>
            </w:r>
          </w:p>
          <w:p w14:paraId="21F36455" w14:textId="77777777" w:rsidR="000F068C" w:rsidRPr="001A65F2" w:rsidRDefault="000F068C" w:rsidP="000F068C">
            <w:pPr>
              <w:spacing w:before="60" w:after="60"/>
              <w:rPr>
                <w:rFonts w:eastAsia="Calibri" w:cs="Arial"/>
                <w:bCs/>
                <w:szCs w:val="22"/>
              </w:rPr>
            </w:pPr>
            <w:r w:rsidRPr="000F068C">
              <w:rPr>
                <w:rFonts w:eastAsia="Calibri" w:cs="Arial"/>
                <w:bCs/>
                <w:color w:val="000000" w:themeColor="text1"/>
                <w:szCs w:val="22"/>
              </w:rPr>
              <w:t xml:space="preserve">Pupils </w:t>
            </w:r>
            <w:r w:rsidRPr="001A65F2">
              <w:rPr>
                <w:rFonts w:eastAsia="Calibri" w:cs="Arial"/>
                <w:bCs/>
                <w:szCs w:val="22"/>
              </w:rPr>
              <w:t xml:space="preserve">will know and understand: </w:t>
            </w:r>
          </w:p>
          <w:p w14:paraId="71026B19" w14:textId="1F71F3DA" w:rsidR="000F068C" w:rsidRPr="000F068C" w:rsidRDefault="000F068C" w:rsidP="00297899">
            <w:pPr>
              <w:pStyle w:val="ListParagraph"/>
              <w:numPr>
                <w:ilvl w:val="0"/>
                <w:numId w:val="4"/>
              </w:numPr>
              <w:spacing w:before="60" w:after="60"/>
              <w:rPr>
                <w:rFonts w:ascii="Arial" w:eastAsia="Calibri" w:hAnsi="Arial" w:cs="Arial"/>
                <w:bCs/>
                <w:color w:val="000000" w:themeColor="text1"/>
                <w:sz w:val="22"/>
                <w:szCs w:val="22"/>
              </w:rPr>
            </w:pPr>
            <w:r w:rsidRPr="001A65F2">
              <w:rPr>
                <w:rFonts w:ascii="Arial" w:hAnsi="Arial" w:cs="Arial"/>
                <w:sz w:val="22"/>
                <w:szCs w:val="22"/>
              </w:rPr>
              <w:t>how different people approach the task of resolving moral questions (from a range of religious and non-religious questions</w:t>
            </w:r>
            <w:r w:rsidR="007672B4" w:rsidRPr="001A65F2">
              <w:rPr>
                <w:rFonts w:ascii="Arial" w:hAnsi="Arial" w:cs="Arial"/>
                <w:sz w:val="22"/>
                <w:szCs w:val="22"/>
              </w:rPr>
              <w:t>)</w:t>
            </w:r>
            <w:r w:rsidRPr="001A65F2">
              <w:rPr>
                <w:rFonts w:ascii="Arial" w:hAnsi="Arial" w:cs="Arial"/>
                <w:sz w:val="22"/>
                <w:szCs w:val="22"/>
              </w:rPr>
              <w:t>.</w:t>
            </w:r>
          </w:p>
        </w:tc>
      </w:tr>
      <w:tr w:rsidR="001853E2" w:rsidRPr="00A736A1" w14:paraId="251B0DD8" w14:textId="77777777" w:rsidTr="0090584B">
        <w:tc>
          <w:tcPr>
            <w:tcW w:w="10093" w:type="dxa"/>
            <w:tcBorders>
              <w:top w:val="single" w:sz="4" w:space="0" w:color="auto"/>
              <w:left w:val="single" w:sz="4" w:space="0" w:color="auto"/>
              <w:bottom w:val="single" w:sz="4" w:space="0" w:color="auto"/>
              <w:right w:val="single" w:sz="4" w:space="0" w:color="auto"/>
            </w:tcBorders>
            <w:shd w:val="clear" w:color="auto" w:fill="auto"/>
          </w:tcPr>
          <w:p w14:paraId="15D66564" w14:textId="55EA3858" w:rsidR="006F62C9" w:rsidRPr="001A65F2" w:rsidRDefault="008B3879" w:rsidP="00D65A15">
            <w:pPr>
              <w:spacing w:before="60" w:after="60"/>
              <w:rPr>
                <w:rFonts w:cs="Arial"/>
                <w:b/>
                <w:szCs w:val="22"/>
              </w:rPr>
            </w:pPr>
            <w:r w:rsidRPr="001A65F2">
              <w:rPr>
                <w:rFonts w:cs="Arial"/>
                <w:b/>
                <w:szCs w:val="22"/>
              </w:rPr>
              <w:t xml:space="preserve">Lesson </w:t>
            </w:r>
            <w:r w:rsidR="007672B4" w:rsidRPr="001A65F2">
              <w:rPr>
                <w:rFonts w:cs="Arial"/>
                <w:b/>
                <w:szCs w:val="22"/>
              </w:rPr>
              <w:t>5</w:t>
            </w:r>
            <w:r w:rsidR="007E6824" w:rsidRPr="001A65F2">
              <w:rPr>
                <w:rFonts w:cs="Arial"/>
                <w:b/>
                <w:szCs w:val="22"/>
              </w:rPr>
              <w:t xml:space="preserve"> How different people approach moral questions</w:t>
            </w:r>
          </w:p>
          <w:p w14:paraId="57ED2FC1" w14:textId="245F635D" w:rsidR="00612DA6" w:rsidRPr="001A65F2" w:rsidRDefault="00612DA6" w:rsidP="00612DA6">
            <w:pPr>
              <w:spacing w:before="60" w:after="60"/>
              <w:rPr>
                <w:rFonts w:cs="Arial"/>
                <w:szCs w:val="22"/>
              </w:rPr>
            </w:pPr>
            <w:r w:rsidRPr="001A65F2">
              <w:rPr>
                <w:rFonts w:cs="Arial"/>
                <w:szCs w:val="22"/>
              </w:rPr>
              <w:t>Start with key terms for the lesson such as prejudice, discrimination, positive discr</w:t>
            </w:r>
            <w:r w:rsidR="00A56DC4" w:rsidRPr="001A65F2">
              <w:rPr>
                <w:rFonts w:cs="Arial"/>
                <w:szCs w:val="22"/>
              </w:rPr>
              <w:t>imination and unconscious bias.</w:t>
            </w:r>
            <w:r w:rsidRPr="001A65F2">
              <w:rPr>
                <w:rFonts w:cs="Arial"/>
                <w:szCs w:val="22"/>
              </w:rPr>
              <w:t xml:space="preserve"> </w:t>
            </w:r>
            <w:r w:rsidR="0071312D" w:rsidRPr="001A65F2">
              <w:rPr>
                <w:rFonts w:cs="Arial"/>
                <w:szCs w:val="22"/>
              </w:rPr>
              <w:t>Link to the idea of how such things as prejudice and bias can lead to bad consequences for people. Ask the students for examples from their experience or in recent news.</w:t>
            </w:r>
          </w:p>
          <w:p w14:paraId="27055BB8" w14:textId="115AF1B4" w:rsidR="0071312D" w:rsidRDefault="00612DA6" w:rsidP="00612DA6">
            <w:pPr>
              <w:spacing w:before="60" w:after="60"/>
              <w:rPr>
                <w:rFonts w:cs="Arial"/>
                <w:color w:val="000000" w:themeColor="text1"/>
                <w:szCs w:val="22"/>
              </w:rPr>
            </w:pPr>
            <w:r w:rsidRPr="001A65F2">
              <w:rPr>
                <w:rFonts w:cs="Arial"/>
                <w:szCs w:val="22"/>
              </w:rPr>
              <w:t xml:space="preserve">Watch a clip from </w:t>
            </w:r>
            <w:hyperlink r:id="rId11" w:history="1">
              <w:r w:rsidRPr="00D337E5">
                <w:rPr>
                  <w:rStyle w:val="Hyperlink"/>
                  <w:rFonts w:cs="Arial"/>
                  <w:szCs w:val="22"/>
                </w:rPr>
                <w:t>Pocahontas: ‘Savages’</w:t>
              </w:r>
            </w:hyperlink>
            <w:r w:rsidRPr="001A65F2">
              <w:rPr>
                <w:rFonts w:cs="Arial"/>
                <w:szCs w:val="22"/>
              </w:rPr>
              <w:t xml:space="preserve"> and ask students to note down claims each group make against the other</w:t>
            </w:r>
            <w:r w:rsidR="00D337E5">
              <w:rPr>
                <w:rFonts w:cs="Arial"/>
                <w:szCs w:val="22"/>
              </w:rPr>
              <w:t>,</w:t>
            </w:r>
            <w:r w:rsidRPr="001A65F2">
              <w:rPr>
                <w:rFonts w:cs="Arial"/>
                <w:szCs w:val="22"/>
              </w:rPr>
              <w:t xml:space="preserve"> e.g. ‘they’re different from </w:t>
            </w:r>
            <w:r w:rsidRPr="007E6824">
              <w:rPr>
                <w:rFonts w:cs="Arial"/>
                <w:color w:val="000000" w:themeColor="text1"/>
                <w:szCs w:val="22"/>
              </w:rPr>
              <w:t>us which means they can’t be trusted’. Discuss why each group regards the others as ‘Savages’</w:t>
            </w:r>
            <w:r w:rsidR="0071312D">
              <w:rPr>
                <w:rFonts w:cs="Arial"/>
                <w:color w:val="000000" w:themeColor="text1"/>
                <w:szCs w:val="22"/>
              </w:rPr>
              <w:t>,</w:t>
            </w:r>
            <w:r w:rsidRPr="007E6824">
              <w:rPr>
                <w:rFonts w:cs="Arial"/>
                <w:color w:val="000000" w:themeColor="text1"/>
                <w:szCs w:val="22"/>
              </w:rPr>
              <w:t xml:space="preserve"> e.g. the Indian tribe believe the ‘pale face is a demon’ with guns, yet the European crusaders believe the tribes people are ‘barely even human’ and ‘not like you and me</w:t>
            </w:r>
            <w:r w:rsidR="00D337E5">
              <w:rPr>
                <w:rFonts w:cs="Arial"/>
                <w:color w:val="000000" w:themeColor="text1"/>
                <w:szCs w:val="22"/>
              </w:rPr>
              <w:t>,</w:t>
            </w:r>
            <w:r w:rsidRPr="007E6824">
              <w:rPr>
                <w:rFonts w:cs="Arial"/>
                <w:color w:val="000000" w:themeColor="text1"/>
                <w:szCs w:val="22"/>
              </w:rPr>
              <w:t xml:space="preserve"> which means they must be evil’ and that they can claim any land they come across. </w:t>
            </w:r>
          </w:p>
          <w:p w14:paraId="33915F13" w14:textId="7358ED39" w:rsidR="0071312D" w:rsidRDefault="00612DA6" w:rsidP="00612DA6">
            <w:pPr>
              <w:spacing w:before="60" w:after="60"/>
              <w:rPr>
                <w:rFonts w:cs="Arial"/>
                <w:color w:val="000000" w:themeColor="text1"/>
                <w:szCs w:val="22"/>
              </w:rPr>
            </w:pPr>
            <w:r w:rsidRPr="007E6824">
              <w:rPr>
                <w:rFonts w:cs="Arial"/>
                <w:color w:val="000000" w:themeColor="text1"/>
                <w:szCs w:val="22"/>
              </w:rPr>
              <w:lastRenderedPageBreak/>
              <w:t>Ask students to consider what else is feeding into this other than just race, e.g. ways of life</w:t>
            </w:r>
            <w:r w:rsidR="00725377">
              <w:rPr>
                <w:rFonts w:cs="Arial"/>
                <w:color w:val="000000" w:themeColor="text1"/>
                <w:szCs w:val="22"/>
              </w:rPr>
              <w:t xml:space="preserve"> </w:t>
            </w:r>
            <w:r w:rsidRPr="007E6824">
              <w:rPr>
                <w:rFonts w:cs="Arial"/>
                <w:color w:val="000000" w:themeColor="text1"/>
                <w:szCs w:val="22"/>
              </w:rPr>
              <w:t>/ beliefs about land acquisition</w:t>
            </w:r>
            <w:r w:rsidR="00D337E5">
              <w:rPr>
                <w:rFonts w:cs="Arial"/>
                <w:color w:val="000000" w:themeColor="text1"/>
                <w:szCs w:val="22"/>
              </w:rPr>
              <w:t xml:space="preserve"> </w:t>
            </w:r>
            <w:r w:rsidRPr="007E6824">
              <w:rPr>
                <w:rFonts w:cs="Arial"/>
                <w:color w:val="000000" w:themeColor="text1"/>
                <w:szCs w:val="22"/>
              </w:rPr>
              <w:t>/ technology development</w:t>
            </w:r>
            <w:r w:rsidR="00D337E5">
              <w:rPr>
                <w:rFonts w:cs="Arial"/>
                <w:color w:val="000000" w:themeColor="text1"/>
                <w:szCs w:val="22"/>
              </w:rPr>
              <w:t xml:space="preserve"> </w:t>
            </w:r>
            <w:r w:rsidRPr="007E6824">
              <w:rPr>
                <w:rFonts w:cs="Arial"/>
                <w:color w:val="000000" w:themeColor="text1"/>
                <w:szCs w:val="22"/>
              </w:rPr>
              <w:t xml:space="preserve">/ types of weapons etc. Ask them whether beliefs and values are always based on sound judgements, e.g. in this clip prejudice and misunderstanding has led to violence and the belief that the other group are savages. </w:t>
            </w:r>
          </w:p>
          <w:p w14:paraId="414DED1C" w14:textId="4E7E3A76" w:rsidR="00612DA6" w:rsidRPr="007E6824" w:rsidRDefault="00612DA6" w:rsidP="00612DA6">
            <w:pPr>
              <w:spacing w:before="60" w:after="60"/>
              <w:rPr>
                <w:rFonts w:cs="Arial"/>
                <w:color w:val="000000" w:themeColor="text1"/>
                <w:szCs w:val="22"/>
              </w:rPr>
            </w:pPr>
            <w:r w:rsidRPr="007E6824">
              <w:rPr>
                <w:rFonts w:cs="Arial"/>
                <w:color w:val="000000" w:themeColor="text1"/>
                <w:szCs w:val="22"/>
              </w:rPr>
              <w:t>Ask students why prejudice and ‘implicit bias’ might make it harder for us to understand cultures</w:t>
            </w:r>
            <w:r w:rsidR="00D337E5">
              <w:rPr>
                <w:rFonts w:cs="Arial"/>
                <w:color w:val="000000" w:themeColor="text1"/>
                <w:szCs w:val="22"/>
              </w:rPr>
              <w:t xml:space="preserve"> </w:t>
            </w:r>
            <w:r w:rsidRPr="007E6824">
              <w:rPr>
                <w:rFonts w:cs="Arial"/>
                <w:color w:val="000000" w:themeColor="text1"/>
                <w:szCs w:val="22"/>
              </w:rPr>
              <w:t>/ values</w:t>
            </w:r>
            <w:r w:rsidR="00D337E5">
              <w:rPr>
                <w:rFonts w:cs="Arial"/>
                <w:color w:val="000000" w:themeColor="text1"/>
                <w:szCs w:val="22"/>
              </w:rPr>
              <w:t xml:space="preserve"> </w:t>
            </w:r>
            <w:r w:rsidRPr="007E6824">
              <w:rPr>
                <w:rFonts w:cs="Arial"/>
                <w:color w:val="000000" w:themeColor="text1"/>
                <w:szCs w:val="22"/>
              </w:rPr>
              <w:t>/ religions</w:t>
            </w:r>
            <w:r w:rsidR="00D337E5">
              <w:rPr>
                <w:rFonts w:cs="Arial"/>
                <w:color w:val="000000" w:themeColor="text1"/>
                <w:szCs w:val="22"/>
              </w:rPr>
              <w:t xml:space="preserve"> </w:t>
            </w:r>
            <w:r w:rsidRPr="007E6824">
              <w:rPr>
                <w:rFonts w:cs="Arial"/>
                <w:color w:val="000000" w:themeColor="text1"/>
                <w:szCs w:val="22"/>
              </w:rPr>
              <w:t xml:space="preserve">/ beliefs different from our own. </w:t>
            </w:r>
          </w:p>
          <w:p w14:paraId="22467EB4" w14:textId="5B9599A8" w:rsidR="0071312D" w:rsidRDefault="00612DA6" w:rsidP="00612DA6">
            <w:pPr>
              <w:spacing w:before="60" w:after="60"/>
              <w:rPr>
                <w:rFonts w:cs="Arial"/>
                <w:color w:val="000000" w:themeColor="text1"/>
                <w:szCs w:val="22"/>
              </w:rPr>
            </w:pPr>
            <w:r w:rsidRPr="007E6824">
              <w:rPr>
                <w:rFonts w:cs="Arial"/>
                <w:color w:val="000000" w:themeColor="text1"/>
                <w:szCs w:val="22"/>
              </w:rPr>
              <w:t>Build on the principle of negative attitudes</w:t>
            </w:r>
            <w:r w:rsidR="00D337E5">
              <w:rPr>
                <w:rFonts w:cs="Arial"/>
                <w:color w:val="000000" w:themeColor="text1"/>
                <w:szCs w:val="22"/>
              </w:rPr>
              <w:t xml:space="preserve"> </w:t>
            </w:r>
            <w:r w:rsidRPr="007E6824">
              <w:rPr>
                <w:rFonts w:cs="Arial"/>
                <w:color w:val="000000" w:themeColor="text1"/>
                <w:szCs w:val="22"/>
              </w:rPr>
              <w:t>/ prejudices impacting decisions. For example, the recent student where candidates named Adam secured more interviews than Mohamed when names were on applications but these results changed where applications were anonymised</w:t>
            </w:r>
            <w:r w:rsidR="0071312D">
              <w:rPr>
                <w:rFonts w:cs="Arial"/>
                <w:color w:val="000000" w:themeColor="text1"/>
                <w:szCs w:val="22"/>
              </w:rPr>
              <w:t>:</w:t>
            </w:r>
          </w:p>
          <w:p w14:paraId="5E018031" w14:textId="568F1181" w:rsidR="0071312D" w:rsidRDefault="000742ED" w:rsidP="00612DA6">
            <w:pPr>
              <w:spacing w:before="60" w:after="60"/>
              <w:rPr>
                <w:rFonts w:cs="Arial"/>
                <w:color w:val="000000" w:themeColor="text1"/>
                <w:szCs w:val="22"/>
              </w:rPr>
            </w:pPr>
            <w:hyperlink r:id="rId12" w:history="1">
              <w:r w:rsidR="00612DA6" w:rsidRPr="007E6824">
                <w:rPr>
                  <w:rStyle w:val="Hyperlink"/>
                  <w:rFonts w:cs="Arial"/>
                  <w:szCs w:val="22"/>
                </w:rPr>
                <w:t>https://www.bbc.co.uk/news/uk-england-london-38751307</w:t>
              </w:r>
            </w:hyperlink>
            <w:r w:rsidR="00612DA6" w:rsidRPr="007E6824">
              <w:rPr>
                <w:rFonts w:cs="Arial"/>
                <w:color w:val="000000" w:themeColor="text1"/>
                <w:szCs w:val="22"/>
              </w:rPr>
              <w:t xml:space="preserve"> </w:t>
            </w:r>
          </w:p>
          <w:p w14:paraId="658E1786" w14:textId="33123ED7" w:rsidR="00612DA6" w:rsidRPr="007E6824" w:rsidRDefault="000742ED" w:rsidP="00612DA6">
            <w:pPr>
              <w:spacing w:before="60" w:after="60"/>
              <w:rPr>
                <w:rFonts w:cs="Arial"/>
                <w:color w:val="000000" w:themeColor="text1"/>
                <w:szCs w:val="22"/>
              </w:rPr>
            </w:pPr>
            <w:hyperlink r:id="rId13" w:history="1">
              <w:r w:rsidR="00612DA6" w:rsidRPr="007E6824">
                <w:rPr>
                  <w:rStyle w:val="Hyperlink"/>
                  <w:rFonts w:cs="Arial"/>
                  <w:szCs w:val="22"/>
                </w:rPr>
                <w:t>https://www.bbc.co.uk/news/uk-46927417</w:t>
              </w:r>
            </w:hyperlink>
          </w:p>
          <w:p w14:paraId="26962BE7" w14:textId="417E7496" w:rsidR="00373871" w:rsidRDefault="00373871" w:rsidP="00612DA6">
            <w:pPr>
              <w:spacing w:before="60" w:after="60"/>
              <w:rPr>
                <w:rFonts w:cs="Arial"/>
                <w:szCs w:val="22"/>
              </w:rPr>
            </w:pPr>
            <w:r>
              <w:rPr>
                <w:rFonts w:cs="Arial"/>
                <w:szCs w:val="22"/>
              </w:rPr>
              <w:t>Point out that, although we make assumptions about other people all the time, and we need to be aware of how that can affect our relationships with others, such assumptions need not always be problematic. For everyday purposes, we need to get on with life based on what we assume to be true and moderate our thinking with experience!</w:t>
            </w:r>
          </w:p>
          <w:p w14:paraId="02235357" w14:textId="55548599" w:rsidR="0071312D" w:rsidRDefault="00612DA6" w:rsidP="00612DA6">
            <w:pPr>
              <w:spacing w:before="60" w:after="60"/>
              <w:rPr>
                <w:rFonts w:cs="Arial"/>
                <w:color w:val="000000" w:themeColor="text1"/>
                <w:szCs w:val="22"/>
              </w:rPr>
            </w:pPr>
            <w:r w:rsidRPr="007E6824">
              <w:rPr>
                <w:rFonts w:cs="Arial"/>
                <w:color w:val="000000" w:themeColor="text1"/>
                <w:szCs w:val="22"/>
              </w:rPr>
              <w:t>Finish with discussion on ‘cultural norms’. For example, Portugal has a list of approved names you have to pick from, the baby name ‘Jesus’ might be considered ‘bad taste’ in Britain or to some Christians [not in Spanish</w:t>
            </w:r>
            <w:r w:rsidR="00D337E5">
              <w:rPr>
                <w:rFonts w:cs="Arial"/>
                <w:color w:val="000000" w:themeColor="text1"/>
                <w:szCs w:val="22"/>
              </w:rPr>
              <w:t xml:space="preserve"> or Portuguese</w:t>
            </w:r>
            <w:r w:rsidRPr="007E6824">
              <w:rPr>
                <w:rFonts w:cs="Arial"/>
                <w:color w:val="000000" w:themeColor="text1"/>
                <w:szCs w:val="22"/>
              </w:rPr>
              <w:t>-speaking countries] yet in Islamic culture the name Muhammad is seen as honorific. Yet images of God or Jesus are much more acceptable in British</w:t>
            </w:r>
            <w:r w:rsidR="00AC57D9">
              <w:rPr>
                <w:rFonts w:cs="Arial"/>
                <w:color w:val="000000" w:themeColor="text1"/>
                <w:szCs w:val="22"/>
              </w:rPr>
              <w:t xml:space="preserve"> </w:t>
            </w:r>
            <w:r w:rsidRPr="007E6824">
              <w:rPr>
                <w:rFonts w:cs="Arial"/>
                <w:color w:val="000000" w:themeColor="text1"/>
                <w:szCs w:val="22"/>
              </w:rPr>
              <w:t xml:space="preserve">/ Christian culture than they are in Islamic culture. </w:t>
            </w:r>
          </w:p>
          <w:p w14:paraId="5C1C1A84" w14:textId="5C7CAA17" w:rsidR="0071312D" w:rsidRPr="001A65F2" w:rsidRDefault="0071312D" w:rsidP="00612DA6">
            <w:pPr>
              <w:spacing w:before="60" w:after="60"/>
              <w:rPr>
                <w:rFonts w:cs="Arial"/>
                <w:szCs w:val="22"/>
              </w:rPr>
            </w:pPr>
            <w:r w:rsidRPr="001A65F2">
              <w:rPr>
                <w:rFonts w:cs="Arial"/>
                <w:szCs w:val="22"/>
              </w:rPr>
              <w:t>Ask the students</w:t>
            </w:r>
            <w:r w:rsidR="00612DA6" w:rsidRPr="001A65F2">
              <w:rPr>
                <w:rFonts w:cs="Arial"/>
                <w:szCs w:val="22"/>
              </w:rPr>
              <w:t xml:space="preserve"> what might motivate these different values and beliefs and how this leads to different decision make about what is okay</w:t>
            </w:r>
            <w:r w:rsidR="00D337E5">
              <w:rPr>
                <w:rFonts w:cs="Arial"/>
                <w:szCs w:val="22"/>
              </w:rPr>
              <w:t xml:space="preserve"> </w:t>
            </w:r>
            <w:r w:rsidR="00612DA6" w:rsidRPr="001A65F2">
              <w:rPr>
                <w:rFonts w:cs="Arial"/>
                <w:szCs w:val="22"/>
              </w:rPr>
              <w:t>/ good or acceptable.</w:t>
            </w:r>
            <w:r w:rsidRPr="001A65F2">
              <w:rPr>
                <w:rFonts w:cs="Arial"/>
                <w:szCs w:val="22"/>
              </w:rPr>
              <w:t xml:space="preserve"> </w:t>
            </w:r>
          </w:p>
          <w:p w14:paraId="244FD13E" w14:textId="10FE587A" w:rsidR="00EB7EF6" w:rsidRPr="004753DB" w:rsidRDefault="0071312D" w:rsidP="00D94F97">
            <w:pPr>
              <w:spacing w:before="60" w:after="60"/>
              <w:rPr>
                <w:rFonts w:cs="Arial"/>
                <w:color w:val="00B050"/>
                <w:szCs w:val="22"/>
              </w:rPr>
            </w:pPr>
            <w:r w:rsidRPr="001A65F2">
              <w:rPr>
                <w:rFonts w:cs="Arial"/>
                <w:szCs w:val="22"/>
              </w:rPr>
              <w:t>Return to the idea of ‘bad lives’ and ask</w:t>
            </w:r>
            <w:r w:rsidR="00EB7EF6" w:rsidRPr="001A65F2">
              <w:rPr>
                <w:rFonts w:cs="Arial"/>
                <w:szCs w:val="22"/>
              </w:rPr>
              <w:t xml:space="preserve"> for ideas on how life might be made better for some victims of prejudice and discrimination.</w:t>
            </w:r>
          </w:p>
        </w:tc>
      </w:tr>
    </w:tbl>
    <w:p w14:paraId="3FB86CFC" w14:textId="77777777" w:rsidR="00C27E43" w:rsidRDefault="00C27E43"/>
    <w:tbl>
      <w:tblPr>
        <w:tblW w:w="100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3"/>
      </w:tblGrid>
      <w:tr w:rsidR="00296D3F" w:rsidRPr="00296D3F" w14:paraId="10C43048" w14:textId="77777777" w:rsidTr="0090584B">
        <w:tc>
          <w:tcPr>
            <w:tcW w:w="10093" w:type="dxa"/>
            <w:tcBorders>
              <w:top w:val="single" w:sz="4" w:space="0" w:color="auto"/>
              <w:left w:val="single" w:sz="4" w:space="0" w:color="auto"/>
              <w:bottom w:val="single" w:sz="4" w:space="0" w:color="auto"/>
              <w:right w:val="single" w:sz="4" w:space="0" w:color="auto"/>
            </w:tcBorders>
          </w:tcPr>
          <w:p w14:paraId="4781768C" w14:textId="1CFBC455" w:rsidR="007E3E93" w:rsidRDefault="00D43B91" w:rsidP="007E3E93">
            <w:pPr>
              <w:spacing w:before="60" w:after="60"/>
              <w:rPr>
                <w:rFonts w:cs="Arial"/>
                <w:color w:val="000000" w:themeColor="text1"/>
                <w:szCs w:val="22"/>
              </w:rPr>
            </w:pPr>
            <w:r w:rsidRPr="00296D3F">
              <w:rPr>
                <w:rFonts w:cs="Arial"/>
                <w:b/>
                <w:color w:val="000000" w:themeColor="text1"/>
                <w:szCs w:val="22"/>
              </w:rPr>
              <w:t>Lesson 6</w:t>
            </w:r>
            <w:r w:rsidR="007E3E93" w:rsidRPr="007E3E93">
              <w:rPr>
                <w:rFonts w:cs="Arial"/>
                <w:b/>
                <w:color w:val="000000" w:themeColor="text1"/>
                <w:szCs w:val="22"/>
              </w:rPr>
              <w:t xml:space="preserve"> - </w:t>
            </w:r>
            <w:r w:rsidR="009E4D7C" w:rsidRPr="007E3E93">
              <w:rPr>
                <w:rFonts w:cs="Arial"/>
                <w:b/>
                <w:color w:val="000000" w:themeColor="text1"/>
                <w:szCs w:val="22"/>
              </w:rPr>
              <w:t>Assessment</w:t>
            </w:r>
          </w:p>
          <w:p w14:paraId="4DFF8E6E" w14:textId="77777777" w:rsidR="007E3E93" w:rsidRDefault="007E3E93" w:rsidP="007E3E93">
            <w:pPr>
              <w:spacing w:before="60" w:after="60"/>
              <w:rPr>
                <w:rFonts w:cs="Arial"/>
                <w:color w:val="000000" w:themeColor="text1"/>
                <w:szCs w:val="22"/>
              </w:rPr>
            </w:pPr>
            <w:r>
              <w:rPr>
                <w:rFonts w:cs="Arial"/>
                <w:color w:val="000000" w:themeColor="text1"/>
                <w:szCs w:val="22"/>
              </w:rPr>
              <w:t>Ask the s</w:t>
            </w:r>
            <w:r w:rsidRPr="002D31AC">
              <w:rPr>
                <w:rFonts w:cs="Arial"/>
                <w:color w:val="000000" w:themeColor="text1"/>
                <w:szCs w:val="22"/>
              </w:rPr>
              <w:t xml:space="preserve">tudents to create a 5 minute presentation on ‘How to live a good life’. </w:t>
            </w:r>
          </w:p>
          <w:p w14:paraId="04C8B2E8" w14:textId="4F400859" w:rsidR="007E3E93" w:rsidRPr="007E3E93" w:rsidRDefault="007E3E93" w:rsidP="007E3E93">
            <w:pPr>
              <w:spacing w:before="60" w:after="60"/>
              <w:rPr>
                <w:rFonts w:cs="Arial"/>
                <w:color w:val="00B050"/>
                <w:szCs w:val="22"/>
              </w:rPr>
            </w:pPr>
            <w:r w:rsidRPr="002D31AC">
              <w:rPr>
                <w:rFonts w:cs="Arial"/>
                <w:color w:val="000000" w:themeColor="text1"/>
                <w:szCs w:val="22"/>
              </w:rPr>
              <w:t xml:space="preserve">Differentiated guidance below:  </w:t>
            </w:r>
          </w:p>
          <w:tbl>
            <w:tblPr>
              <w:tblStyle w:val="TableGrid"/>
              <w:tblpPr w:leftFromText="180" w:rightFromText="180" w:vertAnchor="text" w:horzAnchor="margin" w:tblpY="48"/>
              <w:tblOverlap w:val="never"/>
              <w:tblW w:w="0" w:type="auto"/>
              <w:tblLayout w:type="fixed"/>
              <w:tblLook w:val="04A0" w:firstRow="1" w:lastRow="0" w:firstColumn="1" w:lastColumn="0" w:noHBand="0" w:noVBand="1"/>
            </w:tblPr>
            <w:tblGrid>
              <w:gridCol w:w="3289"/>
              <w:gridCol w:w="3289"/>
              <w:gridCol w:w="3289"/>
            </w:tblGrid>
            <w:tr w:rsidR="007E3E93" w14:paraId="5FA3C897" w14:textId="77777777" w:rsidTr="00FA72B6">
              <w:tc>
                <w:tcPr>
                  <w:tcW w:w="3289" w:type="dxa"/>
                </w:tcPr>
                <w:p w14:paraId="22841193" w14:textId="77777777" w:rsidR="007E3E93" w:rsidRPr="00A91C0F" w:rsidRDefault="007E3E93" w:rsidP="007E3E93">
                  <w:pPr>
                    <w:spacing w:before="60" w:after="60"/>
                    <w:jc w:val="center"/>
                    <w:rPr>
                      <w:rFonts w:cs="Arial"/>
                      <w:b/>
                      <w:color w:val="000000" w:themeColor="text1"/>
                      <w:szCs w:val="22"/>
                    </w:rPr>
                  </w:pPr>
                  <w:r w:rsidRPr="00A91C0F">
                    <w:rPr>
                      <w:rFonts w:cs="Arial"/>
                      <w:b/>
                      <w:color w:val="000000" w:themeColor="text1"/>
                      <w:szCs w:val="22"/>
                    </w:rPr>
                    <w:t>Must</w:t>
                  </w:r>
                </w:p>
              </w:tc>
              <w:tc>
                <w:tcPr>
                  <w:tcW w:w="3289" w:type="dxa"/>
                </w:tcPr>
                <w:p w14:paraId="3FA2FD15" w14:textId="77777777" w:rsidR="007E3E93" w:rsidRPr="00A91C0F" w:rsidRDefault="007E3E93" w:rsidP="007E3E93">
                  <w:pPr>
                    <w:spacing w:before="60" w:after="60"/>
                    <w:jc w:val="center"/>
                    <w:rPr>
                      <w:rFonts w:cs="Arial"/>
                      <w:b/>
                      <w:color w:val="000000" w:themeColor="text1"/>
                      <w:szCs w:val="22"/>
                    </w:rPr>
                  </w:pPr>
                  <w:r w:rsidRPr="00A91C0F">
                    <w:rPr>
                      <w:rFonts w:cs="Arial"/>
                      <w:b/>
                      <w:color w:val="000000" w:themeColor="text1"/>
                      <w:szCs w:val="22"/>
                    </w:rPr>
                    <w:t>Should</w:t>
                  </w:r>
                </w:p>
              </w:tc>
              <w:tc>
                <w:tcPr>
                  <w:tcW w:w="3289" w:type="dxa"/>
                </w:tcPr>
                <w:p w14:paraId="6AD3EFCF" w14:textId="77777777" w:rsidR="007E3E93" w:rsidRPr="00A91C0F" w:rsidRDefault="007E3E93" w:rsidP="007E3E93">
                  <w:pPr>
                    <w:spacing w:before="60" w:after="60"/>
                    <w:jc w:val="center"/>
                    <w:rPr>
                      <w:rFonts w:cs="Arial"/>
                      <w:b/>
                      <w:color w:val="000000" w:themeColor="text1"/>
                      <w:szCs w:val="22"/>
                    </w:rPr>
                  </w:pPr>
                  <w:r w:rsidRPr="00A91C0F">
                    <w:rPr>
                      <w:rFonts w:cs="Arial"/>
                      <w:b/>
                      <w:color w:val="000000" w:themeColor="text1"/>
                      <w:szCs w:val="22"/>
                    </w:rPr>
                    <w:t>Could</w:t>
                  </w:r>
                </w:p>
              </w:tc>
            </w:tr>
            <w:tr w:rsidR="007E3E93" w14:paraId="6E533A09" w14:textId="77777777" w:rsidTr="00FA72B6">
              <w:tc>
                <w:tcPr>
                  <w:tcW w:w="3289" w:type="dxa"/>
                </w:tcPr>
                <w:p w14:paraId="780D39D0" w14:textId="146A78E9" w:rsidR="007E3E93" w:rsidRDefault="007E3E93" w:rsidP="007E3E93">
                  <w:pPr>
                    <w:spacing w:before="60" w:after="60"/>
                    <w:rPr>
                      <w:rFonts w:cs="Arial"/>
                      <w:color w:val="000000" w:themeColor="text1"/>
                      <w:szCs w:val="22"/>
                    </w:rPr>
                  </w:pPr>
                  <w:r w:rsidRPr="00A91C0F">
                    <w:rPr>
                      <w:rFonts w:cs="Arial"/>
                      <w:color w:val="000000" w:themeColor="text1"/>
                      <w:szCs w:val="22"/>
                    </w:rPr>
                    <w:t>Give definitions</w:t>
                  </w:r>
                  <w:r>
                    <w:rPr>
                      <w:rFonts w:cs="Arial"/>
                      <w:color w:val="000000" w:themeColor="text1"/>
                      <w:szCs w:val="22"/>
                    </w:rPr>
                    <w:t xml:space="preserve"> and examples of ‘good’ or ‘bad’ lives </w:t>
                  </w:r>
                </w:p>
                <w:p w14:paraId="6F8D820B" w14:textId="77777777" w:rsidR="007E3E93" w:rsidRDefault="007E3E93" w:rsidP="007E3E93">
                  <w:pPr>
                    <w:spacing w:before="60" w:after="60"/>
                    <w:rPr>
                      <w:rFonts w:cs="Arial"/>
                      <w:color w:val="000000" w:themeColor="text1"/>
                      <w:szCs w:val="22"/>
                    </w:rPr>
                  </w:pPr>
                </w:p>
                <w:p w14:paraId="2E6FD2D4" w14:textId="731E6174" w:rsidR="007E3E93" w:rsidRDefault="007E3E93" w:rsidP="007E3E93">
                  <w:pPr>
                    <w:spacing w:before="60" w:after="60"/>
                    <w:rPr>
                      <w:rFonts w:cs="Arial"/>
                      <w:color w:val="000000" w:themeColor="text1"/>
                      <w:szCs w:val="22"/>
                    </w:rPr>
                  </w:pPr>
                  <w:r>
                    <w:rPr>
                      <w:rFonts w:cs="Arial"/>
                      <w:color w:val="000000" w:themeColor="text1"/>
                      <w:szCs w:val="22"/>
                    </w:rPr>
                    <w:t xml:space="preserve">Explain what might influence people’s opinions of good/ bad lives </w:t>
                  </w:r>
                </w:p>
                <w:p w14:paraId="12F7E902" w14:textId="77777777" w:rsidR="007E3E93" w:rsidRDefault="007E3E93" w:rsidP="007E3E93">
                  <w:pPr>
                    <w:spacing w:before="60" w:after="60"/>
                    <w:rPr>
                      <w:rFonts w:cs="Arial"/>
                      <w:color w:val="000000" w:themeColor="text1"/>
                      <w:szCs w:val="22"/>
                    </w:rPr>
                  </w:pPr>
                </w:p>
                <w:p w14:paraId="4BB2AAF9" w14:textId="77777777" w:rsidR="007E3E93" w:rsidRDefault="007E3E93" w:rsidP="007E3E93">
                  <w:pPr>
                    <w:spacing w:before="60" w:after="60"/>
                    <w:rPr>
                      <w:rFonts w:cs="Arial"/>
                      <w:color w:val="000000" w:themeColor="text1"/>
                      <w:szCs w:val="22"/>
                    </w:rPr>
                  </w:pPr>
                  <w:r>
                    <w:rPr>
                      <w:rFonts w:cs="Arial"/>
                      <w:color w:val="000000" w:themeColor="text1"/>
                      <w:szCs w:val="22"/>
                    </w:rPr>
                    <w:t xml:space="preserve">Refer to a Christian and a non-religious view about how to live a good life </w:t>
                  </w:r>
                </w:p>
                <w:p w14:paraId="2055E39B" w14:textId="77777777" w:rsidR="007E3E93" w:rsidRDefault="007E3E93" w:rsidP="007E3E93">
                  <w:pPr>
                    <w:spacing w:before="60" w:after="60"/>
                    <w:rPr>
                      <w:rFonts w:cs="Arial"/>
                      <w:color w:val="000000" w:themeColor="text1"/>
                      <w:szCs w:val="22"/>
                    </w:rPr>
                  </w:pPr>
                </w:p>
                <w:p w14:paraId="1A098049" w14:textId="77777777" w:rsidR="007E3E93" w:rsidRPr="00A91C0F" w:rsidRDefault="007E3E93" w:rsidP="007E3E93">
                  <w:pPr>
                    <w:spacing w:before="60" w:after="60"/>
                    <w:rPr>
                      <w:rFonts w:cs="Arial"/>
                      <w:color w:val="000000" w:themeColor="text1"/>
                      <w:szCs w:val="22"/>
                    </w:rPr>
                  </w:pPr>
                </w:p>
              </w:tc>
              <w:tc>
                <w:tcPr>
                  <w:tcW w:w="3289" w:type="dxa"/>
                </w:tcPr>
                <w:p w14:paraId="798B353A" w14:textId="77777777" w:rsidR="007E3E93" w:rsidRDefault="007E3E93" w:rsidP="007E3E93">
                  <w:pPr>
                    <w:spacing w:before="60" w:after="60"/>
                    <w:rPr>
                      <w:rFonts w:cs="Arial"/>
                      <w:color w:val="000000" w:themeColor="text1"/>
                      <w:szCs w:val="22"/>
                    </w:rPr>
                  </w:pPr>
                  <w:r>
                    <w:rPr>
                      <w:rFonts w:cs="Arial"/>
                      <w:color w:val="000000" w:themeColor="text1"/>
                      <w:szCs w:val="22"/>
                    </w:rPr>
                    <w:t xml:space="preserve">Pick a celebrity or fictional character – suggest how they live a ‘good life’ and how they might improve it further </w:t>
                  </w:r>
                </w:p>
                <w:p w14:paraId="76F718BF" w14:textId="77777777" w:rsidR="007E3E93" w:rsidRDefault="007E3E93" w:rsidP="007E3E93">
                  <w:pPr>
                    <w:spacing w:before="60" w:after="60"/>
                    <w:rPr>
                      <w:rFonts w:cs="Arial"/>
                      <w:color w:val="000000" w:themeColor="text1"/>
                      <w:szCs w:val="22"/>
                    </w:rPr>
                  </w:pPr>
                </w:p>
                <w:p w14:paraId="672B35F0" w14:textId="6D97E347" w:rsidR="007E3E93" w:rsidRDefault="007E3E93" w:rsidP="007E3E93">
                  <w:pPr>
                    <w:spacing w:before="60" w:after="60"/>
                    <w:rPr>
                      <w:rFonts w:cs="Arial"/>
                      <w:color w:val="000000" w:themeColor="text1"/>
                      <w:szCs w:val="22"/>
                    </w:rPr>
                  </w:pPr>
                  <w:r>
                    <w:rPr>
                      <w:rFonts w:cs="Arial"/>
                      <w:color w:val="000000" w:themeColor="text1"/>
                      <w:szCs w:val="22"/>
                    </w:rPr>
                    <w:t>Explain why different people/ traditions might be influenced by different things when making a decision</w:t>
                  </w:r>
                </w:p>
                <w:p w14:paraId="5FCA7950" w14:textId="77777777" w:rsidR="007E3E93" w:rsidRDefault="007E3E93" w:rsidP="007E3E93">
                  <w:pPr>
                    <w:spacing w:before="60" w:after="60"/>
                    <w:rPr>
                      <w:rFonts w:cs="Arial"/>
                      <w:color w:val="000000" w:themeColor="text1"/>
                      <w:szCs w:val="22"/>
                    </w:rPr>
                  </w:pPr>
                </w:p>
                <w:p w14:paraId="324CA99F" w14:textId="53689A45" w:rsidR="007E3E93" w:rsidRPr="002D31AC" w:rsidRDefault="007E3E93" w:rsidP="007E3E93">
                  <w:pPr>
                    <w:spacing w:before="60" w:after="60"/>
                    <w:rPr>
                      <w:rFonts w:cs="Arial"/>
                      <w:color w:val="000000" w:themeColor="text1"/>
                      <w:szCs w:val="22"/>
                    </w:rPr>
                  </w:pPr>
                  <w:r>
                    <w:rPr>
                      <w:rFonts w:cs="Arial"/>
                      <w:color w:val="000000" w:themeColor="text1"/>
                      <w:szCs w:val="22"/>
                    </w:rPr>
                    <w:t xml:space="preserve">Refer to at least </w:t>
                  </w:r>
                  <w:r w:rsidR="00722804">
                    <w:rPr>
                      <w:rFonts w:cs="Arial"/>
                      <w:color w:val="000000" w:themeColor="text1"/>
                      <w:szCs w:val="22"/>
                    </w:rPr>
                    <w:t>two</w:t>
                  </w:r>
                  <w:r>
                    <w:rPr>
                      <w:rFonts w:cs="Arial"/>
                      <w:color w:val="000000" w:themeColor="text1"/>
                      <w:szCs w:val="22"/>
                    </w:rPr>
                    <w:t xml:space="preserve"> religious and non-religious views on living a good life </w:t>
                  </w:r>
                </w:p>
              </w:tc>
              <w:tc>
                <w:tcPr>
                  <w:tcW w:w="3289" w:type="dxa"/>
                </w:tcPr>
                <w:p w14:paraId="4214129A" w14:textId="77777777" w:rsidR="007E3E93" w:rsidRDefault="007E3E93" w:rsidP="007E3E93">
                  <w:pPr>
                    <w:spacing w:before="60" w:after="60"/>
                    <w:rPr>
                      <w:rFonts w:cs="Arial"/>
                      <w:color w:val="000000" w:themeColor="text1"/>
                      <w:szCs w:val="22"/>
                    </w:rPr>
                  </w:pPr>
                  <w:r>
                    <w:rPr>
                      <w:rFonts w:cs="Arial"/>
                      <w:color w:val="000000" w:themeColor="text1"/>
                      <w:szCs w:val="22"/>
                    </w:rPr>
                    <w:t xml:space="preserve">Give examples of how ‘good’ and ‘bad’ lives might differ across culture/ tradition/ area </w:t>
                  </w:r>
                </w:p>
                <w:p w14:paraId="4C428F4B" w14:textId="77777777" w:rsidR="007E3E93" w:rsidRDefault="007E3E93" w:rsidP="007E3E93">
                  <w:pPr>
                    <w:spacing w:before="60" w:after="60"/>
                    <w:rPr>
                      <w:rFonts w:cs="Arial"/>
                      <w:color w:val="000000" w:themeColor="text1"/>
                      <w:szCs w:val="22"/>
                    </w:rPr>
                  </w:pPr>
                </w:p>
                <w:p w14:paraId="6C38D9C9" w14:textId="64A29532" w:rsidR="007E3E93" w:rsidRDefault="007E3E93" w:rsidP="007E3E93">
                  <w:pPr>
                    <w:spacing w:before="60" w:after="60"/>
                    <w:rPr>
                      <w:rFonts w:cs="Arial"/>
                      <w:color w:val="000000" w:themeColor="text1"/>
                      <w:szCs w:val="22"/>
                    </w:rPr>
                  </w:pPr>
                  <w:r>
                    <w:rPr>
                      <w:rFonts w:cs="Arial"/>
                      <w:color w:val="000000" w:themeColor="text1"/>
                      <w:szCs w:val="22"/>
                    </w:rPr>
                    <w:t xml:space="preserve">Explain how two different traditions (religious and/or non-religious/ or within the same religion) may differ on views of living a good life </w:t>
                  </w:r>
                </w:p>
                <w:p w14:paraId="3CEFCA11" w14:textId="77777777" w:rsidR="007E3E93" w:rsidRDefault="007E3E93" w:rsidP="007E3E93">
                  <w:pPr>
                    <w:spacing w:before="60" w:after="60"/>
                    <w:rPr>
                      <w:rFonts w:cs="Arial"/>
                      <w:color w:val="000000" w:themeColor="text1"/>
                      <w:szCs w:val="22"/>
                    </w:rPr>
                  </w:pPr>
                </w:p>
                <w:p w14:paraId="3673746D" w14:textId="30801699" w:rsidR="007E3E93" w:rsidRDefault="007E3E93" w:rsidP="007E3E93">
                  <w:pPr>
                    <w:spacing w:before="60" w:after="60"/>
                    <w:rPr>
                      <w:rFonts w:cs="Arial"/>
                      <w:color w:val="000000" w:themeColor="text1"/>
                      <w:szCs w:val="22"/>
                    </w:rPr>
                  </w:pPr>
                  <w:r>
                    <w:rPr>
                      <w:rFonts w:cs="Arial"/>
                      <w:color w:val="000000" w:themeColor="text1"/>
                      <w:szCs w:val="22"/>
                    </w:rPr>
                    <w:t>Apply this to your local community and a recent news event, e.g. BLM movement, Caring for the planet, Covid 19</w:t>
                  </w:r>
                </w:p>
                <w:p w14:paraId="4F78EFE4" w14:textId="77777777" w:rsidR="007E3E93" w:rsidRDefault="007E3E93" w:rsidP="007E3E93">
                  <w:pPr>
                    <w:spacing w:before="60" w:after="60"/>
                    <w:rPr>
                      <w:rFonts w:cs="Arial"/>
                      <w:color w:val="000000" w:themeColor="text1"/>
                      <w:szCs w:val="22"/>
                    </w:rPr>
                  </w:pPr>
                </w:p>
                <w:p w14:paraId="50E7F949" w14:textId="0DB8073E" w:rsidR="007E3E93" w:rsidRPr="002D31AC" w:rsidRDefault="007E3E93" w:rsidP="007E3E93">
                  <w:pPr>
                    <w:spacing w:before="60" w:after="60"/>
                    <w:rPr>
                      <w:rFonts w:cs="Arial"/>
                      <w:color w:val="000000" w:themeColor="text1"/>
                      <w:szCs w:val="22"/>
                    </w:rPr>
                  </w:pPr>
                  <w:r>
                    <w:rPr>
                      <w:rFonts w:cs="Arial"/>
                      <w:color w:val="000000" w:themeColor="text1"/>
                      <w:szCs w:val="22"/>
                    </w:rPr>
                    <w:t>Use this to make a judgment about what influences people’s beliefs about good</w:t>
                  </w:r>
                  <w:r w:rsidR="00886ADF">
                    <w:rPr>
                      <w:rFonts w:cs="Arial"/>
                      <w:color w:val="000000" w:themeColor="text1"/>
                      <w:szCs w:val="22"/>
                    </w:rPr>
                    <w:t xml:space="preserve"> </w:t>
                  </w:r>
                  <w:r>
                    <w:rPr>
                      <w:rFonts w:cs="Arial"/>
                      <w:color w:val="000000" w:themeColor="text1"/>
                      <w:szCs w:val="22"/>
                    </w:rPr>
                    <w:t xml:space="preserve">/ bad lives the most today  </w:t>
                  </w:r>
                </w:p>
              </w:tc>
            </w:tr>
          </w:tbl>
          <w:p w14:paraId="4A24F05F" w14:textId="77777777" w:rsidR="007E3E93" w:rsidRPr="007E3E93" w:rsidRDefault="007E3E93" w:rsidP="007E3E93">
            <w:pPr>
              <w:pStyle w:val="ListParagraph"/>
              <w:spacing w:before="60" w:after="60"/>
              <w:ind w:left="0"/>
              <w:contextualSpacing w:val="0"/>
              <w:rPr>
                <w:rFonts w:ascii="Arial" w:hAnsi="Arial" w:cs="Arial"/>
                <w:color w:val="000000" w:themeColor="text1"/>
                <w:sz w:val="22"/>
                <w:szCs w:val="22"/>
              </w:rPr>
            </w:pPr>
            <w:r w:rsidRPr="007E3E93">
              <w:rPr>
                <w:rFonts w:ascii="Arial" w:hAnsi="Arial" w:cs="Arial"/>
                <w:color w:val="000000" w:themeColor="text1"/>
                <w:sz w:val="22"/>
                <w:szCs w:val="22"/>
              </w:rPr>
              <w:t xml:space="preserve">Possible additional success criteria for teacher or peer/ self-assessment : </w:t>
            </w:r>
          </w:p>
          <w:tbl>
            <w:tblPr>
              <w:tblStyle w:val="TableGrid"/>
              <w:tblW w:w="0" w:type="auto"/>
              <w:tblLayout w:type="fixed"/>
              <w:tblLook w:val="04A0" w:firstRow="1" w:lastRow="0" w:firstColumn="1" w:lastColumn="0" w:noHBand="0" w:noVBand="1"/>
            </w:tblPr>
            <w:tblGrid>
              <w:gridCol w:w="5836"/>
              <w:gridCol w:w="4031"/>
            </w:tblGrid>
            <w:tr w:rsidR="007E3E93" w:rsidRPr="007E3E93" w14:paraId="65BA8CF3" w14:textId="77777777" w:rsidTr="00AC57D9">
              <w:tc>
                <w:tcPr>
                  <w:tcW w:w="5836" w:type="dxa"/>
                </w:tcPr>
                <w:p w14:paraId="06265318" w14:textId="77777777" w:rsidR="007E3E93" w:rsidRPr="007E3E93" w:rsidRDefault="007E3E93" w:rsidP="007E3E93">
                  <w:pPr>
                    <w:pStyle w:val="ListParagraph"/>
                    <w:spacing w:before="60" w:after="60"/>
                    <w:ind w:left="0"/>
                    <w:contextualSpacing w:val="0"/>
                    <w:rPr>
                      <w:rFonts w:ascii="Arial" w:hAnsi="Arial" w:cs="Arial"/>
                      <w:b/>
                      <w:color w:val="000000" w:themeColor="text1"/>
                      <w:sz w:val="22"/>
                      <w:szCs w:val="22"/>
                    </w:rPr>
                  </w:pPr>
                  <w:r w:rsidRPr="007E3E93">
                    <w:rPr>
                      <w:rFonts w:ascii="Arial" w:hAnsi="Arial" w:cs="Arial"/>
                      <w:b/>
                      <w:color w:val="000000" w:themeColor="text1"/>
                      <w:sz w:val="22"/>
                      <w:szCs w:val="22"/>
                    </w:rPr>
                    <w:t xml:space="preserve">Part of presentation </w:t>
                  </w:r>
                </w:p>
              </w:tc>
              <w:tc>
                <w:tcPr>
                  <w:tcW w:w="4031" w:type="dxa"/>
                </w:tcPr>
                <w:p w14:paraId="074E6663" w14:textId="77777777" w:rsidR="007E3E93" w:rsidRPr="007E3E93" w:rsidRDefault="007E3E93" w:rsidP="007E3E93">
                  <w:pPr>
                    <w:pStyle w:val="ListParagraph"/>
                    <w:spacing w:before="60" w:after="60"/>
                    <w:ind w:left="0"/>
                    <w:contextualSpacing w:val="0"/>
                    <w:rPr>
                      <w:rFonts w:ascii="Arial" w:hAnsi="Arial" w:cs="Arial"/>
                      <w:b/>
                      <w:color w:val="000000" w:themeColor="text1"/>
                      <w:sz w:val="22"/>
                      <w:szCs w:val="22"/>
                    </w:rPr>
                  </w:pPr>
                  <w:r w:rsidRPr="007E3E93">
                    <w:rPr>
                      <w:rFonts w:ascii="Arial" w:hAnsi="Arial" w:cs="Arial"/>
                      <w:b/>
                      <w:color w:val="000000" w:themeColor="text1"/>
                      <w:sz w:val="22"/>
                      <w:szCs w:val="22"/>
                    </w:rPr>
                    <w:t>Score out of 5</w:t>
                  </w:r>
                </w:p>
              </w:tc>
            </w:tr>
            <w:tr w:rsidR="007E3E93" w:rsidRPr="007E3E93" w14:paraId="69899C6B" w14:textId="77777777" w:rsidTr="00AC57D9">
              <w:tc>
                <w:tcPr>
                  <w:tcW w:w="5836" w:type="dxa"/>
                </w:tcPr>
                <w:p w14:paraId="40BE2DD4" w14:textId="77777777" w:rsidR="007E3E93" w:rsidRPr="007E3E93" w:rsidRDefault="007E3E93" w:rsidP="007E3E93">
                  <w:pPr>
                    <w:pStyle w:val="ListParagraph"/>
                    <w:spacing w:before="60" w:after="60"/>
                    <w:ind w:left="0"/>
                    <w:contextualSpacing w:val="0"/>
                    <w:rPr>
                      <w:rFonts w:ascii="Arial" w:hAnsi="Arial" w:cs="Arial"/>
                      <w:color w:val="000000" w:themeColor="text1"/>
                      <w:sz w:val="22"/>
                      <w:szCs w:val="22"/>
                    </w:rPr>
                  </w:pPr>
                  <w:r w:rsidRPr="007E3E93">
                    <w:rPr>
                      <w:rFonts w:ascii="Arial" w:hAnsi="Arial" w:cs="Arial"/>
                      <w:color w:val="000000" w:themeColor="text1"/>
                      <w:sz w:val="22"/>
                      <w:szCs w:val="22"/>
                    </w:rPr>
                    <w:lastRenderedPageBreak/>
                    <w:t xml:space="preserve">Range of views </w:t>
                  </w:r>
                </w:p>
              </w:tc>
              <w:tc>
                <w:tcPr>
                  <w:tcW w:w="4031" w:type="dxa"/>
                </w:tcPr>
                <w:p w14:paraId="5AF0F8E7" w14:textId="77777777" w:rsidR="007E3E93" w:rsidRPr="007E3E93" w:rsidRDefault="007E3E93" w:rsidP="007E3E93">
                  <w:pPr>
                    <w:pStyle w:val="ListParagraph"/>
                    <w:spacing w:before="60" w:after="60"/>
                    <w:ind w:left="0"/>
                    <w:contextualSpacing w:val="0"/>
                    <w:rPr>
                      <w:rFonts w:ascii="Arial" w:hAnsi="Arial" w:cs="Arial"/>
                      <w:color w:val="000000" w:themeColor="text1"/>
                      <w:sz w:val="22"/>
                      <w:szCs w:val="22"/>
                    </w:rPr>
                  </w:pPr>
                </w:p>
              </w:tc>
            </w:tr>
            <w:tr w:rsidR="007E3E93" w:rsidRPr="007E3E93" w14:paraId="20738CA9" w14:textId="77777777" w:rsidTr="00AC57D9">
              <w:tc>
                <w:tcPr>
                  <w:tcW w:w="5836" w:type="dxa"/>
                </w:tcPr>
                <w:p w14:paraId="5F42A14A" w14:textId="77777777" w:rsidR="007E3E93" w:rsidRPr="007E3E93" w:rsidRDefault="007E3E93" w:rsidP="007E3E93">
                  <w:pPr>
                    <w:pStyle w:val="ListParagraph"/>
                    <w:spacing w:before="60" w:after="60"/>
                    <w:ind w:left="0"/>
                    <w:contextualSpacing w:val="0"/>
                    <w:rPr>
                      <w:rFonts w:ascii="Arial" w:hAnsi="Arial" w:cs="Arial"/>
                      <w:color w:val="000000" w:themeColor="text1"/>
                      <w:sz w:val="22"/>
                      <w:szCs w:val="22"/>
                    </w:rPr>
                  </w:pPr>
                  <w:r w:rsidRPr="007E3E93">
                    <w:rPr>
                      <w:rFonts w:ascii="Arial" w:hAnsi="Arial" w:cs="Arial"/>
                      <w:color w:val="000000" w:themeColor="text1"/>
                      <w:sz w:val="22"/>
                      <w:szCs w:val="22"/>
                    </w:rPr>
                    <w:t xml:space="preserve">Examples </w:t>
                  </w:r>
                </w:p>
              </w:tc>
              <w:tc>
                <w:tcPr>
                  <w:tcW w:w="4031" w:type="dxa"/>
                </w:tcPr>
                <w:p w14:paraId="1A328DB8" w14:textId="77777777" w:rsidR="007E3E93" w:rsidRPr="007E3E93" w:rsidRDefault="007E3E93" w:rsidP="007E3E93">
                  <w:pPr>
                    <w:pStyle w:val="ListParagraph"/>
                    <w:spacing w:before="60" w:after="60"/>
                    <w:ind w:left="0"/>
                    <w:contextualSpacing w:val="0"/>
                    <w:rPr>
                      <w:rFonts w:ascii="Arial" w:hAnsi="Arial" w:cs="Arial"/>
                      <w:color w:val="000000" w:themeColor="text1"/>
                      <w:sz w:val="22"/>
                      <w:szCs w:val="22"/>
                    </w:rPr>
                  </w:pPr>
                </w:p>
              </w:tc>
            </w:tr>
            <w:tr w:rsidR="007E3E93" w:rsidRPr="007E3E93" w14:paraId="478C8C4B" w14:textId="77777777" w:rsidTr="00AC57D9">
              <w:tc>
                <w:tcPr>
                  <w:tcW w:w="5836" w:type="dxa"/>
                </w:tcPr>
                <w:p w14:paraId="0BE7E772" w14:textId="77777777" w:rsidR="007E3E93" w:rsidRPr="007E3E93" w:rsidRDefault="007E3E93" w:rsidP="007E3E93">
                  <w:pPr>
                    <w:pStyle w:val="ListParagraph"/>
                    <w:spacing w:before="60" w:after="60"/>
                    <w:ind w:left="0"/>
                    <w:contextualSpacing w:val="0"/>
                    <w:rPr>
                      <w:rFonts w:ascii="Arial" w:hAnsi="Arial" w:cs="Arial"/>
                      <w:color w:val="000000" w:themeColor="text1"/>
                      <w:sz w:val="22"/>
                      <w:szCs w:val="22"/>
                    </w:rPr>
                  </w:pPr>
                  <w:r w:rsidRPr="007E3E93">
                    <w:rPr>
                      <w:rFonts w:ascii="Arial" w:hAnsi="Arial" w:cs="Arial"/>
                      <w:color w:val="000000" w:themeColor="text1"/>
                      <w:sz w:val="22"/>
                      <w:szCs w:val="22"/>
                    </w:rPr>
                    <w:t xml:space="preserve">Organisation </w:t>
                  </w:r>
                </w:p>
              </w:tc>
              <w:tc>
                <w:tcPr>
                  <w:tcW w:w="4031" w:type="dxa"/>
                </w:tcPr>
                <w:p w14:paraId="5AA6AECB" w14:textId="77777777" w:rsidR="007E3E93" w:rsidRPr="007E3E93" w:rsidRDefault="007E3E93" w:rsidP="007E3E93">
                  <w:pPr>
                    <w:pStyle w:val="ListParagraph"/>
                    <w:spacing w:before="60" w:after="60"/>
                    <w:ind w:left="0"/>
                    <w:contextualSpacing w:val="0"/>
                    <w:rPr>
                      <w:rFonts w:ascii="Arial" w:hAnsi="Arial" w:cs="Arial"/>
                      <w:color w:val="000000" w:themeColor="text1"/>
                      <w:sz w:val="22"/>
                      <w:szCs w:val="22"/>
                    </w:rPr>
                  </w:pPr>
                </w:p>
              </w:tc>
            </w:tr>
            <w:tr w:rsidR="007E3E93" w:rsidRPr="007E3E93" w14:paraId="4094B2BF" w14:textId="77777777" w:rsidTr="00AC57D9">
              <w:tc>
                <w:tcPr>
                  <w:tcW w:w="5836" w:type="dxa"/>
                </w:tcPr>
                <w:p w14:paraId="75EEFE52" w14:textId="77777777" w:rsidR="007E3E93" w:rsidRPr="007E3E93" w:rsidRDefault="007E3E93" w:rsidP="007E3E93">
                  <w:pPr>
                    <w:pStyle w:val="ListParagraph"/>
                    <w:spacing w:before="60" w:after="60"/>
                    <w:ind w:left="0"/>
                    <w:contextualSpacing w:val="0"/>
                    <w:rPr>
                      <w:rFonts w:ascii="Arial" w:hAnsi="Arial" w:cs="Arial"/>
                      <w:color w:val="000000" w:themeColor="text1"/>
                      <w:sz w:val="22"/>
                      <w:szCs w:val="22"/>
                    </w:rPr>
                  </w:pPr>
                  <w:r w:rsidRPr="007E3E93">
                    <w:rPr>
                      <w:rFonts w:ascii="Arial" w:hAnsi="Arial" w:cs="Arial"/>
                      <w:color w:val="000000" w:themeColor="text1"/>
                      <w:sz w:val="22"/>
                      <w:szCs w:val="22"/>
                    </w:rPr>
                    <w:t xml:space="preserve">Clarity </w:t>
                  </w:r>
                </w:p>
              </w:tc>
              <w:tc>
                <w:tcPr>
                  <w:tcW w:w="4031" w:type="dxa"/>
                </w:tcPr>
                <w:p w14:paraId="6C9F9143" w14:textId="77777777" w:rsidR="007E3E93" w:rsidRPr="007E3E93" w:rsidRDefault="007E3E93" w:rsidP="007E3E93">
                  <w:pPr>
                    <w:pStyle w:val="ListParagraph"/>
                    <w:spacing w:before="60" w:after="60"/>
                    <w:ind w:left="0"/>
                    <w:contextualSpacing w:val="0"/>
                    <w:rPr>
                      <w:rFonts w:ascii="Arial" w:hAnsi="Arial" w:cs="Arial"/>
                      <w:color w:val="000000" w:themeColor="text1"/>
                      <w:sz w:val="22"/>
                      <w:szCs w:val="22"/>
                    </w:rPr>
                  </w:pPr>
                </w:p>
              </w:tc>
            </w:tr>
            <w:tr w:rsidR="007E3E93" w:rsidRPr="007E3E93" w14:paraId="2F3CC63B" w14:textId="77777777" w:rsidTr="00AC57D9">
              <w:tc>
                <w:tcPr>
                  <w:tcW w:w="5836" w:type="dxa"/>
                </w:tcPr>
                <w:p w14:paraId="239A2986" w14:textId="77777777" w:rsidR="007E3E93" w:rsidRPr="007E3E93" w:rsidRDefault="007E3E93" w:rsidP="007E3E93">
                  <w:pPr>
                    <w:pStyle w:val="ListParagraph"/>
                    <w:spacing w:before="60" w:after="60"/>
                    <w:ind w:left="0"/>
                    <w:contextualSpacing w:val="0"/>
                    <w:rPr>
                      <w:rFonts w:ascii="Arial" w:hAnsi="Arial" w:cs="Arial"/>
                      <w:color w:val="000000" w:themeColor="text1"/>
                      <w:sz w:val="22"/>
                      <w:szCs w:val="22"/>
                    </w:rPr>
                  </w:pPr>
                </w:p>
              </w:tc>
              <w:tc>
                <w:tcPr>
                  <w:tcW w:w="4031" w:type="dxa"/>
                </w:tcPr>
                <w:p w14:paraId="6C37AEE0" w14:textId="77777777" w:rsidR="007E3E93" w:rsidRPr="007E3E93" w:rsidRDefault="007E3E93" w:rsidP="007E3E93">
                  <w:pPr>
                    <w:pStyle w:val="ListParagraph"/>
                    <w:spacing w:before="60" w:after="60"/>
                    <w:ind w:left="0"/>
                    <w:contextualSpacing w:val="0"/>
                    <w:rPr>
                      <w:rFonts w:ascii="Arial" w:hAnsi="Arial" w:cs="Arial"/>
                      <w:color w:val="000000" w:themeColor="text1"/>
                      <w:sz w:val="22"/>
                      <w:szCs w:val="22"/>
                    </w:rPr>
                  </w:pPr>
                </w:p>
              </w:tc>
            </w:tr>
          </w:tbl>
          <w:p w14:paraId="5528940A" w14:textId="492A2254" w:rsidR="00F60AA7" w:rsidRPr="00296D3F" w:rsidRDefault="007E3E93" w:rsidP="007E3E93">
            <w:pPr>
              <w:pStyle w:val="ListParagraph"/>
              <w:spacing w:before="60" w:after="60"/>
              <w:ind w:left="0"/>
              <w:contextualSpacing w:val="0"/>
              <w:rPr>
                <w:rFonts w:ascii="Arial" w:hAnsi="Arial" w:cs="Arial"/>
                <w:color w:val="000000" w:themeColor="text1"/>
                <w:sz w:val="22"/>
                <w:szCs w:val="22"/>
              </w:rPr>
            </w:pPr>
            <w:r w:rsidRPr="007E3E93">
              <w:rPr>
                <w:rFonts w:ascii="Arial" w:hAnsi="Arial" w:cs="Arial"/>
                <w:color w:val="000000" w:themeColor="text1"/>
                <w:sz w:val="22"/>
                <w:szCs w:val="22"/>
              </w:rPr>
              <w:t xml:space="preserve">WWW: </w:t>
            </w:r>
            <w:r w:rsidRPr="007E3E93">
              <w:rPr>
                <w:rFonts w:ascii="Arial" w:hAnsi="Arial" w:cs="Arial"/>
                <w:color w:val="000000" w:themeColor="text1"/>
                <w:sz w:val="22"/>
                <w:szCs w:val="22"/>
              </w:rPr>
              <w:br/>
              <w:t>EBI:</w:t>
            </w:r>
          </w:p>
        </w:tc>
      </w:tr>
    </w:tbl>
    <w:p w14:paraId="517CFC2B" w14:textId="744E87C4" w:rsidR="001853E2" w:rsidRDefault="001853E2" w:rsidP="001853E2">
      <w:pPr>
        <w:rPr>
          <w:color w:val="000000" w:themeColor="text1"/>
        </w:rPr>
      </w:pPr>
    </w:p>
    <w:p w14:paraId="448CB088" w14:textId="01A7BFDC" w:rsidR="00E86FB4" w:rsidRPr="00A02C9C" w:rsidRDefault="00E86FB4" w:rsidP="00E86FB4">
      <w:pPr>
        <w:spacing w:after="120"/>
        <w:rPr>
          <w:b/>
          <w:szCs w:val="22"/>
        </w:rPr>
      </w:pPr>
      <w:r w:rsidRPr="00A02C9C">
        <w:rPr>
          <w:b/>
          <w:szCs w:val="22"/>
        </w:rPr>
        <w:t>ASSESSMENT</w:t>
      </w:r>
    </w:p>
    <w:tbl>
      <w:tblPr>
        <w:tblW w:w="10094" w:type="dxa"/>
        <w:tblInd w:w="-176"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2863"/>
        <w:gridCol w:w="7231"/>
      </w:tblGrid>
      <w:tr w:rsidR="00514083" w:rsidRPr="00514083" w14:paraId="579169F4" w14:textId="77777777" w:rsidTr="00013EEA">
        <w:tc>
          <w:tcPr>
            <w:tcW w:w="10094" w:type="dxa"/>
            <w:gridSpan w:val="2"/>
            <w:tcBorders>
              <w:top w:val="single" w:sz="4" w:space="0" w:color="auto"/>
              <w:left w:val="single" w:sz="4" w:space="0" w:color="auto"/>
              <w:bottom w:val="single" w:sz="4" w:space="0" w:color="auto"/>
              <w:right w:val="single" w:sz="4" w:space="0" w:color="auto"/>
            </w:tcBorders>
          </w:tcPr>
          <w:p w14:paraId="510383B9" w14:textId="2272E501" w:rsidR="00E86FB4" w:rsidRPr="00514083" w:rsidRDefault="00E86FB4" w:rsidP="002A2471">
            <w:pPr>
              <w:spacing w:before="60" w:after="60"/>
              <w:rPr>
                <w:rFonts w:cs="Arial"/>
                <w:b/>
                <w:bCs/>
                <w:iCs/>
                <w:szCs w:val="22"/>
              </w:rPr>
            </w:pPr>
            <w:r w:rsidRPr="00514083">
              <w:rPr>
                <w:rFonts w:cs="Arial"/>
                <w:b/>
                <w:bCs/>
                <w:iCs/>
                <w:szCs w:val="22"/>
              </w:rPr>
              <w:t>Big Idea 3 (14-16)</w:t>
            </w:r>
          </w:p>
          <w:p w14:paraId="2CC8278A" w14:textId="0DEF10A7" w:rsidR="00013EEA" w:rsidRPr="00514083" w:rsidRDefault="00013EEA" w:rsidP="002A2471">
            <w:pPr>
              <w:spacing w:before="60" w:after="60"/>
              <w:rPr>
                <w:rFonts w:cs="Arial"/>
                <w:iCs/>
                <w:szCs w:val="22"/>
              </w:rPr>
            </w:pPr>
            <w:r w:rsidRPr="00514083">
              <w:rPr>
                <w:rFonts w:cs="Arial"/>
                <w:iCs/>
                <w:szCs w:val="22"/>
              </w:rPr>
              <w:t>Pupils understand:</w:t>
            </w:r>
          </w:p>
          <w:p w14:paraId="0EE12E65" w14:textId="5DC12D4B" w:rsidR="00E86FB4" w:rsidRPr="00514083" w:rsidRDefault="0061472A" w:rsidP="00297899">
            <w:pPr>
              <w:pStyle w:val="ListParagraph"/>
              <w:numPr>
                <w:ilvl w:val="0"/>
                <w:numId w:val="13"/>
              </w:numPr>
              <w:spacing w:before="60" w:after="60"/>
              <w:contextualSpacing w:val="0"/>
              <w:rPr>
                <w:rFonts w:ascii="Arial" w:hAnsi="Arial" w:cs="Arial"/>
                <w:sz w:val="22"/>
                <w:szCs w:val="22"/>
              </w:rPr>
            </w:pPr>
            <w:r w:rsidRPr="00514083">
              <w:rPr>
                <w:rFonts w:ascii="Arial" w:hAnsi="Arial" w:cs="Arial"/>
                <w:iCs/>
                <w:sz w:val="22"/>
                <w:szCs w:val="22"/>
              </w:rPr>
              <w:t>why</w:t>
            </w:r>
            <w:r w:rsidR="00E86FB4" w:rsidRPr="00514083">
              <w:rPr>
                <w:rFonts w:ascii="Arial" w:eastAsia="Calibri" w:hAnsi="Arial" w:cs="Arial"/>
                <w:iCs/>
                <w:sz w:val="22"/>
                <w:szCs w:val="22"/>
              </w:rPr>
              <w:t xml:space="preserve"> </w:t>
            </w:r>
            <w:r w:rsidRPr="00514083">
              <w:rPr>
                <w:rFonts w:ascii="Arial" w:eastAsia="Calibri" w:hAnsi="Arial" w:cs="Arial"/>
                <w:iCs/>
                <w:sz w:val="22"/>
                <w:szCs w:val="22"/>
              </w:rPr>
              <w:t>people from all religions / worldviews do not always agree on how to resolve the most important moral questions</w:t>
            </w:r>
            <w:r w:rsidR="00E86FB4" w:rsidRPr="00514083">
              <w:rPr>
                <w:rFonts w:ascii="Arial" w:hAnsi="Arial" w:cs="Arial"/>
                <w:sz w:val="22"/>
                <w:szCs w:val="22"/>
              </w:rPr>
              <w:t xml:space="preserve">. </w:t>
            </w:r>
          </w:p>
          <w:p w14:paraId="56F37674" w14:textId="3AF83D44" w:rsidR="00013EEA" w:rsidRPr="00514083" w:rsidRDefault="00013EEA" w:rsidP="00297899">
            <w:pPr>
              <w:pStyle w:val="ListParagraph"/>
              <w:numPr>
                <w:ilvl w:val="0"/>
                <w:numId w:val="13"/>
              </w:numPr>
              <w:spacing w:before="60" w:after="60"/>
              <w:contextualSpacing w:val="0"/>
              <w:rPr>
                <w:rFonts w:ascii="Arial" w:hAnsi="Arial" w:cs="Arial"/>
                <w:sz w:val="22"/>
                <w:szCs w:val="22"/>
              </w:rPr>
            </w:pPr>
            <w:r w:rsidRPr="00514083">
              <w:rPr>
                <w:rFonts w:ascii="Arial" w:hAnsi="Arial" w:cs="Arial"/>
                <w:sz w:val="22"/>
                <w:szCs w:val="22"/>
              </w:rPr>
              <w:t>the impact of different attitudes to authority on the different opinions within religions / worldviews on specific moral questions</w:t>
            </w:r>
          </w:p>
          <w:p w14:paraId="6BD910DE" w14:textId="77777777" w:rsidR="00013EEA" w:rsidRPr="00514083" w:rsidRDefault="00013EEA" w:rsidP="00297899">
            <w:pPr>
              <w:pStyle w:val="ListParagraph"/>
              <w:numPr>
                <w:ilvl w:val="0"/>
                <w:numId w:val="13"/>
              </w:numPr>
              <w:spacing w:before="60" w:after="60"/>
              <w:contextualSpacing w:val="0"/>
              <w:rPr>
                <w:rFonts w:ascii="Arial" w:hAnsi="Arial" w:cs="Arial"/>
                <w:sz w:val="22"/>
                <w:szCs w:val="22"/>
              </w:rPr>
            </w:pPr>
            <w:r w:rsidRPr="00514083">
              <w:rPr>
                <w:rFonts w:ascii="Arial" w:eastAsia="Calibri" w:hAnsi="Arial" w:cs="Arial"/>
                <w:bCs/>
                <w:iCs/>
                <w:sz w:val="22"/>
                <w:szCs w:val="22"/>
              </w:rPr>
              <w:t xml:space="preserve">the relationship between utilitarianism, virtue theory and normative ethics </w:t>
            </w:r>
          </w:p>
          <w:p w14:paraId="4C9DA9BC" w14:textId="77777777" w:rsidR="00013EEA" w:rsidRPr="00D93D0E" w:rsidRDefault="00013EEA" w:rsidP="00297899">
            <w:pPr>
              <w:pStyle w:val="ListParagraph"/>
              <w:numPr>
                <w:ilvl w:val="0"/>
                <w:numId w:val="13"/>
              </w:numPr>
              <w:spacing w:before="60" w:after="60"/>
              <w:contextualSpacing w:val="0"/>
              <w:rPr>
                <w:rFonts w:ascii="Arial" w:hAnsi="Arial" w:cs="Arial"/>
                <w:sz w:val="22"/>
                <w:szCs w:val="22"/>
              </w:rPr>
            </w:pPr>
            <w:r w:rsidRPr="00514083">
              <w:rPr>
                <w:rFonts w:ascii="Arial" w:hAnsi="Arial" w:cs="Arial"/>
                <w:sz w:val="22"/>
                <w:szCs w:val="22"/>
              </w:rPr>
              <w:t>how different people approach the task of resolving moral questions</w:t>
            </w:r>
            <w:r w:rsidRPr="00514083">
              <w:rPr>
                <w:rFonts w:ascii="Arial" w:eastAsia="Calibri" w:hAnsi="Arial" w:cs="Arial"/>
                <w:bCs/>
                <w:iCs/>
                <w:sz w:val="22"/>
                <w:szCs w:val="22"/>
              </w:rPr>
              <w:t>.</w:t>
            </w:r>
          </w:p>
          <w:p w14:paraId="6FBD9887" w14:textId="5FDFACC7" w:rsidR="00D93D0E" w:rsidRPr="00D93D0E" w:rsidRDefault="00D93D0E" w:rsidP="00D93D0E">
            <w:pPr>
              <w:spacing w:before="60" w:after="60"/>
              <w:rPr>
                <w:rFonts w:cs="Arial"/>
                <w:szCs w:val="22"/>
              </w:rPr>
            </w:pPr>
            <w:r>
              <w:rPr>
                <w:rFonts w:cs="Arial"/>
                <w:szCs w:val="22"/>
              </w:rPr>
              <w:t>Many of the following assessment ideas are drawn from the lessons above; these could be used to build a picture of students’ progress and achievement in the unit.</w:t>
            </w:r>
          </w:p>
        </w:tc>
      </w:tr>
      <w:tr w:rsidR="00E86FB4" w:rsidRPr="00A02C9C" w14:paraId="6325CCB2" w14:textId="77777777" w:rsidTr="00013EEA">
        <w:tc>
          <w:tcPr>
            <w:tcW w:w="2863" w:type="dxa"/>
            <w:tcBorders>
              <w:top w:val="single" w:sz="4" w:space="0" w:color="auto"/>
              <w:left w:val="single" w:sz="8" w:space="0" w:color="auto"/>
              <w:bottom w:val="single" w:sz="8" w:space="0" w:color="auto"/>
              <w:right w:val="single" w:sz="8" w:space="0" w:color="auto"/>
            </w:tcBorders>
            <w:shd w:val="clear" w:color="auto" w:fill="FFFF99"/>
          </w:tcPr>
          <w:p w14:paraId="0CD6D24C" w14:textId="77777777" w:rsidR="00E86FB4" w:rsidRPr="00A02C9C" w:rsidRDefault="00E86FB4" w:rsidP="002A2471">
            <w:pPr>
              <w:adjustRightInd w:val="0"/>
              <w:spacing w:before="60" w:after="60"/>
              <w:rPr>
                <w:rFonts w:cs="Arial"/>
                <w:b/>
                <w:bCs/>
                <w:szCs w:val="22"/>
              </w:rPr>
            </w:pPr>
            <w:r w:rsidRPr="00A02C9C">
              <w:rPr>
                <w:rFonts w:cs="Arial"/>
                <w:b/>
                <w:bCs/>
                <w:szCs w:val="22"/>
              </w:rPr>
              <w:t>COGNITIVE PROCESSES</w:t>
            </w:r>
          </w:p>
        </w:tc>
        <w:tc>
          <w:tcPr>
            <w:tcW w:w="7231" w:type="dxa"/>
            <w:tcBorders>
              <w:top w:val="single" w:sz="4" w:space="0" w:color="auto"/>
              <w:left w:val="single" w:sz="8" w:space="0" w:color="auto"/>
              <w:bottom w:val="single" w:sz="8" w:space="0" w:color="auto"/>
              <w:right w:val="single" w:sz="8" w:space="0" w:color="auto"/>
            </w:tcBorders>
            <w:shd w:val="clear" w:color="auto" w:fill="FFFF99"/>
          </w:tcPr>
          <w:p w14:paraId="284E692E" w14:textId="77777777" w:rsidR="00E86FB4" w:rsidRPr="00F1595F" w:rsidRDefault="00E86FB4" w:rsidP="002A2471">
            <w:pPr>
              <w:adjustRightInd w:val="0"/>
              <w:spacing w:before="60" w:after="60"/>
              <w:ind w:left="72"/>
              <w:rPr>
                <w:rFonts w:cs="Arial"/>
                <w:b/>
                <w:bCs/>
                <w:szCs w:val="22"/>
              </w:rPr>
            </w:pPr>
            <w:r w:rsidRPr="00F1595F">
              <w:rPr>
                <w:rFonts w:cs="Arial"/>
                <w:b/>
                <w:bCs/>
                <w:szCs w:val="22"/>
              </w:rPr>
              <w:t>ACTIVITIES</w:t>
            </w:r>
          </w:p>
        </w:tc>
      </w:tr>
      <w:tr w:rsidR="00E86FB4" w:rsidRPr="00A02C9C" w14:paraId="2F8B7414" w14:textId="77777777" w:rsidTr="00013EEA">
        <w:tc>
          <w:tcPr>
            <w:tcW w:w="2863" w:type="dxa"/>
            <w:tcBorders>
              <w:top w:val="single" w:sz="8" w:space="0" w:color="auto"/>
              <w:left w:val="single" w:sz="8" w:space="0" w:color="auto"/>
              <w:bottom w:val="single" w:sz="6" w:space="0" w:color="auto"/>
              <w:right w:val="single" w:sz="6" w:space="0" w:color="auto"/>
            </w:tcBorders>
          </w:tcPr>
          <w:p w14:paraId="3C2AB157" w14:textId="77777777" w:rsidR="00E86FB4" w:rsidRPr="00A02C9C" w:rsidRDefault="00E86FB4" w:rsidP="002A2471">
            <w:pPr>
              <w:adjustRightInd w:val="0"/>
              <w:spacing w:before="60" w:after="60"/>
              <w:rPr>
                <w:rFonts w:cs="Arial"/>
                <w:szCs w:val="22"/>
              </w:rPr>
            </w:pPr>
            <w:r w:rsidRPr="00A02C9C">
              <w:rPr>
                <w:rFonts w:cs="Arial"/>
                <w:bCs/>
                <w:szCs w:val="22"/>
              </w:rPr>
              <w:t xml:space="preserve">1. Remembering: </w:t>
            </w:r>
          </w:p>
        </w:tc>
        <w:tc>
          <w:tcPr>
            <w:tcW w:w="7231" w:type="dxa"/>
            <w:tcBorders>
              <w:top w:val="single" w:sz="8" w:space="0" w:color="auto"/>
              <w:left w:val="single" w:sz="6" w:space="0" w:color="auto"/>
              <w:bottom w:val="single" w:sz="6" w:space="0" w:color="auto"/>
              <w:right w:val="single" w:sz="8" w:space="0" w:color="auto"/>
            </w:tcBorders>
          </w:tcPr>
          <w:p w14:paraId="7E2E0D8B" w14:textId="77777777" w:rsidR="00E86FB4" w:rsidRDefault="00722804" w:rsidP="00297899">
            <w:pPr>
              <w:numPr>
                <w:ilvl w:val="0"/>
                <w:numId w:val="6"/>
              </w:numPr>
              <w:spacing w:before="60" w:after="60"/>
              <w:rPr>
                <w:rFonts w:cs="Arial"/>
                <w:szCs w:val="22"/>
              </w:rPr>
            </w:pPr>
            <w:r>
              <w:rPr>
                <w:rFonts w:cs="Arial"/>
                <w:szCs w:val="22"/>
              </w:rPr>
              <w:t>Give the names of TWO different ethical theories.</w:t>
            </w:r>
          </w:p>
          <w:p w14:paraId="5B503844" w14:textId="2A310D19" w:rsidR="00886ADF" w:rsidRPr="00AC57D9" w:rsidRDefault="00886ADF" w:rsidP="00297899">
            <w:pPr>
              <w:numPr>
                <w:ilvl w:val="0"/>
                <w:numId w:val="6"/>
              </w:numPr>
              <w:spacing w:before="60" w:after="60"/>
              <w:rPr>
                <w:rFonts w:cs="Arial"/>
                <w:szCs w:val="22"/>
              </w:rPr>
            </w:pPr>
            <w:r>
              <w:rPr>
                <w:rFonts w:cs="Arial"/>
                <w:szCs w:val="22"/>
              </w:rPr>
              <w:t>Say what different sorts of authority people may turn to when considering moral questions.</w:t>
            </w:r>
          </w:p>
        </w:tc>
      </w:tr>
      <w:tr w:rsidR="00E86FB4" w:rsidRPr="00A02C9C" w14:paraId="30B76BCC" w14:textId="77777777" w:rsidTr="00013EEA">
        <w:tc>
          <w:tcPr>
            <w:tcW w:w="2863" w:type="dxa"/>
            <w:tcBorders>
              <w:top w:val="single" w:sz="6" w:space="0" w:color="auto"/>
              <w:left w:val="single" w:sz="8" w:space="0" w:color="auto"/>
              <w:bottom w:val="single" w:sz="6" w:space="0" w:color="auto"/>
              <w:right w:val="single" w:sz="6" w:space="0" w:color="auto"/>
            </w:tcBorders>
          </w:tcPr>
          <w:p w14:paraId="13F0E1E9" w14:textId="77777777" w:rsidR="00E86FB4" w:rsidRPr="00A02C9C" w:rsidRDefault="00E86FB4" w:rsidP="002A2471">
            <w:pPr>
              <w:adjustRightInd w:val="0"/>
              <w:spacing w:before="60" w:after="60"/>
              <w:rPr>
                <w:rFonts w:cs="Arial"/>
                <w:szCs w:val="22"/>
              </w:rPr>
            </w:pPr>
            <w:r w:rsidRPr="00A02C9C">
              <w:rPr>
                <w:rFonts w:cs="Arial"/>
                <w:bCs/>
                <w:szCs w:val="22"/>
              </w:rPr>
              <w:t>2. Understanding: </w:t>
            </w:r>
          </w:p>
        </w:tc>
        <w:tc>
          <w:tcPr>
            <w:tcW w:w="7231" w:type="dxa"/>
            <w:tcBorders>
              <w:top w:val="single" w:sz="6" w:space="0" w:color="auto"/>
              <w:left w:val="single" w:sz="6" w:space="0" w:color="auto"/>
              <w:bottom w:val="single" w:sz="6" w:space="0" w:color="auto"/>
              <w:right w:val="single" w:sz="8" w:space="0" w:color="auto"/>
            </w:tcBorders>
          </w:tcPr>
          <w:p w14:paraId="3CB08F48" w14:textId="7E06A9E9" w:rsidR="00AC57D9" w:rsidRDefault="00AC57D9" w:rsidP="00AC57D9">
            <w:pPr>
              <w:pStyle w:val="Heading1"/>
              <w:spacing w:before="60"/>
              <w:rPr>
                <w:rFonts w:ascii="Arial" w:eastAsia="Calibri" w:hAnsi="Arial" w:cs="Arial"/>
                <w:b w:val="0"/>
                <w:bCs w:val="0"/>
                <w:sz w:val="22"/>
                <w:szCs w:val="22"/>
              </w:rPr>
            </w:pPr>
            <w:r w:rsidRPr="00AC57D9">
              <w:rPr>
                <w:rFonts w:ascii="Arial" w:eastAsia="Calibri" w:hAnsi="Arial" w:cs="Arial"/>
                <w:b w:val="0"/>
                <w:bCs w:val="0"/>
                <w:sz w:val="22"/>
                <w:szCs w:val="22"/>
              </w:rPr>
              <w:t>Give examples of how ‘good’ and ‘bad’ lives might differ across culture</w:t>
            </w:r>
            <w:r>
              <w:rPr>
                <w:rFonts w:ascii="Arial" w:eastAsia="Calibri" w:hAnsi="Arial" w:cs="Arial"/>
                <w:b w:val="0"/>
                <w:bCs w:val="0"/>
                <w:sz w:val="22"/>
                <w:szCs w:val="22"/>
              </w:rPr>
              <w:t xml:space="preserve"> </w:t>
            </w:r>
            <w:r w:rsidRPr="00AC57D9">
              <w:rPr>
                <w:rFonts w:ascii="Arial" w:eastAsia="Calibri" w:hAnsi="Arial" w:cs="Arial"/>
                <w:b w:val="0"/>
                <w:bCs w:val="0"/>
                <w:sz w:val="22"/>
                <w:szCs w:val="22"/>
              </w:rPr>
              <w:t>/ tradition</w:t>
            </w:r>
            <w:r>
              <w:rPr>
                <w:rFonts w:ascii="Arial" w:eastAsia="Calibri" w:hAnsi="Arial" w:cs="Arial"/>
                <w:b w:val="0"/>
                <w:bCs w:val="0"/>
                <w:sz w:val="22"/>
                <w:szCs w:val="22"/>
              </w:rPr>
              <w:t xml:space="preserve"> </w:t>
            </w:r>
            <w:r w:rsidRPr="00AC57D9">
              <w:rPr>
                <w:rFonts w:ascii="Arial" w:eastAsia="Calibri" w:hAnsi="Arial" w:cs="Arial"/>
                <w:b w:val="0"/>
                <w:bCs w:val="0"/>
                <w:sz w:val="22"/>
                <w:szCs w:val="22"/>
              </w:rPr>
              <w:t>/ area</w:t>
            </w:r>
            <w:r w:rsidR="006455FE">
              <w:rPr>
                <w:rFonts w:ascii="Arial" w:eastAsia="Calibri" w:hAnsi="Arial" w:cs="Arial"/>
                <w:b w:val="0"/>
                <w:bCs w:val="0"/>
                <w:sz w:val="22"/>
                <w:szCs w:val="22"/>
              </w:rPr>
              <w:t>.</w:t>
            </w:r>
          </w:p>
          <w:p w14:paraId="33AA8B86" w14:textId="3597DF8C" w:rsidR="00AC57D9" w:rsidRPr="00AC57D9" w:rsidRDefault="00AC57D9" w:rsidP="00AC57D9">
            <w:pPr>
              <w:pStyle w:val="Heading1"/>
              <w:spacing w:before="60"/>
              <w:rPr>
                <w:rFonts w:ascii="Arial" w:eastAsia="Calibri" w:hAnsi="Arial" w:cs="Arial"/>
                <w:b w:val="0"/>
                <w:bCs w:val="0"/>
                <w:sz w:val="22"/>
                <w:szCs w:val="22"/>
              </w:rPr>
            </w:pPr>
            <w:r w:rsidRPr="00AC57D9">
              <w:rPr>
                <w:rFonts w:ascii="Arial" w:hAnsi="Arial" w:cs="Arial"/>
                <w:b w:val="0"/>
                <w:bCs w:val="0"/>
                <w:color w:val="000000" w:themeColor="text1"/>
                <w:sz w:val="22"/>
                <w:szCs w:val="22"/>
              </w:rPr>
              <w:t>Explain how</w:t>
            </w:r>
            <w:r w:rsidR="00886ADF">
              <w:rPr>
                <w:rFonts w:ascii="Arial" w:hAnsi="Arial" w:cs="Arial"/>
                <w:b w:val="0"/>
                <w:bCs w:val="0"/>
                <w:color w:val="000000" w:themeColor="text1"/>
                <w:sz w:val="22"/>
                <w:szCs w:val="22"/>
              </w:rPr>
              <w:t xml:space="preserve"> and why</w:t>
            </w:r>
            <w:r w:rsidRPr="00AC57D9">
              <w:rPr>
                <w:rFonts w:ascii="Arial" w:hAnsi="Arial" w:cs="Arial"/>
                <w:b w:val="0"/>
                <w:bCs w:val="0"/>
                <w:color w:val="000000" w:themeColor="text1"/>
                <w:sz w:val="22"/>
                <w:szCs w:val="22"/>
              </w:rPr>
              <w:t xml:space="preserve"> </w:t>
            </w:r>
            <w:r w:rsidR="00722804">
              <w:rPr>
                <w:rFonts w:ascii="Arial" w:hAnsi="Arial" w:cs="Arial"/>
                <w:b w:val="0"/>
                <w:bCs w:val="0"/>
                <w:color w:val="000000" w:themeColor="text1"/>
                <w:sz w:val="22"/>
                <w:szCs w:val="22"/>
              </w:rPr>
              <w:t>TWO</w:t>
            </w:r>
            <w:r w:rsidRPr="00AC57D9">
              <w:rPr>
                <w:rFonts w:ascii="Arial" w:hAnsi="Arial" w:cs="Arial"/>
                <w:b w:val="0"/>
                <w:bCs w:val="0"/>
                <w:color w:val="000000" w:themeColor="text1"/>
                <w:sz w:val="22"/>
                <w:szCs w:val="22"/>
              </w:rPr>
              <w:t xml:space="preserve"> different traditions (religious and</w:t>
            </w:r>
            <w:r w:rsidR="00722804">
              <w:rPr>
                <w:rFonts w:ascii="Arial" w:hAnsi="Arial" w:cs="Arial"/>
                <w:b w:val="0"/>
                <w:bCs w:val="0"/>
                <w:color w:val="000000" w:themeColor="text1"/>
                <w:sz w:val="22"/>
                <w:szCs w:val="22"/>
              </w:rPr>
              <w:t xml:space="preserve"> </w:t>
            </w:r>
            <w:r w:rsidRPr="00AC57D9">
              <w:rPr>
                <w:rFonts w:ascii="Arial" w:hAnsi="Arial" w:cs="Arial"/>
                <w:b w:val="0"/>
                <w:bCs w:val="0"/>
                <w:color w:val="000000" w:themeColor="text1"/>
                <w:sz w:val="22"/>
                <w:szCs w:val="22"/>
              </w:rPr>
              <w:t>/or non-religious</w:t>
            </w:r>
            <w:r w:rsidR="00722804">
              <w:rPr>
                <w:rFonts w:ascii="Arial" w:hAnsi="Arial" w:cs="Arial"/>
                <w:b w:val="0"/>
                <w:bCs w:val="0"/>
                <w:color w:val="000000" w:themeColor="text1"/>
                <w:sz w:val="22"/>
                <w:szCs w:val="22"/>
              </w:rPr>
              <w:t xml:space="preserve"> </w:t>
            </w:r>
            <w:r w:rsidRPr="00AC57D9">
              <w:rPr>
                <w:rFonts w:ascii="Arial" w:hAnsi="Arial" w:cs="Arial"/>
                <w:b w:val="0"/>
                <w:bCs w:val="0"/>
                <w:color w:val="000000" w:themeColor="text1"/>
                <w:sz w:val="22"/>
                <w:szCs w:val="22"/>
              </w:rPr>
              <w:t>/ or within the same religion) may differ on views of living a good life</w:t>
            </w:r>
            <w:r w:rsidR="006455FE">
              <w:rPr>
                <w:rFonts w:ascii="Arial" w:hAnsi="Arial" w:cs="Arial"/>
                <w:b w:val="0"/>
                <w:bCs w:val="0"/>
                <w:color w:val="000000" w:themeColor="text1"/>
                <w:sz w:val="22"/>
                <w:szCs w:val="22"/>
              </w:rPr>
              <w:t>.</w:t>
            </w:r>
          </w:p>
        </w:tc>
      </w:tr>
      <w:tr w:rsidR="00E86FB4" w:rsidRPr="00A02C9C" w14:paraId="05D1E1CC" w14:textId="77777777" w:rsidTr="00013EEA">
        <w:tc>
          <w:tcPr>
            <w:tcW w:w="2863" w:type="dxa"/>
            <w:tcBorders>
              <w:top w:val="single" w:sz="6" w:space="0" w:color="auto"/>
              <w:left w:val="single" w:sz="8" w:space="0" w:color="auto"/>
              <w:bottom w:val="single" w:sz="6" w:space="0" w:color="auto"/>
              <w:right w:val="single" w:sz="6" w:space="0" w:color="auto"/>
            </w:tcBorders>
          </w:tcPr>
          <w:p w14:paraId="07AF3BF7" w14:textId="77777777" w:rsidR="00E86FB4" w:rsidRPr="00A02C9C" w:rsidRDefault="00E86FB4" w:rsidP="002A2471">
            <w:pPr>
              <w:adjustRightInd w:val="0"/>
              <w:spacing w:before="60" w:after="60"/>
              <w:rPr>
                <w:rFonts w:cs="Arial"/>
                <w:szCs w:val="22"/>
              </w:rPr>
            </w:pPr>
            <w:r w:rsidRPr="00A02C9C">
              <w:rPr>
                <w:rFonts w:cs="Arial"/>
                <w:bCs/>
                <w:szCs w:val="22"/>
              </w:rPr>
              <w:t xml:space="preserve">3. Applying: </w:t>
            </w:r>
          </w:p>
        </w:tc>
        <w:tc>
          <w:tcPr>
            <w:tcW w:w="7231" w:type="dxa"/>
            <w:tcBorders>
              <w:top w:val="single" w:sz="6" w:space="0" w:color="auto"/>
              <w:left w:val="single" w:sz="6" w:space="0" w:color="auto"/>
              <w:bottom w:val="single" w:sz="6" w:space="0" w:color="auto"/>
              <w:right w:val="single" w:sz="8" w:space="0" w:color="auto"/>
            </w:tcBorders>
          </w:tcPr>
          <w:p w14:paraId="012D4AFD" w14:textId="77777777" w:rsidR="00722804" w:rsidRPr="00886ADF" w:rsidRDefault="00722804" w:rsidP="00297899">
            <w:pPr>
              <w:numPr>
                <w:ilvl w:val="0"/>
                <w:numId w:val="7"/>
              </w:numPr>
              <w:tabs>
                <w:tab w:val="left" w:pos="-108"/>
              </w:tabs>
              <w:adjustRightInd w:val="0"/>
              <w:spacing w:before="60" w:after="60"/>
              <w:rPr>
                <w:rFonts w:cs="Arial"/>
                <w:szCs w:val="22"/>
              </w:rPr>
            </w:pPr>
            <w:r>
              <w:rPr>
                <w:rFonts w:cs="Arial"/>
                <w:color w:val="000000" w:themeColor="text1"/>
                <w:szCs w:val="22"/>
              </w:rPr>
              <w:t>Apply the teachings of those two different traditions to the local community and a recent news event, e.g. BLM movement, Caring for the planet, Covid 19</w:t>
            </w:r>
            <w:r w:rsidR="006455FE">
              <w:rPr>
                <w:rFonts w:cs="Arial"/>
                <w:color w:val="000000" w:themeColor="text1"/>
                <w:szCs w:val="22"/>
              </w:rPr>
              <w:t>.</w:t>
            </w:r>
          </w:p>
          <w:p w14:paraId="4C161289" w14:textId="54145BFF" w:rsidR="00886ADF" w:rsidRPr="00AC57D9" w:rsidRDefault="00514083" w:rsidP="00297899">
            <w:pPr>
              <w:numPr>
                <w:ilvl w:val="0"/>
                <w:numId w:val="7"/>
              </w:numPr>
              <w:tabs>
                <w:tab w:val="left" w:pos="-108"/>
              </w:tabs>
              <w:adjustRightInd w:val="0"/>
              <w:spacing w:before="60" w:after="60"/>
              <w:rPr>
                <w:rFonts w:cs="Arial"/>
                <w:szCs w:val="22"/>
              </w:rPr>
            </w:pPr>
            <w:r>
              <w:rPr>
                <w:rFonts w:cs="Arial"/>
                <w:color w:val="000000" w:themeColor="text1"/>
                <w:szCs w:val="22"/>
              </w:rPr>
              <w:t>Say how different attitudes to authority might lead to different opinions about a specific moral issue.</w:t>
            </w:r>
          </w:p>
        </w:tc>
      </w:tr>
      <w:tr w:rsidR="00E86FB4" w:rsidRPr="00A02C9C" w14:paraId="1D6D67AF" w14:textId="77777777" w:rsidTr="00013EEA">
        <w:tc>
          <w:tcPr>
            <w:tcW w:w="2863" w:type="dxa"/>
            <w:tcBorders>
              <w:top w:val="single" w:sz="6" w:space="0" w:color="auto"/>
              <w:left w:val="single" w:sz="8" w:space="0" w:color="auto"/>
              <w:bottom w:val="single" w:sz="6" w:space="0" w:color="auto"/>
              <w:right w:val="single" w:sz="6" w:space="0" w:color="auto"/>
            </w:tcBorders>
          </w:tcPr>
          <w:p w14:paraId="5FD00249" w14:textId="77777777" w:rsidR="00E86FB4" w:rsidRPr="00A02C9C" w:rsidRDefault="00E86FB4" w:rsidP="002A2471">
            <w:pPr>
              <w:adjustRightInd w:val="0"/>
              <w:spacing w:before="60" w:after="60"/>
              <w:rPr>
                <w:rFonts w:cs="Arial"/>
                <w:szCs w:val="22"/>
              </w:rPr>
            </w:pPr>
            <w:r w:rsidRPr="00A02C9C">
              <w:rPr>
                <w:rFonts w:cs="Arial"/>
                <w:bCs/>
                <w:szCs w:val="22"/>
              </w:rPr>
              <w:t>4. Analysing:</w:t>
            </w:r>
          </w:p>
        </w:tc>
        <w:tc>
          <w:tcPr>
            <w:tcW w:w="7231" w:type="dxa"/>
            <w:tcBorders>
              <w:top w:val="single" w:sz="6" w:space="0" w:color="auto"/>
              <w:left w:val="single" w:sz="6" w:space="0" w:color="auto"/>
              <w:bottom w:val="single" w:sz="6" w:space="0" w:color="auto"/>
              <w:right w:val="single" w:sz="8" w:space="0" w:color="auto"/>
            </w:tcBorders>
          </w:tcPr>
          <w:p w14:paraId="6BBD184D" w14:textId="77777777" w:rsidR="00E86FB4" w:rsidRDefault="00886ADF" w:rsidP="00297899">
            <w:pPr>
              <w:pStyle w:val="Blue10outlinenumbered"/>
              <w:numPr>
                <w:ilvl w:val="0"/>
                <w:numId w:val="12"/>
              </w:numPr>
              <w:rPr>
                <w:rFonts w:cs="Arial"/>
                <w:color w:val="auto"/>
                <w:sz w:val="22"/>
                <w:szCs w:val="22"/>
              </w:rPr>
            </w:pPr>
            <w:r>
              <w:rPr>
                <w:rFonts w:cs="Arial"/>
                <w:color w:val="auto"/>
                <w:sz w:val="22"/>
                <w:szCs w:val="22"/>
              </w:rPr>
              <w:t>Break down some of the key factors in the ‘bad lives’ that some people live.</w:t>
            </w:r>
          </w:p>
          <w:p w14:paraId="53B337B8" w14:textId="036F8364" w:rsidR="00886ADF" w:rsidRPr="00AC57D9" w:rsidRDefault="00886ADF" w:rsidP="00297899">
            <w:pPr>
              <w:pStyle w:val="Blue10outlinenumbered"/>
              <w:numPr>
                <w:ilvl w:val="0"/>
                <w:numId w:val="12"/>
              </w:numPr>
              <w:rPr>
                <w:rFonts w:cs="Arial"/>
                <w:color w:val="auto"/>
                <w:sz w:val="22"/>
                <w:szCs w:val="22"/>
              </w:rPr>
            </w:pPr>
            <w:r>
              <w:rPr>
                <w:rFonts w:cs="Arial"/>
                <w:color w:val="auto"/>
                <w:sz w:val="22"/>
                <w:szCs w:val="22"/>
              </w:rPr>
              <w:t xml:space="preserve">Outline the ways in which TWO different ethical theories are similar and ways in </w:t>
            </w:r>
            <w:r w:rsidR="00514083">
              <w:rPr>
                <w:rFonts w:cs="Arial"/>
                <w:color w:val="auto"/>
                <w:sz w:val="22"/>
                <w:szCs w:val="22"/>
              </w:rPr>
              <w:t>w</w:t>
            </w:r>
            <w:r>
              <w:rPr>
                <w:rFonts w:cs="Arial"/>
                <w:color w:val="auto"/>
                <w:sz w:val="22"/>
                <w:szCs w:val="22"/>
              </w:rPr>
              <w:t>hich they are differ.</w:t>
            </w:r>
          </w:p>
        </w:tc>
      </w:tr>
      <w:tr w:rsidR="00E86FB4" w:rsidRPr="00A02C9C" w14:paraId="60BD5D91" w14:textId="77777777" w:rsidTr="00013EEA">
        <w:tc>
          <w:tcPr>
            <w:tcW w:w="2863" w:type="dxa"/>
            <w:tcBorders>
              <w:top w:val="single" w:sz="6" w:space="0" w:color="auto"/>
              <w:left w:val="single" w:sz="8" w:space="0" w:color="auto"/>
              <w:bottom w:val="single" w:sz="6" w:space="0" w:color="auto"/>
              <w:right w:val="single" w:sz="6" w:space="0" w:color="auto"/>
            </w:tcBorders>
          </w:tcPr>
          <w:p w14:paraId="092F7640" w14:textId="77777777" w:rsidR="00E86FB4" w:rsidRPr="00A02C9C" w:rsidRDefault="00E86FB4" w:rsidP="002A2471">
            <w:pPr>
              <w:adjustRightInd w:val="0"/>
              <w:spacing w:before="60" w:after="60"/>
              <w:rPr>
                <w:rFonts w:cs="Arial"/>
                <w:szCs w:val="22"/>
              </w:rPr>
            </w:pPr>
            <w:r w:rsidRPr="00A02C9C">
              <w:rPr>
                <w:rFonts w:cs="Arial"/>
                <w:bCs/>
                <w:szCs w:val="22"/>
              </w:rPr>
              <w:t xml:space="preserve">5. Evaluating: </w:t>
            </w:r>
          </w:p>
        </w:tc>
        <w:tc>
          <w:tcPr>
            <w:tcW w:w="7231" w:type="dxa"/>
            <w:tcBorders>
              <w:top w:val="single" w:sz="6" w:space="0" w:color="auto"/>
              <w:left w:val="single" w:sz="6" w:space="0" w:color="auto"/>
              <w:bottom w:val="single" w:sz="6" w:space="0" w:color="auto"/>
              <w:right w:val="single" w:sz="8" w:space="0" w:color="auto"/>
            </w:tcBorders>
          </w:tcPr>
          <w:p w14:paraId="67DCC704" w14:textId="388FB588" w:rsidR="00E86FB4" w:rsidRDefault="00886ADF" w:rsidP="00297899">
            <w:pPr>
              <w:numPr>
                <w:ilvl w:val="0"/>
                <w:numId w:val="10"/>
              </w:numPr>
              <w:adjustRightInd w:val="0"/>
              <w:spacing w:before="60" w:after="60"/>
              <w:rPr>
                <w:rFonts w:cs="Arial"/>
                <w:szCs w:val="22"/>
              </w:rPr>
            </w:pPr>
            <w:r>
              <w:rPr>
                <w:rFonts w:cs="Arial"/>
                <w:szCs w:val="22"/>
              </w:rPr>
              <w:t>Weigh up</w:t>
            </w:r>
            <w:r w:rsidR="006455FE">
              <w:rPr>
                <w:rFonts w:cs="Arial"/>
                <w:szCs w:val="22"/>
              </w:rPr>
              <w:t xml:space="preserve"> the most important factors </w:t>
            </w:r>
            <w:r>
              <w:rPr>
                <w:rFonts w:cs="Arial"/>
                <w:szCs w:val="22"/>
              </w:rPr>
              <w:t xml:space="preserve">are which are </w:t>
            </w:r>
            <w:r w:rsidR="006455FE">
              <w:rPr>
                <w:rFonts w:cs="Arial"/>
                <w:szCs w:val="22"/>
              </w:rPr>
              <w:t xml:space="preserve">influencing </w:t>
            </w:r>
            <w:r>
              <w:rPr>
                <w:rFonts w:cs="Arial"/>
                <w:szCs w:val="22"/>
              </w:rPr>
              <w:t xml:space="preserve">people’s beliefs about good and bad lives today. </w:t>
            </w:r>
          </w:p>
          <w:p w14:paraId="0B8DFA06" w14:textId="2A8AC968" w:rsidR="00886ADF" w:rsidRPr="00AC57D9" w:rsidRDefault="00886ADF" w:rsidP="00297899">
            <w:pPr>
              <w:numPr>
                <w:ilvl w:val="0"/>
                <w:numId w:val="10"/>
              </w:numPr>
              <w:adjustRightInd w:val="0"/>
              <w:spacing w:before="60" w:after="60"/>
              <w:rPr>
                <w:rFonts w:cs="Arial"/>
                <w:szCs w:val="22"/>
              </w:rPr>
            </w:pPr>
            <w:r>
              <w:rPr>
                <w:rFonts w:cs="Arial"/>
                <w:szCs w:val="22"/>
              </w:rPr>
              <w:t>W</w:t>
            </w:r>
            <w:r w:rsidRPr="001A65F2">
              <w:rPr>
                <w:rFonts w:cs="Arial"/>
                <w:szCs w:val="22"/>
              </w:rPr>
              <w:t xml:space="preserve">rite a short paragraph explaining which </w:t>
            </w:r>
            <w:r>
              <w:rPr>
                <w:rFonts w:cs="Arial"/>
                <w:szCs w:val="22"/>
              </w:rPr>
              <w:t xml:space="preserve">ethical </w:t>
            </w:r>
            <w:r w:rsidRPr="001A65F2">
              <w:rPr>
                <w:rFonts w:cs="Arial"/>
                <w:szCs w:val="22"/>
              </w:rPr>
              <w:t xml:space="preserve">theory </w:t>
            </w:r>
            <w:r>
              <w:rPr>
                <w:rFonts w:cs="Arial"/>
                <w:szCs w:val="22"/>
              </w:rPr>
              <w:t>you</w:t>
            </w:r>
            <w:r w:rsidRPr="001A65F2">
              <w:rPr>
                <w:rFonts w:cs="Arial"/>
                <w:szCs w:val="22"/>
              </w:rPr>
              <w:t xml:space="preserve"> believe to be the best way to make moral decisions with, and which might be best for keeping people out of bad lives</w:t>
            </w:r>
            <w:r>
              <w:rPr>
                <w:rFonts w:cs="Arial"/>
                <w:szCs w:val="22"/>
              </w:rPr>
              <w:t>.</w:t>
            </w:r>
          </w:p>
        </w:tc>
      </w:tr>
      <w:tr w:rsidR="00E86FB4" w:rsidRPr="00A02C9C" w14:paraId="6568AFC2" w14:textId="77777777" w:rsidTr="00013EEA">
        <w:tc>
          <w:tcPr>
            <w:tcW w:w="2863" w:type="dxa"/>
            <w:tcBorders>
              <w:top w:val="single" w:sz="6" w:space="0" w:color="auto"/>
              <w:left w:val="single" w:sz="8" w:space="0" w:color="auto"/>
              <w:bottom w:val="single" w:sz="8" w:space="0" w:color="auto"/>
              <w:right w:val="single" w:sz="6" w:space="0" w:color="auto"/>
            </w:tcBorders>
          </w:tcPr>
          <w:p w14:paraId="5BBB7604" w14:textId="77777777" w:rsidR="00E86FB4" w:rsidRPr="00A02C9C" w:rsidRDefault="00E86FB4" w:rsidP="002A2471">
            <w:pPr>
              <w:adjustRightInd w:val="0"/>
              <w:spacing w:before="60" w:after="60"/>
              <w:rPr>
                <w:rFonts w:cs="Arial"/>
                <w:bCs/>
                <w:szCs w:val="22"/>
              </w:rPr>
            </w:pPr>
            <w:r w:rsidRPr="00A02C9C">
              <w:rPr>
                <w:rFonts w:cs="Arial"/>
                <w:bCs/>
                <w:szCs w:val="22"/>
              </w:rPr>
              <w:t>6. Creating</w:t>
            </w:r>
          </w:p>
        </w:tc>
        <w:tc>
          <w:tcPr>
            <w:tcW w:w="7231" w:type="dxa"/>
            <w:tcBorders>
              <w:top w:val="single" w:sz="6" w:space="0" w:color="auto"/>
              <w:left w:val="single" w:sz="6" w:space="0" w:color="auto"/>
              <w:bottom w:val="single" w:sz="8" w:space="0" w:color="auto"/>
              <w:right w:val="single" w:sz="8" w:space="0" w:color="auto"/>
            </w:tcBorders>
          </w:tcPr>
          <w:p w14:paraId="41AB5856" w14:textId="53730153" w:rsidR="00E86FB4" w:rsidRPr="00AC57D9" w:rsidRDefault="00E86FB4" w:rsidP="002717B3">
            <w:pPr>
              <w:pStyle w:val="Blue10outlinenumbered"/>
              <w:numPr>
                <w:ilvl w:val="0"/>
                <w:numId w:val="0"/>
              </w:numPr>
              <w:rPr>
                <w:rFonts w:cs="Arial"/>
                <w:color w:val="auto"/>
                <w:sz w:val="22"/>
                <w:szCs w:val="22"/>
              </w:rPr>
            </w:pPr>
            <w:r w:rsidRPr="00AC57D9">
              <w:rPr>
                <w:rFonts w:cs="Arial"/>
                <w:color w:val="auto"/>
                <w:sz w:val="22"/>
                <w:szCs w:val="22"/>
              </w:rPr>
              <w:t xml:space="preserve">Create an oral or visual presentation about </w:t>
            </w:r>
            <w:r w:rsidR="006455FE">
              <w:rPr>
                <w:rFonts w:cs="Arial"/>
                <w:color w:val="auto"/>
                <w:sz w:val="22"/>
                <w:szCs w:val="22"/>
              </w:rPr>
              <w:t>how some people have been, or could have been, saved from living a ‘bad life’ through the application of ethical principles.</w:t>
            </w:r>
          </w:p>
        </w:tc>
      </w:tr>
    </w:tbl>
    <w:p w14:paraId="03BB53DB" w14:textId="77777777" w:rsidR="00E86FB4" w:rsidRPr="00296D3F" w:rsidRDefault="00E86FB4" w:rsidP="001853E2">
      <w:pPr>
        <w:rPr>
          <w:vanish/>
          <w:color w:val="000000" w:themeColor="text1"/>
        </w:rPr>
      </w:pPr>
    </w:p>
    <w:p w14:paraId="42E2D86F" w14:textId="77777777" w:rsidR="001853E2" w:rsidRPr="00296D3F" w:rsidRDefault="001853E2" w:rsidP="001853E2">
      <w:pPr>
        <w:rPr>
          <w:vanish/>
          <w:color w:val="000000" w:themeColor="text1"/>
        </w:rPr>
      </w:pPr>
    </w:p>
    <w:p w14:paraId="75005AE6" w14:textId="2FC73ED3" w:rsidR="00EE2239" w:rsidRPr="00296D3F" w:rsidRDefault="00EE2239" w:rsidP="00AA2210">
      <w:pPr>
        <w:spacing w:after="120"/>
        <w:rPr>
          <w:b/>
          <w:color w:val="000000" w:themeColor="text1"/>
          <w:szCs w:val="22"/>
        </w:rPr>
      </w:pPr>
    </w:p>
    <w:sectPr w:rsidR="00EE2239" w:rsidRPr="00296D3F" w:rsidSect="00B46A41">
      <w:footerReference w:type="even" r:id="rId14"/>
      <w:footerReference w:type="default" r:id="rId15"/>
      <w:pgSz w:w="11901" w:h="16817"/>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C775" w14:textId="77777777" w:rsidR="000742ED" w:rsidRDefault="000742ED" w:rsidP="00E92949">
      <w:r>
        <w:separator/>
      </w:r>
    </w:p>
  </w:endnote>
  <w:endnote w:type="continuationSeparator" w:id="0">
    <w:p w14:paraId="16AC434F" w14:textId="77777777" w:rsidR="000742ED" w:rsidRDefault="000742ED" w:rsidP="00E9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5495371"/>
      <w:docPartObj>
        <w:docPartGallery w:val="Page Numbers (Bottom of Page)"/>
        <w:docPartUnique/>
      </w:docPartObj>
    </w:sdtPr>
    <w:sdtEndPr>
      <w:rPr>
        <w:rStyle w:val="PageNumber"/>
      </w:rPr>
    </w:sdtEndPr>
    <w:sdtContent>
      <w:p w14:paraId="715B2DB7" w14:textId="5CCD3AF9" w:rsidR="00E92949" w:rsidRDefault="00E92949" w:rsidP="007D6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C9735A" w14:textId="77777777" w:rsidR="00E92949" w:rsidRDefault="00E92949" w:rsidP="00E929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2654345"/>
      <w:docPartObj>
        <w:docPartGallery w:val="Page Numbers (Bottom of Page)"/>
        <w:docPartUnique/>
      </w:docPartObj>
    </w:sdtPr>
    <w:sdtEndPr>
      <w:rPr>
        <w:rStyle w:val="PageNumber"/>
      </w:rPr>
    </w:sdtEndPr>
    <w:sdtContent>
      <w:p w14:paraId="7DC766B4" w14:textId="15FE4F1B" w:rsidR="00E92949" w:rsidRDefault="00E92949" w:rsidP="007D61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5423">
          <w:rPr>
            <w:rStyle w:val="PageNumber"/>
            <w:noProof/>
          </w:rPr>
          <w:t>4</w:t>
        </w:r>
        <w:r>
          <w:rPr>
            <w:rStyle w:val="PageNumber"/>
          </w:rPr>
          <w:fldChar w:fldCharType="end"/>
        </w:r>
      </w:p>
    </w:sdtContent>
  </w:sdt>
  <w:p w14:paraId="37F2EEFE" w14:textId="73756243" w:rsidR="00E92949" w:rsidRPr="00D448DC" w:rsidRDefault="00D448DC" w:rsidP="00E92949">
    <w:pPr>
      <w:pStyle w:val="Footer"/>
      <w:ind w:right="360"/>
      <w:rPr>
        <w:sz w:val="20"/>
        <w:szCs w:val="20"/>
      </w:rPr>
    </w:pPr>
    <w:r>
      <w:rPr>
        <w:sz w:val="20"/>
        <w:szCs w:val="20"/>
      </w:rPr>
      <w:t>© 2021 Westhill / NASACRE / Bath &amp; North East Somerset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42D8" w14:textId="77777777" w:rsidR="000742ED" w:rsidRDefault="000742ED" w:rsidP="00E92949">
      <w:r>
        <w:separator/>
      </w:r>
    </w:p>
  </w:footnote>
  <w:footnote w:type="continuationSeparator" w:id="0">
    <w:p w14:paraId="2099AD12" w14:textId="77777777" w:rsidR="000742ED" w:rsidRDefault="000742ED" w:rsidP="00E92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02D92"/>
    <w:multiLevelType w:val="multilevel"/>
    <w:tmpl w:val="1A68519E"/>
    <w:lvl w:ilvl="0">
      <w:start w:val="1"/>
      <w:numFmt w:val="lowerRoman"/>
      <w:pStyle w:val="Blue10outlinenumbered"/>
      <w:lvlText w:val="%1."/>
      <w:lvlJc w:val="left"/>
      <w:pPr>
        <w:tabs>
          <w:tab w:val="num" w:pos="357"/>
        </w:tabs>
        <w:ind w:left="360" w:hanging="360"/>
      </w:pPr>
      <w:rPr>
        <w:rFonts w:ascii="Arial" w:hAnsi="Arial" w:hint="default"/>
        <w:b w:val="0"/>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25904777"/>
    <w:multiLevelType w:val="hybridMultilevel"/>
    <w:tmpl w:val="CA4C4700"/>
    <w:lvl w:ilvl="0" w:tplc="95BA8AAA">
      <w:start w:val="1"/>
      <w:numFmt w:val="lowerLetter"/>
      <w:lvlText w:val="(%1)"/>
      <w:lvlJc w:val="left"/>
      <w:pPr>
        <w:tabs>
          <w:tab w:val="num" w:pos="357"/>
        </w:tabs>
        <w:ind w:left="357" w:hanging="357"/>
      </w:pPr>
      <w:rPr>
        <w:rFonts w:ascii="Arial" w:hAnsi="Arial" w:hint="default"/>
        <w:b w:val="0"/>
        <w:i w:val="0"/>
        <w:sz w:val="20"/>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2" w15:restartNumberingAfterBreak="0">
    <w:nsid w:val="274C405B"/>
    <w:multiLevelType w:val="hybridMultilevel"/>
    <w:tmpl w:val="596C05C6"/>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29E60CDC"/>
    <w:multiLevelType w:val="hybridMultilevel"/>
    <w:tmpl w:val="47D2A874"/>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36A21AA6"/>
    <w:multiLevelType w:val="hybridMultilevel"/>
    <w:tmpl w:val="E40C5AA2"/>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15:restartNumberingAfterBreak="0">
    <w:nsid w:val="3CE9037B"/>
    <w:multiLevelType w:val="hybridMultilevel"/>
    <w:tmpl w:val="672C5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4E1F5F"/>
    <w:multiLevelType w:val="hybridMultilevel"/>
    <w:tmpl w:val="47D2A874"/>
    <w:lvl w:ilvl="0" w:tplc="E9EA5194">
      <w:start w:val="1"/>
      <w:numFmt w:val="lowerRoman"/>
      <w:lvlText w:val="%1."/>
      <w:lvlJc w:val="left"/>
      <w:pPr>
        <w:tabs>
          <w:tab w:val="num" w:pos="357"/>
        </w:tabs>
        <w:ind w:left="357" w:hanging="357"/>
      </w:pPr>
      <w:rPr>
        <w:b w:val="0"/>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4F9554AC"/>
    <w:multiLevelType w:val="hybridMultilevel"/>
    <w:tmpl w:val="A7282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7BB6DAF"/>
    <w:multiLevelType w:val="multilevel"/>
    <w:tmpl w:val="53462D44"/>
    <w:lvl w:ilvl="0">
      <w:start w:val="1"/>
      <w:numFmt w:val="lowerRoman"/>
      <w:pStyle w:val="Heading1"/>
      <w:lvlText w:val="%1."/>
      <w:lvlJc w:val="left"/>
      <w:pPr>
        <w:tabs>
          <w:tab w:val="num" w:pos="357"/>
        </w:tabs>
        <w:ind w:left="357" w:hanging="357"/>
      </w:pPr>
      <w:rPr>
        <w:rFonts w:ascii="Arial" w:hAnsi="Arial" w:hint="default"/>
        <w:b w:val="0"/>
        <w:i w:val="0"/>
        <w:color w:val="auto"/>
        <w:sz w:val="20"/>
      </w:rPr>
    </w:lvl>
    <w:lvl w:ilvl="1">
      <w:start w:val="1"/>
      <w:numFmt w:val="lowerLetter"/>
      <w:pStyle w:val="Heading2"/>
      <w:lvlText w:val="%2."/>
      <w:lvlJc w:val="left"/>
      <w:pPr>
        <w:tabs>
          <w:tab w:val="num" w:pos="0"/>
        </w:tabs>
        <w:ind w:left="720" w:hanging="363"/>
      </w:pPr>
      <w:rPr>
        <w:rFonts w:ascii="Arial" w:hAnsi="Arial" w:hint="default"/>
        <w:b w:val="0"/>
        <w:i w:val="0"/>
        <w:color w:val="auto"/>
        <w:sz w:val="20"/>
      </w:rPr>
    </w:lvl>
    <w:lvl w:ilvl="2">
      <w:start w:val="1"/>
      <w:numFmt w:val="decimal"/>
      <w:pStyle w:val="Heading3"/>
      <w:lvlText w:val="%3."/>
      <w:lvlJc w:val="left"/>
      <w:pPr>
        <w:tabs>
          <w:tab w:val="num" w:pos="0"/>
        </w:tabs>
        <w:ind w:left="1440" w:firstLine="0"/>
      </w:pPr>
      <w:rPr>
        <w:rFonts w:hint="default"/>
      </w:rPr>
    </w:lvl>
    <w:lvl w:ilvl="3">
      <w:start w:val="1"/>
      <w:numFmt w:val="lowerLetter"/>
      <w:pStyle w:val="Heading4"/>
      <w:lvlText w:val="%4)"/>
      <w:lvlJc w:val="left"/>
      <w:pPr>
        <w:tabs>
          <w:tab w:val="num" w:pos="0"/>
        </w:tabs>
        <w:ind w:left="2160" w:firstLine="0"/>
      </w:pPr>
      <w:rPr>
        <w:rFonts w:hint="default"/>
      </w:rPr>
    </w:lvl>
    <w:lvl w:ilvl="4">
      <w:start w:val="1"/>
      <w:numFmt w:val="decimal"/>
      <w:pStyle w:val="Heading5"/>
      <w:lvlText w:val="(%5)"/>
      <w:lvlJc w:val="left"/>
      <w:pPr>
        <w:tabs>
          <w:tab w:val="num" w:pos="0"/>
        </w:tabs>
        <w:ind w:left="2880" w:firstLine="0"/>
      </w:pPr>
      <w:rPr>
        <w:rFonts w:hint="default"/>
      </w:rPr>
    </w:lvl>
    <w:lvl w:ilvl="5">
      <w:start w:val="1"/>
      <w:numFmt w:val="lowerLetter"/>
      <w:pStyle w:val="Heading6"/>
      <w:lvlText w:val="(%6)"/>
      <w:lvlJc w:val="left"/>
      <w:pPr>
        <w:tabs>
          <w:tab w:val="num" w:pos="0"/>
        </w:tabs>
        <w:ind w:left="3600" w:firstLine="0"/>
      </w:pPr>
      <w:rPr>
        <w:rFonts w:hint="default"/>
      </w:rPr>
    </w:lvl>
    <w:lvl w:ilvl="6">
      <w:start w:val="1"/>
      <w:numFmt w:val="lowerRoman"/>
      <w:pStyle w:val="Heading7"/>
      <w:lvlText w:val="(%7)"/>
      <w:lvlJc w:val="left"/>
      <w:pPr>
        <w:tabs>
          <w:tab w:val="num" w:pos="0"/>
        </w:tabs>
        <w:ind w:left="4320" w:firstLine="0"/>
      </w:pPr>
      <w:rPr>
        <w:rFonts w:hint="default"/>
      </w:rPr>
    </w:lvl>
    <w:lvl w:ilvl="7">
      <w:start w:val="1"/>
      <w:numFmt w:val="lowerLetter"/>
      <w:pStyle w:val="Heading8"/>
      <w:lvlText w:val="(%8)"/>
      <w:lvlJc w:val="left"/>
      <w:pPr>
        <w:tabs>
          <w:tab w:val="num" w:pos="0"/>
        </w:tabs>
        <w:ind w:left="5040" w:firstLine="0"/>
      </w:pPr>
      <w:rPr>
        <w:rFonts w:hint="default"/>
      </w:rPr>
    </w:lvl>
    <w:lvl w:ilvl="8">
      <w:start w:val="1"/>
      <w:numFmt w:val="lowerRoman"/>
      <w:pStyle w:val="Heading9"/>
      <w:lvlText w:val="(%9)"/>
      <w:lvlJc w:val="left"/>
      <w:pPr>
        <w:tabs>
          <w:tab w:val="num" w:pos="0"/>
        </w:tabs>
        <w:ind w:left="5760" w:firstLine="0"/>
      </w:pPr>
      <w:rPr>
        <w:rFonts w:hint="default"/>
      </w:rPr>
    </w:lvl>
  </w:abstractNum>
  <w:abstractNum w:abstractNumId="9" w15:restartNumberingAfterBreak="0">
    <w:nsid w:val="58BC78C5"/>
    <w:multiLevelType w:val="hybridMultilevel"/>
    <w:tmpl w:val="E2CE760A"/>
    <w:lvl w:ilvl="0" w:tplc="C12C4E8A">
      <w:start w:val="1"/>
      <w:numFmt w:val="lowerRoman"/>
      <w:lvlText w:val="%1."/>
      <w:lvlJc w:val="left"/>
      <w:pPr>
        <w:tabs>
          <w:tab w:val="num" w:pos="357"/>
        </w:tabs>
        <w:ind w:left="357" w:hanging="357"/>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E5B0202"/>
    <w:multiLevelType w:val="hybridMultilevel"/>
    <w:tmpl w:val="5314A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0364F8"/>
    <w:multiLevelType w:val="hybridMultilevel"/>
    <w:tmpl w:val="D6DAF022"/>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6CB229B0"/>
    <w:multiLevelType w:val="hybridMultilevel"/>
    <w:tmpl w:val="E40C5AA2"/>
    <w:lvl w:ilvl="0" w:tplc="BC4A03D2">
      <w:start w:val="1"/>
      <w:numFmt w:val="lowerRoman"/>
      <w:lvlText w:val="%1."/>
      <w:lvlJc w:val="left"/>
      <w:pPr>
        <w:tabs>
          <w:tab w:val="num" w:pos="357"/>
        </w:tabs>
        <w:ind w:left="357" w:hanging="357"/>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2"/>
  </w:num>
  <w:num w:numId="4">
    <w:abstractNumId w:val="4"/>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E2"/>
    <w:rsid w:val="00013EEA"/>
    <w:rsid w:val="000219AC"/>
    <w:rsid w:val="0004527D"/>
    <w:rsid w:val="00046085"/>
    <w:rsid w:val="00052DEE"/>
    <w:rsid w:val="000742ED"/>
    <w:rsid w:val="00082F10"/>
    <w:rsid w:val="000A3E1B"/>
    <w:rsid w:val="000A7324"/>
    <w:rsid w:val="000B5423"/>
    <w:rsid w:val="000D34F6"/>
    <w:rsid w:val="000D4437"/>
    <w:rsid w:val="000E78AC"/>
    <w:rsid w:val="000F068C"/>
    <w:rsid w:val="000F1F19"/>
    <w:rsid w:val="00106391"/>
    <w:rsid w:val="00106CB8"/>
    <w:rsid w:val="00111C0E"/>
    <w:rsid w:val="00131D3E"/>
    <w:rsid w:val="00152B05"/>
    <w:rsid w:val="001540AD"/>
    <w:rsid w:val="00173E05"/>
    <w:rsid w:val="00177D99"/>
    <w:rsid w:val="001824B3"/>
    <w:rsid w:val="001853E2"/>
    <w:rsid w:val="00185A23"/>
    <w:rsid w:val="00195ED1"/>
    <w:rsid w:val="001A65F2"/>
    <w:rsid w:val="001F2DA5"/>
    <w:rsid w:val="002038D1"/>
    <w:rsid w:val="0020779D"/>
    <w:rsid w:val="00213DC0"/>
    <w:rsid w:val="00215B95"/>
    <w:rsid w:val="00223373"/>
    <w:rsid w:val="00230503"/>
    <w:rsid w:val="00270DF1"/>
    <w:rsid w:val="002717B3"/>
    <w:rsid w:val="00273162"/>
    <w:rsid w:val="002849BA"/>
    <w:rsid w:val="00296D3F"/>
    <w:rsid w:val="00297899"/>
    <w:rsid w:val="002C2E61"/>
    <w:rsid w:val="002C373E"/>
    <w:rsid w:val="002C7C46"/>
    <w:rsid w:val="002D025A"/>
    <w:rsid w:val="002D4919"/>
    <w:rsid w:val="002E686D"/>
    <w:rsid w:val="00314CE8"/>
    <w:rsid w:val="0033444F"/>
    <w:rsid w:val="00346BA8"/>
    <w:rsid w:val="00367C2A"/>
    <w:rsid w:val="00373871"/>
    <w:rsid w:val="00387E45"/>
    <w:rsid w:val="003917D6"/>
    <w:rsid w:val="00392D16"/>
    <w:rsid w:val="003934B2"/>
    <w:rsid w:val="003944D4"/>
    <w:rsid w:val="003A4F43"/>
    <w:rsid w:val="003B2297"/>
    <w:rsid w:val="003D0C92"/>
    <w:rsid w:val="003D136F"/>
    <w:rsid w:val="003D264D"/>
    <w:rsid w:val="003E1BA6"/>
    <w:rsid w:val="003E7592"/>
    <w:rsid w:val="003F2CA7"/>
    <w:rsid w:val="004220CB"/>
    <w:rsid w:val="00430D8E"/>
    <w:rsid w:val="004319F5"/>
    <w:rsid w:val="00445E4E"/>
    <w:rsid w:val="004753DB"/>
    <w:rsid w:val="00477858"/>
    <w:rsid w:val="00487668"/>
    <w:rsid w:val="00497B75"/>
    <w:rsid w:val="004B5810"/>
    <w:rsid w:val="004D01AF"/>
    <w:rsid w:val="004D028C"/>
    <w:rsid w:val="004D0699"/>
    <w:rsid w:val="004D72E2"/>
    <w:rsid w:val="004F1767"/>
    <w:rsid w:val="00505F1B"/>
    <w:rsid w:val="00514083"/>
    <w:rsid w:val="0052194C"/>
    <w:rsid w:val="00522E5D"/>
    <w:rsid w:val="005410B3"/>
    <w:rsid w:val="00556955"/>
    <w:rsid w:val="005570D0"/>
    <w:rsid w:val="0057429C"/>
    <w:rsid w:val="005829E1"/>
    <w:rsid w:val="00585990"/>
    <w:rsid w:val="005C22A6"/>
    <w:rsid w:val="005C28AA"/>
    <w:rsid w:val="005E18B8"/>
    <w:rsid w:val="005F0E8B"/>
    <w:rsid w:val="00612DA6"/>
    <w:rsid w:val="0061472A"/>
    <w:rsid w:val="006434F8"/>
    <w:rsid w:val="006455FE"/>
    <w:rsid w:val="0065701C"/>
    <w:rsid w:val="00690AE6"/>
    <w:rsid w:val="006A0710"/>
    <w:rsid w:val="006A1B03"/>
    <w:rsid w:val="006A6C2D"/>
    <w:rsid w:val="006C67F7"/>
    <w:rsid w:val="006D7D6A"/>
    <w:rsid w:val="006E75FE"/>
    <w:rsid w:val="006F62C9"/>
    <w:rsid w:val="00701BA4"/>
    <w:rsid w:val="0071312D"/>
    <w:rsid w:val="00722804"/>
    <w:rsid w:val="00725377"/>
    <w:rsid w:val="00727996"/>
    <w:rsid w:val="007314BF"/>
    <w:rsid w:val="0074171F"/>
    <w:rsid w:val="007672B4"/>
    <w:rsid w:val="00793470"/>
    <w:rsid w:val="007C150C"/>
    <w:rsid w:val="007E16CA"/>
    <w:rsid w:val="007E3E93"/>
    <w:rsid w:val="007E6824"/>
    <w:rsid w:val="007F49B8"/>
    <w:rsid w:val="0080242C"/>
    <w:rsid w:val="00807D6D"/>
    <w:rsid w:val="00821CCC"/>
    <w:rsid w:val="00832979"/>
    <w:rsid w:val="008377A3"/>
    <w:rsid w:val="00850F88"/>
    <w:rsid w:val="00867E38"/>
    <w:rsid w:val="00886ADF"/>
    <w:rsid w:val="008A0168"/>
    <w:rsid w:val="008A633B"/>
    <w:rsid w:val="008B3879"/>
    <w:rsid w:val="008E4C9A"/>
    <w:rsid w:val="008F20C4"/>
    <w:rsid w:val="0090584B"/>
    <w:rsid w:val="0090761D"/>
    <w:rsid w:val="00924E4D"/>
    <w:rsid w:val="0092565E"/>
    <w:rsid w:val="00925F78"/>
    <w:rsid w:val="00964DFC"/>
    <w:rsid w:val="0098732A"/>
    <w:rsid w:val="009E4D7C"/>
    <w:rsid w:val="009F0D5C"/>
    <w:rsid w:val="00A12CA2"/>
    <w:rsid w:val="00A27694"/>
    <w:rsid w:val="00A34370"/>
    <w:rsid w:val="00A524E1"/>
    <w:rsid w:val="00A551AB"/>
    <w:rsid w:val="00A56DC4"/>
    <w:rsid w:val="00A5722F"/>
    <w:rsid w:val="00A736A1"/>
    <w:rsid w:val="00A7371A"/>
    <w:rsid w:val="00A967DB"/>
    <w:rsid w:val="00AA12AE"/>
    <w:rsid w:val="00AA2210"/>
    <w:rsid w:val="00AA4E14"/>
    <w:rsid w:val="00AA74C0"/>
    <w:rsid w:val="00AC4B94"/>
    <w:rsid w:val="00AC57D9"/>
    <w:rsid w:val="00AD2A8E"/>
    <w:rsid w:val="00B02B51"/>
    <w:rsid w:val="00B337C1"/>
    <w:rsid w:val="00B46A41"/>
    <w:rsid w:val="00B61129"/>
    <w:rsid w:val="00BC0C07"/>
    <w:rsid w:val="00BD4879"/>
    <w:rsid w:val="00BE017D"/>
    <w:rsid w:val="00BF1075"/>
    <w:rsid w:val="00C16806"/>
    <w:rsid w:val="00C27E43"/>
    <w:rsid w:val="00C30F2E"/>
    <w:rsid w:val="00C330EA"/>
    <w:rsid w:val="00C423F0"/>
    <w:rsid w:val="00C44557"/>
    <w:rsid w:val="00C51B7E"/>
    <w:rsid w:val="00C67CA2"/>
    <w:rsid w:val="00C84C80"/>
    <w:rsid w:val="00C91D87"/>
    <w:rsid w:val="00C943C6"/>
    <w:rsid w:val="00CB7265"/>
    <w:rsid w:val="00CC2D9F"/>
    <w:rsid w:val="00CC5B16"/>
    <w:rsid w:val="00CC5CEB"/>
    <w:rsid w:val="00CC78E7"/>
    <w:rsid w:val="00CD1C9B"/>
    <w:rsid w:val="00CE6191"/>
    <w:rsid w:val="00D011C7"/>
    <w:rsid w:val="00D055E6"/>
    <w:rsid w:val="00D100D2"/>
    <w:rsid w:val="00D22F89"/>
    <w:rsid w:val="00D3230D"/>
    <w:rsid w:val="00D337E5"/>
    <w:rsid w:val="00D419F2"/>
    <w:rsid w:val="00D427BA"/>
    <w:rsid w:val="00D43B91"/>
    <w:rsid w:val="00D448DC"/>
    <w:rsid w:val="00D45781"/>
    <w:rsid w:val="00D47043"/>
    <w:rsid w:val="00D5014D"/>
    <w:rsid w:val="00D65A15"/>
    <w:rsid w:val="00D66712"/>
    <w:rsid w:val="00D80357"/>
    <w:rsid w:val="00D870B6"/>
    <w:rsid w:val="00D93D0E"/>
    <w:rsid w:val="00D94F97"/>
    <w:rsid w:val="00DB38DB"/>
    <w:rsid w:val="00DC2A64"/>
    <w:rsid w:val="00DD2394"/>
    <w:rsid w:val="00E22D36"/>
    <w:rsid w:val="00E33DBE"/>
    <w:rsid w:val="00E441CC"/>
    <w:rsid w:val="00E56157"/>
    <w:rsid w:val="00E62062"/>
    <w:rsid w:val="00E86FB4"/>
    <w:rsid w:val="00E92949"/>
    <w:rsid w:val="00EB1769"/>
    <w:rsid w:val="00EB6B0B"/>
    <w:rsid w:val="00EB7EF6"/>
    <w:rsid w:val="00EC0F59"/>
    <w:rsid w:val="00EC16EA"/>
    <w:rsid w:val="00ED1E5C"/>
    <w:rsid w:val="00EE2239"/>
    <w:rsid w:val="00EE53C4"/>
    <w:rsid w:val="00EE6B5F"/>
    <w:rsid w:val="00F160E5"/>
    <w:rsid w:val="00F164F3"/>
    <w:rsid w:val="00F325E6"/>
    <w:rsid w:val="00F346F4"/>
    <w:rsid w:val="00F42091"/>
    <w:rsid w:val="00F45230"/>
    <w:rsid w:val="00F5626B"/>
    <w:rsid w:val="00F60AA7"/>
    <w:rsid w:val="00F719DC"/>
    <w:rsid w:val="00F92A51"/>
    <w:rsid w:val="00F93DDC"/>
    <w:rsid w:val="00FA6598"/>
    <w:rsid w:val="00FD2B63"/>
    <w:rsid w:val="00FD3F22"/>
    <w:rsid w:val="00FE47C7"/>
    <w:rsid w:val="00FF4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15C5D"/>
  <w15:chartTrackingRefBased/>
  <w15:docId w15:val="{18C803DD-9679-4EA0-99FB-E6E3A6A6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3E2"/>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E86FB4"/>
    <w:pPr>
      <w:keepNext/>
      <w:numPr>
        <w:numId w:val="8"/>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E86FB4"/>
    <w:pPr>
      <w:keepNext/>
      <w:numPr>
        <w:ilvl w:val="1"/>
        <w:numId w:val="8"/>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E86FB4"/>
    <w:pPr>
      <w:keepNext/>
      <w:numPr>
        <w:ilvl w:val="2"/>
        <w:numId w:val="8"/>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E86FB4"/>
    <w:pPr>
      <w:keepNext/>
      <w:numPr>
        <w:ilvl w:val="3"/>
        <w:numId w:val="8"/>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E86FB4"/>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86FB4"/>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qFormat/>
    <w:rsid w:val="00E86FB4"/>
    <w:pPr>
      <w:numPr>
        <w:ilvl w:val="6"/>
        <w:numId w:val="8"/>
      </w:numPr>
      <w:spacing w:before="240" w:after="60"/>
      <w:outlineLvl w:val="6"/>
    </w:pPr>
    <w:rPr>
      <w:rFonts w:ascii="Calibri" w:hAnsi="Calibri"/>
      <w:sz w:val="24"/>
    </w:rPr>
  </w:style>
  <w:style w:type="paragraph" w:styleId="Heading8">
    <w:name w:val="heading 8"/>
    <w:basedOn w:val="Normal"/>
    <w:next w:val="Normal"/>
    <w:link w:val="Heading8Char"/>
    <w:qFormat/>
    <w:rsid w:val="00E86FB4"/>
    <w:pPr>
      <w:numPr>
        <w:ilvl w:val="7"/>
        <w:numId w:val="8"/>
      </w:numPr>
      <w:spacing w:before="240" w:after="60"/>
      <w:outlineLvl w:val="7"/>
    </w:pPr>
    <w:rPr>
      <w:rFonts w:ascii="Calibri" w:hAnsi="Calibri"/>
      <w:i/>
      <w:iCs/>
      <w:sz w:val="24"/>
    </w:rPr>
  </w:style>
  <w:style w:type="paragraph" w:styleId="Heading9">
    <w:name w:val="heading 9"/>
    <w:basedOn w:val="Normal"/>
    <w:next w:val="Normal"/>
    <w:link w:val="Heading9Char"/>
    <w:qFormat/>
    <w:rsid w:val="00E86FB4"/>
    <w:pPr>
      <w:numPr>
        <w:ilvl w:val="8"/>
        <w:numId w:val="8"/>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3E2"/>
    <w:rPr>
      <w:color w:val="0000FF"/>
      <w:u w:val="single"/>
    </w:rPr>
  </w:style>
  <w:style w:type="paragraph" w:styleId="ListParagraph">
    <w:name w:val="List Paragraph"/>
    <w:basedOn w:val="Normal"/>
    <w:uiPriority w:val="34"/>
    <w:qFormat/>
    <w:rsid w:val="001853E2"/>
    <w:pPr>
      <w:ind w:left="720"/>
      <w:contextualSpacing/>
    </w:pPr>
    <w:rPr>
      <w:rFonts w:ascii="Times New Roman" w:hAnsi="Times New Roman"/>
      <w:sz w:val="24"/>
    </w:rPr>
  </w:style>
  <w:style w:type="paragraph" w:styleId="Footer">
    <w:name w:val="footer"/>
    <w:basedOn w:val="Normal"/>
    <w:link w:val="FooterChar"/>
    <w:uiPriority w:val="99"/>
    <w:unhideWhenUsed/>
    <w:rsid w:val="00E92949"/>
    <w:pPr>
      <w:tabs>
        <w:tab w:val="center" w:pos="4513"/>
        <w:tab w:val="right" w:pos="9026"/>
      </w:tabs>
    </w:pPr>
  </w:style>
  <w:style w:type="character" w:customStyle="1" w:styleId="FooterChar">
    <w:name w:val="Footer Char"/>
    <w:basedOn w:val="DefaultParagraphFont"/>
    <w:link w:val="Footer"/>
    <w:uiPriority w:val="99"/>
    <w:rsid w:val="00E92949"/>
    <w:rPr>
      <w:rFonts w:ascii="Arial" w:eastAsia="Times New Roman" w:hAnsi="Arial" w:cs="Times New Roman"/>
      <w:szCs w:val="24"/>
      <w:lang w:eastAsia="en-GB"/>
    </w:rPr>
  </w:style>
  <w:style w:type="character" w:styleId="PageNumber">
    <w:name w:val="page number"/>
    <w:basedOn w:val="DefaultParagraphFont"/>
    <w:uiPriority w:val="99"/>
    <w:semiHidden/>
    <w:unhideWhenUsed/>
    <w:rsid w:val="00E92949"/>
  </w:style>
  <w:style w:type="character" w:styleId="FollowedHyperlink">
    <w:name w:val="FollowedHyperlink"/>
    <w:basedOn w:val="DefaultParagraphFont"/>
    <w:uiPriority w:val="99"/>
    <w:semiHidden/>
    <w:unhideWhenUsed/>
    <w:rsid w:val="00C84C80"/>
    <w:rPr>
      <w:color w:val="954F72" w:themeColor="followedHyperlink"/>
      <w:u w:val="single"/>
    </w:rPr>
  </w:style>
  <w:style w:type="character" w:customStyle="1" w:styleId="UnresolvedMention1">
    <w:name w:val="Unresolved Mention1"/>
    <w:basedOn w:val="DefaultParagraphFont"/>
    <w:uiPriority w:val="99"/>
    <w:semiHidden/>
    <w:unhideWhenUsed/>
    <w:rsid w:val="00FA6598"/>
    <w:rPr>
      <w:color w:val="605E5C"/>
      <w:shd w:val="clear" w:color="auto" w:fill="E1DFDD"/>
    </w:rPr>
  </w:style>
  <w:style w:type="character" w:styleId="CommentReference">
    <w:name w:val="annotation reference"/>
    <w:basedOn w:val="DefaultParagraphFont"/>
    <w:uiPriority w:val="99"/>
    <w:semiHidden/>
    <w:unhideWhenUsed/>
    <w:rsid w:val="00177D99"/>
    <w:rPr>
      <w:sz w:val="16"/>
      <w:szCs w:val="16"/>
    </w:rPr>
  </w:style>
  <w:style w:type="paragraph" w:styleId="CommentText">
    <w:name w:val="annotation text"/>
    <w:basedOn w:val="Normal"/>
    <w:link w:val="CommentTextChar"/>
    <w:uiPriority w:val="99"/>
    <w:semiHidden/>
    <w:unhideWhenUsed/>
    <w:rsid w:val="00177D99"/>
    <w:rPr>
      <w:sz w:val="20"/>
      <w:szCs w:val="20"/>
    </w:rPr>
  </w:style>
  <w:style w:type="character" w:customStyle="1" w:styleId="CommentTextChar">
    <w:name w:val="Comment Text Char"/>
    <w:basedOn w:val="DefaultParagraphFont"/>
    <w:link w:val="CommentText"/>
    <w:uiPriority w:val="99"/>
    <w:semiHidden/>
    <w:rsid w:val="00177D9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77D99"/>
    <w:rPr>
      <w:b/>
      <w:bCs/>
    </w:rPr>
  </w:style>
  <w:style w:type="character" w:customStyle="1" w:styleId="CommentSubjectChar">
    <w:name w:val="Comment Subject Char"/>
    <w:basedOn w:val="CommentTextChar"/>
    <w:link w:val="CommentSubject"/>
    <w:uiPriority w:val="99"/>
    <w:semiHidden/>
    <w:rsid w:val="00177D99"/>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rsid w:val="00E86FB4"/>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rsid w:val="00E86FB4"/>
    <w:rPr>
      <w:rFonts w:ascii="Calibri Light" w:eastAsia="Times New Roman" w:hAnsi="Calibri Light" w:cs="Times New Roman"/>
      <w:b/>
      <w:bCs/>
      <w:i/>
      <w:iCs/>
      <w:sz w:val="28"/>
      <w:szCs w:val="28"/>
      <w:lang w:eastAsia="en-GB"/>
    </w:rPr>
  </w:style>
  <w:style w:type="character" w:customStyle="1" w:styleId="Heading3Char">
    <w:name w:val="Heading 3 Char"/>
    <w:basedOn w:val="DefaultParagraphFont"/>
    <w:link w:val="Heading3"/>
    <w:rsid w:val="00E86FB4"/>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E86FB4"/>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E86FB4"/>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E86FB4"/>
    <w:rPr>
      <w:rFonts w:ascii="Calibri" w:eastAsia="Times New Roman" w:hAnsi="Calibri" w:cs="Times New Roman"/>
      <w:b/>
      <w:bCs/>
      <w:lang w:eastAsia="en-GB"/>
    </w:rPr>
  </w:style>
  <w:style w:type="character" w:customStyle="1" w:styleId="Heading7Char">
    <w:name w:val="Heading 7 Char"/>
    <w:basedOn w:val="DefaultParagraphFont"/>
    <w:link w:val="Heading7"/>
    <w:rsid w:val="00E86FB4"/>
    <w:rPr>
      <w:rFonts w:ascii="Calibri" w:eastAsia="Times New Roman" w:hAnsi="Calibri" w:cs="Times New Roman"/>
      <w:sz w:val="24"/>
      <w:szCs w:val="24"/>
      <w:lang w:eastAsia="en-GB"/>
    </w:rPr>
  </w:style>
  <w:style w:type="character" w:customStyle="1" w:styleId="Heading8Char">
    <w:name w:val="Heading 8 Char"/>
    <w:basedOn w:val="DefaultParagraphFont"/>
    <w:link w:val="Heading8"/>
    <w:rsid w:val="00E86FB4"/>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rsid w:val="00E86FB4"/>
    <w:rPr>
      <w:rFonts w:ascii="Calibri Light" w:eastAsia="Times New Roman" w:hAnsi="Calibri Light" w:cs="Times New Roman"/>
      <w:lang w:eastAsia="en-GB"/>
    </w:rPr>
  </w:style>
  <w:style w:type="paragraph" w:customStyle="1" w:styleId="Blue10outlinenumbered">
    <w:name w:val="Blue 10 outline numbered"/>
    <w:basedOn w:val="Normal"/>
    <w:qFormat/>
    <w:rsid w:val="00E86FB4"/>
    <w:pPr>
      <w:numPr>
        <w:numId w:val="9"/>
      </w:numPr>
      <w:spacing w:before="60" w:after="60"/>
    </w:pPr>
    <w:rPr>
      <w:color w:val="0000FF"/>
      <w:sz w:val="20"/>
    </w:rPr>
  </w:style>
  <w:style w:type="paragraph" w:styleId="Header">
    <w:name w:val="header"/>
    <w:basedOn w:val="Normal"/>
    <w:link w:val="HeaderChar"/>
    <w:uiPriority w:val="99"/>
    <w:unhideWhenUsed/>
    <w:rsid w:val="00D448DC"/>
    <w:pPr>
      <w:tabs>
        <w:tab w:val="center" w:pos="4513"/>
        <w:tab w:val="right" w:pos="9026"/>
      </w:tabs>
    </w:pPr>
  </w:style>
  <w:style w:type="character" w:customStyle="1" w:styleId="HeaderChar">
    <w:name w:val="Header Char"/>
    <w:basedOn w:val="DefaultParagraphFont"/>
    <w:link w:val="Header"/>
    <w:uiPriority w:val="99"/>
    <w:rsid w:val="00D448DC"/>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0A7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324"/>
    <w:rPr>
      <w:rFonts w:ascii="Segoe UI" w:eastAsia="Times New Roman" w:hAnsi="Segoe UI" w:cs="Segoe UI"/>
      <w:sz w:val="18"/>
      <w:szCs w:val="18"/>
      <w:lang w:eastAsia="en-GB"/>
    </w:rPr>
  </w:style>
  <w:style w:type="table" w:styleId="TableGrid">
    <w:name w:val="Table Grid"/>
    <w:basedOn w:val="TableNormal"/>
    <w:uiPriority w:val="39"/>
    <w:rsid w:val="007E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arenessmysteryvalue.org/wp-content/uploads/2021/09/REL-4031-Res1.pptx" TargetMode="External"/><Relationship Id="rId13" Type="http://schemas.openxmlformats.org/officeDocument/2006/relationships/hyperlink" Target="https://www.bbc.co.uk/news/uk-46927417" TargetMode="External"/><Relationship Id="rId3" Type="http://schemas.openxmlformats.org/officeDocument/2006/relationships/settings" Target="settings.xml"/><Relationship Id="rId7" Type="http://schemas.openxmlformats.org/officeDocument/2006/relationships/hyperlink" Target="http://awarenessmysteryvalue.org/wp-content/uploads/2021/09/REL-4031-Res1.pptx" TargetMode="External"/><Relationship Id="rId12" Type="http://schemas.openxmlformats.org/officeDocument/2006/relationships/hyperlink" Target="https://www.bbc.co.uk/news/uk-england-london-387513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oEWA7UglB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VvkXAEXzIhg" TargetMode="External"/><Relationship Id="rId4" Type="http://schemas.openxmlformats.org/officeDocument/2006/relationships/webSettings" Target="webSettings.xml"/><Relationship Id="rId9" Type="http://schemas.openxmlformats.org/officeDocument/2006/relationships/hyperlink" Target="https://www.youtube.com/watch?v=OLAfhMOIWq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Dave Francis</cp:lastModifiedBy>
  <cp:revision>4</cp:revision>
  <dcterms:created xsi:type="dcterms:W3CDTF">2021-09-28T15:05:00Z</dcterms:created>
  <dcterms:modified xsi:type="dcterms:W3CDTF">2021-09-28T16:16:00Z</dcterms:modified>
</cp:coreProperties>
</file>